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山西美锦能源股份有限公司 (000723)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行业：焦炭Ⅱ / 石油、煤炭及其他燃料加工业</w:t>
      </w:r>
    </w:p>
    <w:p>
      <w:pPr>
        <w:jc w:val="center"/>
      </w:pPr>
      <w:r>
        <w:rPr>
          <w:color w:val="595959"/>
          <w:sz w:val="22"/>
          <w:szCs w:val="22"/>
        </w:rPr>
        <w:t xml:space="preserve">报告日期：2026年9月13日</w:t>
      </w:r>
    </w:p>
    <w:p>
      <w:pPr>
        <w:jc w:val="center"/>
      </w:pPr>
      <w:r>
        <w:rPr>
          <w:color w:val="595959"/>
          <w:sz w:val="20"/>
          <w:szCs w:val="20"/>
        </w:rPr>
        <w:t xml:space="preserve">截至2026-09-11（周五）收盘；本次检索执行时可获取到的最新交易日即为2026-09-11，下列价格与资金数据均标注具体日期与来源。</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美锦能源当前最具决策意义的事实是：公司仍处于“增收但持续亏损”状态，2026年上半年实现营业收入86.09亿元，同比增长4.41%，归母净利润亏损5.99亿元，亏损同比收窄11.11%，毛利率仅1.68%；煤焦化业务贡献97.90%的收入，但毛利率仅2.57%，新能源业务收入占比仅2.10%，毛利率为-39.68%。公司核心盈利仍取决于焦煤—焦炭价差，而非氢能业务。</w:t>
      </w:r>
    </w:p>
    <w:p>
      <w:pPr>
        <w:spacing w:after="160" w:line="300"/>
      </w:pPr>
      <w:r>
        <w:rPr>
          <w:sz w:val="22"/>
          <w:szCs w:val="22"/>
        </w:rPr>
        <w:t xml:space="preserve">公司具备年产焦炭1,095万吨的产能、4座在产煤矿及“煤—焦—气—化—氢”一体化布局，2026年上半年全焦产量372.81万吨。不过，自有精煤产量相对于焦化规模仍处于约三分之一量级，公司仍较大程度依赖外购焦煤；同时焦炭行业产能过剩、竞争充分，上游焦煤供应商和下游钢铁客户议价能力均较强，公司在产业链中游的定价权有限。</w:t>
      </w:r>
    </w:p>
    <w:p>
      <w:pPr>
        <w:spacing w:after="160" w:line="300"/>
      </w:pPr>
      <w:r>
        <w:rPr>
          <w:sz w:val="22"/>
          <w:szCs w:val="22"/>
        </w:rPr>
        <w:t xml:space="preserve">氢能业务仍处于投入和培育阶段，2026年上半年收入同比下降13.98%，且出现较大幅度亏损；公司已终止部分氢燃料电池动力系统及商用车零部件募投项目并将剩余募集资金永久补充流动资金，但公司表示氢能战略布局未变。2025年公司营业收入179.69亿元、归母净利润亏损11.23亿元，未进行现金分红，2026年上半年归母净资产降至124.56亿元。</w:t>
      </w:r>
    </w:p>
    <w:p>
      <w:pPr>
        <w:spacing w:after="160" w:line="300"/>
      </w:pPr>
      <w:r>
        <w:rPr>
          <w:sz w:val="22"/>
          <w:szCs w:val="22"/>
        </w:rPr>
        <w:t xml:space="preserve">截至2026年9月11日，公司股价收于3.76元，较52周高点5.87元低约36%，但仍高于52周低点3.19元；股价同时低于MA5、MA10和MA20，MACD转弱，5日累计DDX为负，短期资金呈净流出特征。现价低于筹码成本均价4.03元，技术面短期偏弱；公司总市值约165.57亿元，PB约1.37倍，但由于仍处于亏损状态，PE指标不具备参考意义。</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000723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美锦能源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深圳证券交易所（深市主板），000723.SZ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1992-10-22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1997-05-15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上市沿革</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2007年借壳福州天宇电气上市并更名，2015年完成重大资产重组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山西省太原市清徐县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所属行业分类（申万/交易所口径）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石油、煤炭及其他燃料加工业 / 焦炭Ⅱ</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公司自述定位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全国最大的（独立）商品焦和炼焦煤生产商之一，氢能全产业链布局头部企业，具备“煤-焦-气-化-氢”一体化完整产业链，定位“综合能源供给商”，传统能源与新能源双轮驱动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焦炭生产能力</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1,095万吨/年（年报口径），其中在产产能895万吨/年（cninfo业务概况2025-08-22口径）；注意公司官网“公司介绍”页仍写焦化产能715万吨/年，官网内容明显陈旧，以年报口径为准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在产煤矿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4座在产煤矿，核定产能合计630万吨/年，四矿保有资源量合计约6.19亿吨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2025年精煤产量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400.17万吨</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2025年全焦产量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803.69万吨（同比+19.97%）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2026年上半年全焦产量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372.81万吨（投资者关系答复，2026-09-07）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氢能业务产能</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燃料电池商用车产能10,000台/年（飞驰科技、青岛美锦各5,000台）；清徐美锦华盛氢气总产能12,000Nm³/h、贵州美锦5,000Nm³/h，2025年合计生产高纯氢1,438.01吨；截至2025-12-31累计建成加氢站23座（含撬装站），已投运加氢能力13,060千克/12小时、在建14,500千克/12小时；2025年运营氢燃料电池车1,107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海外资产</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全资子公司MDAE持有美国德克萨斯州Eagle Ford地区Manti油田区块（油气资产）</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数据基准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以2025年年报（2026-04-25披露）及2026年半年报为主要基准；行情/融资类数据截至2026年9月中旬搜索所见</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煤焦化行业（焦炭+煤炭，绝对主业）：2026-06-30收入84.28亿元、占比97.90%、毛利率2.57%；2025-06-30收入80.35亿元、占比97.45%、毛利率2.36%</w:t>
      </w:r>
    </w:p>
    <w:p>
      <w:pPr>
        <w:pStyle w:val="ListParagraph"/>
        <w:numPr>
          <w:ilvl w:val="0"/>
          <w:numId w:val="2"/>
        </w:numPr>
        <w:spacing w:after="80" w:line="280"/>
      </w:pPr>
      <w:r>
        <w:rPr>
          <w:sz w:val="22"/>
          <w:szCs w:val="22"/>
        </w:rPr>
        <w:t xml:space="preserve">新能源/氢能：2026-06-30收入1.811亿元、占比2.10%、毛利率-39.68%；2025-06-30收入2.105亿元、占比2.55%、毛利率-15.85%（收入占比仅约2%且处于亏损状态，氢能目前是战略布局而非利润来源）</w:t>
      </w:r>
    </w:p>
    <w:p>
      <w:pPr>
        <w:pStyle w:val="ListParagraph"/>
        <w:numPr>
          <w:ilvl w:val="0"/>
          <w:numId w:val="2"/>
        </w:numPr>
        <w:spacing w:after="80" w:line="280"/>
      </w:pPr>
      <w:r>
        <w:rPr>
          <w:sz w:val="22"/>
          <w:szCs w:val="22"/>
        </w:rPr>
        <w:t xml:space="preserve">地产结构（2026H1）：华北地区收入67.79亿（78.74%，毛利率4.06%）为主，华东6.88亿（7.99%，2.10%），西南4.29亿（4.98%，-33.81%），东北3.96亿，华中2.07亿；华北高度集中，符合山西焦化产业区位特征</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美锦能源自述为全国最大的（独立）商品焦和炼焦煤生产商之一，具备“煤-焦-气-化-氢”一体化完整产业链。但按最新中报口径，焦化+煤炭仍是绝对主业（约98%收入），氢能/新能源车业务收入占比仅约2%且处于亏损状态；公司实际处在“焦煤-焦炭”价差的中游加工位置，上游受焦煤价格、下游受钢企压价双重挤压，自身定价权弱。以下上游/下游/营运资金/毛利率趋势均围绕该结构展开。</w:t>
      </w:r>
    </w:p>
    <w:p>
      <w:pPr>
        <w:pStyle w:val="ListParagraph"/>
        <w:numPr>
          <w:ilvl w:val="0"/>
          <w:numId w:val="2"/>
        </w:numPr>
        <w:spacing w:after="80" w:line="280"/>
      </w:pPr>
      <w:r>
        <w:rPr>
          <w:sz w:val="22"/>
          <w:szCs w:val="22"/>
        </w:rPr>
        <w:t xml:space="preserve">主要原料就是炼焦煤（精煤）：年报披露外购精煤主要为主焦精煤及贫瘦精煤（含瘦精煤）；采购来源地包括山西吕梁市、晋中市及河北、陕西等地；采用“以销定采”模式，公司自述因所在地区煤炭资源丰富，采购“具有一定稳定性和价格优势”。（来源：同花顺F10经营评述）</w:t>
      </w:r>
    </w:p>
    <w:p>
      <w:pPr>
        <w:pStyle w:val="ListParagraph"/>
        <w:numPr>
          <w:ilvl w:val="0"/>
          <w:numId w:val="2"/>
        </w:numPr>
        <w:spacing w:after="80" w:line="280"/>
      </w:pPr>
      <w:r>
        <w:rPr>
          <w:sz w:val="22"/>
          <w:szCs w:val="22"/>
        </w:rPr>
        <w:t xml:space="preserve">自给部分：公司四座在产煤矿（合计核定产能630万吨/年）所产精煤优先供给自有焦化生产，部分外销。2025年精煤产量400.17万吨（其中汾西太岳88.58万吨、东于43.31万吨、锦富47.48万吨为2025H1分矿数据）。对照焦炭产能1,095万吨/年，自给率约三分之一量级，仍高度依赖外购焦煤。</w:t>
      </w:r>
    </w:p>
    <w:p>
      <w:pPr>
        <w:pStyle w:val="ListParagraph"/>
        <w:numPr>
          <w:ilvl w:val="0"/>
          <w:numId w:val="2"/>
        </w:numPr>
        <w:spacing w:after="80" w:line="280"/>
      </w:pPr>
      <w:r>
        <w:rPr>
          <w:sz w:val="22"/>
          <w:szCs w:val="22"/>
        </w:rPr>
        <w:t xml:space="preserve">议价能力判断：焦煤属大宗商品、上游焦煤行业集中度高（山西焦煤等在焦煤端集中），公司作为焦化企业在原料端基本是价格接受者（price-taker）；自产煤+长协/区位采购可部分平滑成本，但无法主导煤价。行业研究亦指出“焦炭产业上游产品差异化程度较低、前向一体化程度较高，供应商议价能力较强”。（来源：前瞻产业研究院《2026中国焦炭行业竞争格局》，转自搜狐财经）</w:t>
      </w:r>
    </w:p>
    <w:p>
      <w:pPr>
        <w:pStyle w:val="ListParagraph"/>
        <w:numPr>
          <w:ilvl w:val="0"/>
          <w:numId w:val="2"/>
        </w:numPr>
        <w:spacing w:after="80" w:line="280"/>
      </w:pPr>
      <w:r>
        <w:rPr>
          <w:sz w:val="22"/>
          <w:szCs w:val="22"/>
        </w:rPr>
        <w:t xml:space="preserve">焦炭主要卖给大型钢铁企业，客户集中在华北、华东、华中地区。年报点名长期合作客户：纵横钢铁、本钢、河北鑫达、山西建龙、燕钢、河北敬业、河钢等。（来源：2025年年报摘要）</w:t>
      </w:r>
    </w:p>
    <w:p>
      <w:pPr>
        <w:pStyle w:val="ListParagraph"/>
        <w:numPr>
          <w:ilvl w:val="0"/>
          <w:numId w:val="2"/>
        </w:numPr>
        <w:spacing w:after="80" w:line="280"/>
      </w:pPr>
      <w:r>
        <w:rPr>
          <w:sz w:val="22"/>
          <w:szCs w:val="22"/>
        </w:rPr>
        <w:t xml:space="preserve">客户集中度：2025年前五大客户合计销售50.55亿元，占营业收入28.13%；明细为：河钢集团及关联方19.5573亿（10.88%）、冀中能源集团及关联方12.7078亿（7.07%）、山西美锦钢铁及关联方9.4334亿（5.25%）、四川佳业投资4.6336亿（2.58%）、厦门夏商民昇贸易4.2160亿（2.35%）。</w:t>
      </w:r>
    </w:p>
    <w:p>
      <w:pPr>
        <w:pStyle w:val="ListParagraph"/>
        <w:numPr>
          <w:ilvl w:val="0"/>
          <w:numId w:val="2"/>
        </w:numPr>
        <w:spacing w:after="80" w:line="280"/>
      </w:pPr>
      <w:r>
        <w:rPr>
          <w:sz w:val="22"/>
          <w:szCs w:val="22"/>
        </w:rPr>
        <w:t xml:space="preserve">客户集中度数据局限性：该前五大客户明细来自第三方数据站（查股网），未能在年报原文PDF中逐条交叉核对，请以最新年报为准；其中“山西美锦钢铁”为关联方，存在关联交易成分。</w:t>
      </w:r>
    </w:p>
    <w:p>
      <w:pPr>
        <w:pStyle w:val="ListParagraph"/>
        <w:numPr>
          <w:ilvl w:val="0"/>
          <w:numId w:val="2"/>
        </w:numPr>
        <w:spacing w:after="80" w:line="280"/>
      </w:pPr>
      <w:r>
        <w:rPr>
          <w:sz w:val="22"/>
          <w:szCs w:val="22"/>
        </w:rPr>
        <w:t xml:space="preserve">结构性议价动态：钢铁行业集中度持续提升，钢厂对焦炭采购和价格话语权增强——行业层面焦化企业对下游议价能力弱。这与汽车零部件“年降”不同，焦化是“随行就市的大宗商品+下游强势钢企压价”格局。（来源：前瞻产业研究院）</w:t>
      </w:r>
    </w:p>
    <w:p>
      <w:pPr>
        <w:pStyle w:val="ListParagraph"/>
        <w:numPr>
          <w:ilvl w:val="0"/>
          <w:numId w:val="2"/>
        </w:numPr>
        <w:spacing w:after="80" w:line="280"/>
      </w:pPr>
      <w:r>
        <w:rPr>
          <w:sz w:val="22"/>
          <w:szCs w:val="22"/>
        </w:rPr>
        <w:t xml:space="preserve">应收账款高度集中：2025年末按欠款方归集的前五大应收账款及合同资产合计8.639亿元，占期末应收账款+合同资产合计数的74.69%，明细：河北氢天能源科技有限公司4.019亿（34.71%，坏账准备2871万）、山西美锦钢铁及关联方2.518亿（21.75%）、山西泓创物流1.097亿（9.48%）、阳煤集团太原化工新材料0.561亿（4.85%）、河钢集团及关联方0.451亿（3.90%）（来源：2025年年度报告全文“按欠款方归集的期末余额前五名应收账款”）。解读：应收集中于少数客户（含关联方与氢能业务对手方），第1名河北氢天能源单家应收4.02亿并计提2871万坏账准备，指向氢能车辆销售环节的回款风险较高；同时前五名占比近75%说明议价对象集中、账期被动。整体看，公司在上下游之间处于“上游买煤被动、下游卖焦也偏被动”的中游加工位置，营运资金被上下游双向占用。不确定性：未检索到2025年报中披露的“应收账款周转天数”官方数值，上述为期末余额结构，非周转率，两者不能直接等同。</w:t>
      </w:r>
    </w:p>
    <w:p>
      <w:pPr>
        <w:pStyle w:val="ListParagraph"/>
        <w:numPr>
          <w:ilvl w:val="0"/>
          <w:numId w:val="2"/>
        </w:numPr>
        <w:spacing w:after="80" w:line="280"/>
      </w:pPr>
      <w:r>
        <w:rPr>
          <w:sz w:val="22"/>
          <w:szCs w:val="22"/>
        </w:rPr>
        <w:t xml:space="preserve">客户集中度（下游）：2025年前五大客户合计销售50.55亿元，占营业收入28.13%；明细为河钢集团及关联方10.88%、冀中能源集团及关联方7.07%、山西美锦钢铁及关联方5.25%、四川佳业投资2.58%、厦门夏商民昇贸易2.35%。数据来源年份为2025年，来源单一（第三方数据站查股网），未能在年报原文PDF中逐条交叉核对，该数据来源单一、未能交叉核实，具体以最新年报为准；其中“山西美锦钢铁”为关联方，存在关联交易成分。应收账款集中度：2025年末前五大应收账款及合同资产合计8.639亿元，占比74.69%（来源：2025年年度报告全文）。行业集中度参考：前瞻产业研究院称2025年区域口径CR3接近40%、CR5 55.83%、CR10 77%（注意：该口径偏“区域/省份”集中度，非企业集中度），企业层面仍很分散——2024年龙头美锦能源市场份额仅1.37%。</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23.54%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数据缺失，纪要未提供2019年净利率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供给侧改革后焦化利润较好</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21.32%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数据缺失，纪要未提供2020年净利率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疫情扰动，煤焦价差收窄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30.04%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数据缺失，纪要未提供2021年净利率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焦炭价格大涨、焦煤-焦炭价差走阔，行业高景气峰值</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20.99%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数据缺失，纪要未提供2022年净利率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焦煤成本上行、吨焦盈利回落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11.43%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数据缺失，纪要未提供2023年净利率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焦煤价格高企+下游钢需偏弱，价差被两头挤压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数据缺失，纪要未提供2024年净利率（可参考：2024年归母净利-11.4亿元）</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铁水需求弱、焦炭港口均价同比-15.7%，成本降幅不及售价，全行业亏损</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5.46%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数据缺失，纪要未提供2025年净利率（可参考：2025年归母净利-11.23亿元）</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上半年供强需弱价格走弱，公司自述“全产业链利润压缩”，全年亏损</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1.678%（半年）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数据缺失，纪要未提供2026H1净利率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焦化环节利润进一步被压缩，氢能板块拖累</w:t>
            </w:r>
          </w:p>
        </w:tc>
      </w:tr>
    </w:tbl>
    <w:p>
      <w:pPr>
        <w:spacing w:before="200"/>
      </w:pPr>
    </w:p>
    <w:p>
      <w:pPr>
        <w:spacing w:after="160" w:line="300"/>
      </w:pPr>
      <w:r>
        <w:rPr>
          <w:sz w:val="22"/>
          <w:szCs w:val="22"/>
        </w:rPr>
        <w:t xml:space="preserve">美锦能源处在微笑曲线的中游偏左（资源+加工）位置：它比纯买煤的加工厂多了一块自有煤矿和“煤-焦-气-化-氢”一体化，但核心利润来源（焦炭，约占98%收入）本质上是“焦煤-焦炭”价差的中游加工生意，附加值低（2026H1煤焦化毛利率仅2.57%），上游受焦煤价格、下游受钢企压价双重挤压，自身定价权弱。未来毛利率改善的真实驱动在于：①焦煤-焦炭价差修复（成本端煤价下行）；②自身煤矿达产提高精煤自给率以锁定成本；③副产品（焦炉煤气制氢、乙二醇、LNG等化工品）深加工提高附加值；④氢能业务减亏。氢能目前尚处投入期、拖累整体利润率，不构成当前利润改善来源。</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86.09亿元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+4.41%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归母净利润-5.99亿元；含少数股东净利润约-6.07亿元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亏损同比收窄11.11%（归母口径）；扣非归母净利润-6.44亿元，亏损同比收窄5.17%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44.94亿元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归母净利润-2.63亿元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同比减亏16.65%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179.69亿元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-5.58%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归母净利润-11.23亿元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亏损收窄1.70%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2025Q3（三季报）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129.75亿元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归母净利润-7.37亿元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-12.57%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190.31亿元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-8.55%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归母净利润-11.43亿元；扣非归母-10.93亿元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-495.31%（首亏）；扣非-536.99%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208.11亿元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归母净利润2.89亿元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2022全年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246.00亿元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+15.2%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归母净利润约22.09亿元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最新一期财报为2026年半年报（截至2026-06-30，2026-08-26披露）。多源交叉一致，可信度高。注：H1净利润（含少数股东）约-6.07亿元，与归母-5.99亿元略有差异（少数股东亏损约0.08亿）。2024年因会计准则变化存在数据重述，且不同平台净利润口径（归母 vs 含少数股东）略有出入（如2025年全年归母-11.23亿 vs 分季加总约-12.25亿），引用时需注明口径。来源：界面新闻、证券之星、中国基金报、新浪财经、东方财富等。</w:t>
      </w:r>
    </w:p>
    <w:p>
      <w:pPr>
        <w:spacing w:after="160" w:line="300"/>
      </w:pPr>
      <w:r>
        <w:rPr>
          <w:sz w:val="22"/>
          <w:szCs w:val="22"/>
        </w:rPr>
        <w:t xml:space="preserve">公司当前处于亏损状态。2026H1营收86.09亿元同比+4.41%，归母净利润-5.99亿元，亏损同比收窄11.11%。盈利质量方面：营业利润-7.92亿元（上年同期-8.86亿）、利润总额-7.96亿元（上年同期-9.08亿）、毛利率仅1.68%、ROE-4.81%、资产负债率65.81%、经营活动现金流净额+6.79亿元（同比-19.52%）。分业务看：2026H1煤焦化行业收入84.28亿元（占比97.90%，毛利率2.57%）；新能源行业收入1.811亿元（占比2.10%，同比-13.98%，毛利率-39.68%，持续亏损），新能源板块仍是拖累项。2025年分季净利润（东财，含少数股东口径）：Q1-3.59亿/Q2-3.15亿/Q3-0.63亿/Q4-4.88亿。</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上述预测来自开源证券（张绪成，2025-08-29，'增持'），是能查到的最新、最明确的单家券商预测。来源：东方财富研报、证券之星研报速递。大智慧机构评级页列出2026年预测为开源证券'增持/EPS 0.03元/净利1.41亿'，另有国海证券（2024-11-07）'中性/EPS 0.12元/净利5.41亿'（数据较旧）。东方财富行业对比页显示2026E/2027E/2028E的EPS与营收增速预测均为'--'（尚无一致预期数据），3年复合EPS增长率-178.34%。第三方平台覆盖极少：Simply Wall St明确表示'缺乏足够分析师覆盖，无法给出可靠的未来收入/盈利预测'；Investing.com仅1名分析师覆盖。主要局限：①单家券商，非多机构一致预期；②报告日期为2025-08-29，早于2026中报，未反映2026H1仍亏损5.99亿的实际情况，2026年预测可信度已打折。该股机构覆盖度低，缺乏可靠的2-3年多机构一致预期，应视为高不确定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-6.52亿元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+43.0%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+121.6%</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4.10亿元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+190.6%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0.09元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增持（维持）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2025-08-29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未给明确目标价；预测2025/2026/2027归母净利润-6.52/1.41/4.10亿元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2024-11-07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 0.12元/净利5.41亿元（数据较旧）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大智慧统计（近12个月）</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买入0家、增持2家、中性1家、减持0家、卖出0家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截至约2026年8月末—9月初</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机构评级统计</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Investing.com一致预期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截至约2026年8月末—9月初</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1名分析师，12个月平均目标价5.00元（高/低均为5元），对应约+43%上行空间（基准价约3.49元）；52周区间3.19–5.87元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自媒体传国信证券/民生证券/东吴证券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2026年3-4月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仅见于单一自媒体帖，未能从券商原始研报交叉核实，不建议采信</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Eulerpool（德语第三方站）</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数据存疑</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称5名分析师平均目标价17.09元（较现价约+354%），与该股基本面及其他来源严重不符，判断为数据错误</w:t>
            </w:r>
          </w:p>
        </w:tc>
      </w:tr>
    </w:tbl>
    <w:p>
      <w:pPr>
        <w:spacing w:before="200"/>
      </w:pPr>
    </w:p>
    <w:p>
      <w:pPr>
        <w:spacing w:after="160" w:line="300"/>
      </w:pPr>
      <w:r>
        <w:rPr>
          <w:sz w:val="22"/>
          <w:szCs w:val="22"/>
        </w:rPr>
        <w:t xml:space="preserve">估值水平（截至约2026年8月末—9月初）：总市值约165.6亿~171.3亿元（东财行业对比页两个快照；另有AAStocks旧值216.65亿，标注最后更新2025/12/08，已过时）；流通市值约165.3亿~171.0亿；总股本约44.04亿股。股价约3.86–3.99元（Eulerpool记录2026-09-04为3.86元；Investing.com ZA为3.99元+2.31%）；52周区间3.19–5.87元。估值倍数方面：公司当前处于亏损状态（TTM归母约-10亿量级），PE(TTM)为负、无意义；第三方给出的'PE 386倍'（Eulerpool）是基于极小正数预期盈利的失真口径，不应作为参考。PB估算约1.2–1.4倍：以市值165.6亿/归属净资产（2024年末归属净资产144.51亿元，2025-2026持续亏损后应低于此）→PB约1.15–1.4；hx168 F10显示2026H1每股净资产2.74元、每股收益-0.14元。PB为估算值，不同口径差异较大，需以最新财报为准。Eulerpool给出市销率(PS)约0.86倍、Fair Value 3.71元。主要不确定性：当前时点据可得信息推断为2026年三季度初（最新报告2026H1，最新价格数据2026-09-04），若实际日期不同，价格/市值需重取；盈利预测稀缺，无多机构一致预期；目标价分歧极大且来源可靠度低，建议仅采用'增持/买入、目标价约5元'这一最低共识，并注明覆盖机构极少；估值指标口径混乱，亏损导致PE失效，PB因净资产/口径不同在1.15–1.4间浮动，市值/股价来源与日期不一，需统一到同一交易日。技术面/资金面（本部分未展开）：东财页显示近1个月涨约4.16%~7.46%、近6个月约-25%~-27%、今年以来约-17%~-20%，可作背景参考。</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董事会完成换届选举及聘任高级管理人员（2026年9月）</w:t>
      </w:r>
    </w:p>
    <w:p>
      <w:pPr>
        <w:spacing w:after="160" w:line="300"/>
      </w:pPr>
      <w:r>
        <w:rPr>
          <w:sz w:val="22"/>
          <w:szCs w:val="22"/>
        </w:rPr>
        <w:t xml:space="preserve">2026-09-11召开2026年第三次临时股东会，完成董事会换届选举，审议通过选举姚锦龙、姚俊卿、姚锦丽、郑彩霞、赵嘉为非独立董事，王宝英、刘小明、姚小民为独立董事，并审议通过购买董高责任险等议案；经职工代表大会选举林帅为第十一届董事会职工代表董事。同日召开十一届一次董事会会议，选举姚锦龙为董事长；聘任姚俊卿为总裁，姚锦城、姚宁、朱锦彪为副总裁，郑彩霞为财务总监，赵嘉为董事会秘书，李颜龙为总工程师，杜兆丽为证券事务代表。公告编号2026-083，公告日期2026-09-12。此条有多个权威来源交叉印证，可信度高。</w:t>
      </w:r>
    </w:p>
    <w:p>
      <w:pPr>
        <w:pStyle w:val="Heading2"/>
        <w:spacing w:after="120" w:before="240"/>
      </w:pPr>
      <w:r>
        <w:rPr>
          <w:b/>
          <w:bCs/>
          <w:color w:val="2E74B5"/>
          <w:sz w:val="24"/>
          <w:szCs w:val="24"/>
        </w:rPr>
        <w:t xml:space="preserve">4.2 2026年半年度报告：营收86.09亿元，归母净利润-5.99亿元</w:t>
      </w:r>
    </w:p>
    <w:p>
      <w:pPr>
        <w:spacing w:after="160" w:line="300"/>
      </w:pPr>
      <w:r>
        <w:rPr>
          <w:sz w:val="22"/>
          <w:szCs w:val="22"/>
        </w:rPr>
        <w:t xml:space="preserve">披露日2026-08-26。营业收入86.09亿元，同比+4.41%；归母净利润-5.99亿元（上年同期-6.74亿元，亏损同比收窄11.11%）；扣非归母净利润-6.44亿元（亏损同比收窄5.17%）；基本每股收益-0.14元。总资产411.29亿元，较上年末-2.51%；归母净资产124.56亿元，较上年末-4.84%；经营活动现金流净额6.79亿元，同比-19.52%。半年度结构：煤焦化行业收入84.28亿元（占比97.90%，同比+4.90%），毛利率仅2.57%；新能源行业收入1.81亿元（占比2.10%，同比-13.98%），毛利率-39.68%（同比大幅下降约23.83个百分点）。全焦产量372.81万吨（同比-0.74%），精煤产量133.88万吨。计提存货跌价等资产减值损失9636.43万元；联营/合营投资损失2239.01万元；政府补助5601万元。多个来源数据一致，可信度高。</w:t>
      </w:r>
    </w:p>
    <w:p>
      <w:pPr>
        <w:pStyle w:val="Heading2"/>
        <w:spacing w:after="120" w:before="240"/>
      </w:pPr>
      <w:r>
        <w:rPr>
          <w:b/>
          <w:bCs/>
          <w:color w:val="2E74B5"/>
          <w:sz w:val="24"/>
          <w:szCs w:val="24"/>
        </w:rPr>
        <w:t xml:space="preserve">4.3 2025年年度报告：营收179.69亿元，归母净利润-11.23亿元，不派发现金红利</w:t>
      </w:r>
    </w:p>
    <w:p>
      <w:pPr>
        <w:spacing w:after="160" w:line="300"/>
      </w:pPr>
      <w:r>
        <w:rPr>
          <w:sz w:val="22"/>
          <w:szCs w:val="22"/>
        </w:rPr>
        <w:t xml:space="preserve">披露日2026-04-25，公告编号2026-024。2025年营收179.69亿元，同比-5.58%；归母净利润-11.23亿元（约-112,314.01万元）。2024年净利润亏损11.43亿元（同比-495.31%）。2025年度利润分配预案为不派发现金红利、不送红股、不以公积金转增股本（因当年亏损）。2025年度计提资产减值准备合计315,638,230.98元（约3.16亿元）。</w:t>
      </w:r>
    </w:p>
    <w:p>
      <w:pPr>
        <w:pStyle w:val="Heading2"/>
        <w:spacing w:after="120" w:before="240"/>
      </w:pPr>
      <w:r>
        <w:rPr>
          <w:b/>
          <w:bCs/>
          <w:color w:val="2E74B5"/>
          <w:sz w:val="24"/>
          <w:szCs w:val="24"/>
        </w:rPr>
        <w:t xml:space="preserve">4.4 2025年度业绩预告（2026-01-16披露）</w:t>
      </w:r>
    </w:p>
    <w:p>
      <w:pPr>
        <w:spacing w:after="160" w:line="300"/>
      </w:pPr>
      <w:r>
        <w:rPr>
          <w:sz w:val="22"/>
          <w:szCs w:val="22"/>
        </w:rPr>
        <w:t xml:space="preserve">据搜狐股票“重大事项备忘”记录，公告日期为2026-01-16（深交所公告，业绩预测）。局限：本次检索未取到该业绩预告公告正文的具体预亏区间数字，仅有“已于2026-01-16披露”这一事实，建议以深交所/巨潮原始公告为准。</w:t>
      </w:r>
    </w:p>
    <w:p>
      <w:pPr>
        <w:pStyle w:val="Heading2"/>
        <w:spacing w:after="120" w:before="240"/>
      </w:pPr>
      <w:r>
        <w:rPr>
          <w:b/>
          <w:bCs/>
          <w:color w:val="2E74B5"/>
          <w:sz w:val="24"/>
          <w:szCs w:val="24"/>
        </w:rPr>
        <w:t xml:space="preserve">4.5 股份回购：近期无新增回购公告，回购已纳入《市值管理制度》框架</w:t>
      </w:r>
    </w:p>
    <w:p>
      <w:pPr>
        <w:spacing w:after="160" w:line="300"/>
      </w:pPr>
      <w:r>
        <w:rPr>
          <w:sz w:val="22"/>
          <w:szCs w:val="22"/>
        </w:rPr>
        <w:t xml:space="preserve">公司上一轮回购在2023年末至2024年初实施，累计回购约29,275,957股。截至2026年7月中旬（公司互动平台答复，2026-07-14），尚无启动新一轮回购的公告，公司称股份回购已纳入《市值管理制度》框架，“后续是否启动新的回购计划将结合经营状况、市场变化及资金安排综合评估”。7月24日、8月6日多次答复口径一致。结论：近期无新增回购公告，市场关注点为是否重启回购。上述数据来自投资者互动平台答复（董秘口径），为历史累计值，并非新增回购公告。</w:t>
      </w:r>
    </w:p>
    <w:p>
      <w:pPr>
        <w:pStyle w:val="Heading2"/>
        <w:spacing w:after="120" w:before="240"/>
      </w:pPr>
      <w:r>
        <w:rPr>
          <w:b/>
          <w:bCs/>
          <w:color w:val="2E74B5"/>
          <w:sz w:val="24"/>
          <w:szCs w:val="24"/>
        </w:rPr>
        <w:t xml:space="preserve">4.6 董监高增持与市值管理</w:t>
      </w:r>
    </w:p>
    <w:p>
      <w:pPr>
        <w:spacing w:after="160" w:line="300"/>
      </w:pPr>
      <w:r>
        <w:rPr>
          <w:sz w:val="22"/>
          <w:szCs w:val="22"/>
        </w:rPr>
        <w:t xml:space="preserve">部分董事及高管已于2024年下半年完成一轮增持计划，累计增持7,065,400股（2026-05-28互动答复口径）。公司于2025年4月制定并披露《市值管理制度》。上述数据来自投资者互动平台答复（董秘口径），为历史累计值，并非新增公告。</w:t>
      </w:r>
    </w:p>
    <w:p>
      <w:pPr>
        <w:pStyle w:val="Heading2"/>
        <w:spacing w:after="120" w:before="240"/>
      </w:pPr>
      <w:r>
        <w:rPr>
          <w:b/>
          <w:bCs/>
          <w:color w:val="2E74B5"/>
          <w:sz w:val="24"/>
          <w:szCs w:val="24"/>
        </w:rPr>
        <w:t xml:space="preserve">4.7 大股东质押：2025-05-09披露第一大股东部分股份解除质押</w:t>
      </w:r>
    </w:p>
    <w:p>
      <w:pPr>
        <w:spacing w:after="160" w:line="300"/>
      </w:pPr>
      <w:r>
        <w:rPr>
          <w:sz w:val="22"/>
          <w:szCs w:val="22"/>
        </w:rPr>
        <w:t xml:space="preserve">2025-05-09曾披露“关于第一大股东部分股份解除质押的公告”（搜狐公告列表）。</w:t>
      </w:r>
    </w:p>
    <w:p>
      <w:pPr>
        <w:pStyle w:val="Heading2"/>
        <w:spacing w:after="120" w:before="240"/>
      </w:pPr>
      <w:r>
        <w:rPr>
          <w:b/>
          <w:bCs/>
          <w:color w:val="2E74B5"/>
          <w:sz w:val="24"/>
          <w:szCs w:val="24"/>
        </w:rPr>
        <w:t xml:space="preserve">4.8 “美锦转债”转股价格向下修正完成（2026-07-17披露）</w:t>
      </w:r>
    </w:p>
    <w:p>
      <w:pPr>
        <w:spacing w:after="160" w:line="300"/>
      </w:pPr>
      <w:r>
        <w:rPr>
          <w:sz w:val="22"/>
          <w:szCs w:val="22"/>
        </w:rPr>
        <w:t xml:space="preserve">“美锦转债”（127061）转股价格向下修正已完成，公司于2026-07-17披露《关于向下修正“美锦转债”转股价格的公告》（公告编号2026-067）。</w:t>
      </w:r>
    </w:p>
    <w:p>
      <w:pPr>
        <w:pStyle w:val="Heading2"/>
        <w:spacing w:after="120" w:before="240"/>
      </w:pPr>
      <w:r>
        <w:rPr>
          <w:b/>
          <w:bCs/>
          <w:color w:val="2E74B5"/>
          <w:sz w:val="24"/>
          <w:szCs w:val="24"/>
        </w:rPr>
        <w:t xml:space="preserve">4.9 “美锦转债”回售提示性公告及信用评级维持</w:t>
      </w:r>
    </w:p>
    <w:p>
      <w:pPr>
        <w:spacing w:after="160" w:line="300"/>
      </w:pPr>
      <w:r>
        <w:rPr>
          <w:sz w:val="22"/>
          <w:szCs w:val="22"/>
        </w:rPr>
        <w:t xml:space="preserve">转债回售：2025年12月多次披露“关于美锦转债回售的提示性公告”（第二次2025-12-02、第三次2025-12-04）。2025-12-24评级机构维持公司主体及美锦转债信用等级的公告。此外有“2025年第一次债券持有人会议决议公告”（2025年11月相关）。</w:t>
      </w:r>
    </w:p>
    <w:p>
      <w:pPr>
        <w:pStyle w:val="Heading2"/>
        <w:spacing w:after="120" w:before="240"/>
      </w:pPr>
      <w:r>
        <w:rPr>
          <w:b/>
          <w:bCs/>
          <w:color w:val="2E74B5"/>
          <w:sz w:val="24"/>
          <w:szCs w:val="24"/>
        </w:rPr>
        <w:t xml:space="preserve">4.10 终止部分募集资金投资项目并将剩余募集资金永久补充流动资金</w:t>
      </w:r>
    </w:p>
    <w:p>
      <w:pPr>
        <w:spacing w:after="160" w:line="300"/>
      </w:pPr>
      <w:r>
        <w:rPr>
          <w:sz w:val="22"/>
          <w:szCs w:val="22"/>
        </w:rPr>
        <w:t xml:space="preserve">2025年第四次临时股东会（2025-11-25）审议通过“关于终止部分募集资金投资项目并将剩余募集资金永久补充流动资金”（公告2025-123）。据公司互动答复，终止的是可转债募投项目“氢燃料电池动力系统及氢燃料商用车零部件生产项目（一期一阶段）”，公司称系结合区域产业政策及技术路线审慎评估后的募投资金调整，“并非停止氢能业务投入，氢能战略布局未变”。本次未取到终止募投项目涉及的具体募集资金金额原文数字。</w:t>
      </w:r>
    </w:p>
    <w:p>
      <w:pPr>
        <w:pStyle w:val="Heading2"/>
        <w:spacing w:after="120" w:before="240"/>
      </w:pPr>
      <w:r>
        <w:rPr>
          <w:b/>
          <w:bCs/>
          <w:color w:val="2E74B5"/>
          <w:sz w:val="24"/>
          <w:szCs w:val="24"/>
        </w:rPr>
        <w:t xml:space="preserve">4.11 共同发起设立股权投资基金（进展公告）</w:t>
      </w:r>
    </w:p>
    <w:p>
      <w:pPr>
        <w:spacing w:after="160" w:line="300"/>
      </w:pPr>
      <w:r>
        <w:rPr>
          <w:sz w:val="22"/>
          <w:szCs w:val="22"/>
        </w:rPr>
        <w:t xml:space="preserve">2025年10月—12月多次发布“进展公告”（搜狐公告列表：2025-11-01、2025-11-29、2025-12-31等）。本次未取到股权投资基金规模的原文数字。</w:t>
      </w:r>
    </w:p>
    <w:p>
      <w:pPr>
        <w:pStyle w:val="Heading2"/>
        <w:spacing w:after="120" w:before="240"/>
      </w:pPr>
      <w:r>
        <w:rPr>
          <w:b/>
          <w:bCs/>
          <w:color w:val="2E74B5"/>
          <w:sz w:val="24"/>
          <w:szCs w:val="24"/>
        </w:rPr>
        <w:t xml:space="preserve">4.12 参与长江医药控股股份有限公司重整投资人公开招募</w:t>
      </w:r>
    </w:p>
    <w:p>
      <w:pPr>
        <w:spacing w:after="160" w:line="300"/>
      </w:pPr>
      <w:r>
        <w:rPr>
          <w:sz w:val="22"/>
          <w:szCs w:val="22"/>
        </w:rPr>
        <w:t xml:space="preserve">2025-05-08发布“进展公告”。</w:t>
      </w:r>
    </w:p>
    <w:p>
      <w:pPr>
        <w:pStyle w:val="Heading2"/>
        <w:spacing w:after="120" w:before="240"/>
      </w:pPr>
      <w:r>
        <w:rPr>
          <w:b/>
          <w:bCs/>
          <w:color w:val="2E74B5"/>
          <w:sz w:val="24"/>
          <w:szCs w:val="24"/>
        </w:rPr>
        <w:t xml:space="preserve">4.13 H股上市筹备：股东大会审议聘请H股发行并上市审计机构</w:t>
      </w:r>
    </w:p>
    <w:p>
      <w:pPr>
        <w:spacing w:after="160" w:line="300"/>
      </w:pPr>
      <w:r>
        <w:rPr>
          <w:sz w:val="22"/>
          <w:szCs w:val="22"/>
        </w:rPr>
        <w:t xml:space="preserve">2025-09-17股东大会（临时）议题含“关于聘请H股发行并上市审计机构的议案”，显示公司有筹划发行H股并在香港上市的动作。本次未取到H股上市进展的进一步原文细节。</w:t>
      </w:r>
    </w:p>
    <w:p>
      <w:pPr>
        <w:pStyle w:val="Heading2"/>
        <w:spacing w:after="120" w:before="240"/>
      </w:pPr>
      <w:r>
        <w:rPr>
          <w:b/>
          <w:bCs/>
          <w:color w:val="2E74B5"/>
          <w:sz w:val="24"/>
          <w:szCs w:val="24"/>
        </w:rPr>
        <w:t xml:space="preserve">4.14 并表范围变动被动形成关联担保</w:t>
      </w:r>
    </w:p>
    <w:p>
      <w:pPr>
        <w:spacing w:after="160" w:line="300"/>
      </w:pPr>
      <w:r>
        <w:rPr>
          <w:sz w:val="22"/>
          <w:szCs w:val="22"/>
        </w:rPr>
        <w:t xml:space="preserve">2025-12-26第五次临时股东会审议通过“关于并表范围变动被动形成关联担保的议案”（公告编号2025-137，2025-12-26）。</w:t>
      </w:r>
    </w:p>
    <w:p>
      <w:pPr>
        <w:pStyle w:val="Heading2"/>
        <w:spacing w:after="120" w:before="240"/>
      </w:pPr>
      <w:r>
        <w:rPr>
          <w:b/>
          <w:bCs/>
          <w:color w:val="2E74B5"/>
          <w:sz w:val="24"/>
          <w:szCs w:val="24"/>
        </w:rPr>
        <w:t xml:space="preserve">4.15 取消监事会暨修订《公司章程》等系列治理制度</w:t>
      </w:r>
    </w:p>
    <w:p>
      <w:pPr>
        <w:spacing w:after="160" w:line="300"/>
      </w:pPr>
      <w:r>
        <w:rPr>
          <w:sz w:val="22"/>
          <w:szCs w:val="22"/>
        </w:rPr>
        <w:t xml:space="preserve">2025-09-17股东大会审议通过取消监事会暨修订《公司章程》等系列治理制度。</w:t>
      </w:r>
    </w:p>
    <w:p>
      <w:pPr>
        <w:pStyle w:val="Heading2"/>
        <w:spacing w:after="120" w:before="240"/>
      </w:pPr>
      <w:r>
        <w:rPr>
          <w:b/>
          <w:bCs/>
          <w:color w:val="2E74B5"/>
          <w:sz w:val="24"/>
          <w:szCs w:val="24"/>
        </w:rPr>
        <w:t xml:space="preserve">4.16 股东会时间线梳理</w:t>
      </w:r>
    </w:p>
    <w:p>
      <w:pPr>
        <w:spacing w:after="160" w:line="300"/>
      </w:pPr>
      <w:r>
        <w:rPr>
          <w:sz w:val="22"/>
          <w:szCs w:val="22"/>
        </w:rPr>
        <w:t xml:space="preserve">2025-02-21：审议日常关联交易、担保额度预计、财务资助展期等。2025-04-24：2024年年度股东大会。2025-08-20：审议华盛化工向泓创物流提供财务资助展期。2025-09-17：审议取消监事会、修订系列制度、更换独立董事、购买董高责任险、聘请H股审计机构等。2025-11-25：2025年第四次临时股东会，通过终止部分募投项目并永久补流（公告2025-123）。2025-12-26：2025年第五次临时股东会，通过并表范围变动被动形成关联担保（公告2025-137）。2026-09-11：2026年第三次临时股东会，董事会换届。</w:t>
      </w:r>
    </w:p>
    <w:p>
      <w:pPr>
        <w:pStyle w:val="Heading2"/>
        <w:spacing w:after="120" w:before="240"/>
      </w:pPr>
      <w:r>
        <w:rPr>
          <w:b/>
          <w:bCs/>
          <w:color w:val="2E74B5"/>
          <w:sz w:val="24"/>
          <w:szCs w:val="24"/>
        </w:rPr>
        <w:t xml:space="preserve">4.17 不确定性与局限说明</w:t>
      </w:r>
    </w:p>
    <w:p>
      <w:pPr>
        <w:spacing w:after="160" w:line="300"/>
      </w:pPr>
      <w:r>
        <w:rPr>
          <w:sz w:val="22"/>
          <w:szCs w:val="22"/>
        </w:rPr>
        <w:t xml:space="preserve">1. 时点判断：可确认的最新公告日为2026-09-12（董事会换届相关）；本纪要“近期”以2026年为主，如报告基准日不同，需以最新公告为准。2. 2025年度业绩预告正文数字未取到：仅确认于2026-01-16披露，具体预亏区间数字建议核对巨潮/深交所原始公告，该点未交叉核实，标为待补。3. 回购/增持数据来自投资者互动平台答复（董秘口径），为历史累计值（回购29,275,957股、增持7,065,400股），并非新增回购公告；截至检索时点未发现2026年内启动新一轮回购的正式公告。4. 部分公告细节（如股权投资基金规模、H股上市进展、终止募投项目涉及的具体募集资金金额）本次未取到原文数字，仅确认事项存在与进展节点。5. 财务数据以公司定期报告披露为准；2026年半年报数据经多家财经媒体交叉一致，可信度较高；年度/季度数据来源为年报摘要与媒体整理，如需精确到小数点建议核对原始PDF。</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3.76元，跌0.15元 / -3.84%（2026-09-11）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当日开/高/低/昨收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3.87 / 3.93 / 3.73 / 3.91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涨停/跌停价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4.30 / 3.52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 / 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5.12% / 0.95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88.66万手 / 3.357亿元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2.02%（2026-09-11）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44.04亿股 / 43.95亿股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165.57亿元 / 165.26亿元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动态市盈率(PE动)</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-13.82（负值，公司亏损，PE不具参考意义）</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PE(静) / PE(TTM)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-14.74 / -15.79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市净率PB / 每股净资产</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1.37 / 2.7378元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最近一期每股收益(中报)</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-0.136元；归母净利润约-5.992亿元；ROE -4.69%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 / 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5.87 / 3.19元（具体出现日期未能核实，仅确认区间数值；多个第三方来源存在明显冲突，如阿牛智投显示4.50元、BOLL上轨5.16，雪球缓存页显示52周最高9.94，均与2026-09-11全市场多源数据不符，判断为陈旧/错误缓存，不采用）</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位置感</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现价3.76元距52周高点5.87元约-36%，距52周低点3.19元约+17.9%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年内表现（第三方口径，截至2026-09-07盘中）</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今年以来-21.28%，近5个交易日-5.13%，近20日+3.35%，近60日-8.64%</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3.83 / 3.84 / 3.80（2026-09-11，来源：九方智投）</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收盘3.76元同时低于MA5/MA10/MA20，短中期均线呈空头排列雏形；MA5/MA10在3.83~3.84形成第一道压力。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成交量均线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 95.89万手 / MA10 110.98万手；当日成交88.66万手</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当日成交低于5日/10日均量，属缩量下跌。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历史均线参考（已过期，仅作形态背景）</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2026-08-24：MA5 3.68 / MA10 3.63 / MA20 3.69 / MA50 3.64 / MA100 3.61 / MA200 3.52；2026-09-02：MA5 3.88 / MA10 3.95 / MA20 3.94 / MA50 3.85 / MA100 3.73 / MA200 3.62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9月初均线曾整体上移后再度走平转弱；该数据为延时/非当日数据，不可直接用于2026-09-11判断。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 / DIF / DEA</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 -0.02 / DIF 0.05 / DEA 0.06（2026-09-11，九方智投）</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柱状线转负，DIF下穿DEA；九方智投技术点评指出MACD指标在9月4日出现0轴以上死叉，目前出现强势调整，后续关注双线在0轴是否企稳。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MACD（东方财富千股千评口径）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2026-09-11 16:00：MACD暂无明显信号出现</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两源方向一致（走弱/无买入信号），仅在是否算明确死叉的措辞上有差异。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数值未披露；九方智投称RSI指标在9月11日出现死叉，且短期RSI下穿50；东方财富千股千评称RSI暂无明显信号出现；RSI具体读数本次未从可靠源取得，证券之星技术分析页MACD/RSI均返回空值（属JS渲染未出数）</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技术上短期走弱；历史参考：Investing.com 2026-09-02读数RSI(14)=42.957（偏弱），2026-08-24读数66.149，均为过期数据，不可直接用于9月11日判断。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取得2026-09-11上/中/下轨精确数值；东方财富千股千评仅给出定性：BOLL暂无明显信号出现；由已知数据倒推区间参照（属计算推断，非官方读数，须标注为估算）：MA20=3.80近似对应中轨，若按20日标准差粗估，下轨约在3.6元附近、上轨约在4.0元附近</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该段为推算，非数据源直接读数，报告中不应作为精确点位使用。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筹码成本均价/筹码分布（九方智投，2026-09-11）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筹码成本均价4.03元；70%成本区间3.56~4.54元（集中度12.10%）；90%成本区间3.41~5.30元（集中度21.70%）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现价3.76元位于筹码成本均价之下，在未有效突破前建议继续观望。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牛熊点/趋势状态（九方智投，2026-09-11）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19日出现日线级别牛点；8月24日一阳穿5线，九方口径称只要不跌破3.56元可积极关注；趋势状态：强弱趋势近日从持仓区下穿到观望区，短期已转为空头行情，且下跌动能仍未衰竭；5日累计DDX=-0.024（大单净流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短期技术面转弱，大单资金呈净流出。</w:t>
            </w:r>
          </w:p>
        </w:tc>
      </w:tr>
    </w:tbl>
    <w:p>
      <w:pPr>
        <w:spacing w:before="200"/>
      </w:pPr>
    </w:p>
    <w:p>
      <w:pPr>
        <w:spacing w:after="160" w:line="300"/>
      </w:pPr>
      <w:r>
        <w:rPr>
          <w:sz w:val="22"/>
          <w:szCs w:val="22"/>
        </w:rPr>
        <w:t xml:space="preserve">截至2026-09-11收盘，美锦能源报3.76元，单日下跌3.84%，缩量下挫（成交88.66万手，低于5日/10日均量），收盘价同时跌破MA5（3.83）、MA10（3.84）、MA20（3.80），短中期均线呈空头排列雏形；MACD柱状线转负、DIF下穿DEA，九方智投口径指出9月4日出现0轴以上死叉，RSI亦于9月11日出现死叉并下穿50，技术面短期走弱特征较为一致（东方财富千股千评口径相对温和，仅称MACD/RSI/BOLL暂无明显信号，两者方向一致但措辞有差异）。现价3.76元低于筹码成本均价4.03元，处于70%成本区间3.56~4.54元的下沿附近，也低于最近1日主力成本3.79元与最近20日主力成本3.84元，近期进场资金处于小幅浮亏状态。资金面上，9月10日放量反弹时主力小幅净流入1,580.63万元，9月11日缩量下挫主力转为净流出3,681.94万元（占总成交10.97%）而散户净流入3,125.34万元，近一周主力资金整体偏弱、无持续进场特征。位置感上，现价距52周高点5.87元约-36%、距52周低点3.19元约+17.9%。需注意：布林带上/中/下轨精确数值本次未取得，文中推算值属估算不得作为精确点位使用；RSI具体读数本次未从可靠源取得；股权质押比例37.37%（截至2026-08-28）为筹码结构风险点。</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风险提示：以下内容仅为基于公开数据的主观情景推演，权重为基于当前技术面与资金面格局的主观经验判断，非统计概率，不构成投资建议，请结合最新市场信息独立判断并自行承担投资风险。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3.80~3.84元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MA20（3.80）、MA5（3.83）、MA10（3.84）构成的均线密集带，同时接近筹码成本均价4.03元下方；有效收复该区间并站稳，才谈得上扭转短线空头排列雏形，上方进一步参照70%筹码成本区间上沿4.54元与90%筹码区间上沿5.30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3.70~3.73元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2026-09-11日内低点为3.73元，结合70%筹码成本区间下沿3.56元上方的短期承接区；该区间若被有效跌破，下方将直接测试更强的筹码支撑带。</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3.52~3.56元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叠合70%筹码成本区间下沿3.56元与2026-09-11跌停价3.52元，同时九方智投口径提示不跌破3.56元可积极关注；若强支撑被有效跌破，下方参照90%筹码成本区间下沿3.41元，再往下即接近52周低点3.19元。</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经验权重，非统计概率））：价格在3.70~3.84元区间反复消化，对应日内低点3.73元之上、MA5/MA10（3.83~3.84）之下的窄幅波动；触发条件为成交额维持在近期3.3亿~4.9亿元的常态区间、煤炭板块无系统性异动、无新的催化剂消息；此情景下均线仍压制、MACD与RSI的弱信号需时间修复，筹码成本均价4.03元尚未触及。</w:t>
      </w:r>
    </w:p>
    <w:p>
      <w:pPr>
        <w:pStyle w:val="ListParagraph"/>
        <w:numPr>
          <w:ilvl w:val="0"/>
          <w:numId w:val="2"/>
        </w:numPr>
        <w:spacing w:after="80" w:line="280"/>
      </w:pPr>
      <w:r>
        <w:rPr>
          <w:sz w:val="22"/>
          <w:szCs w:val="22"/>
        </w:rPr>
        <w:t xml:space="preserve">偏弱下行（权重中等（主观经验权重，非统计概率））：若有效跌破3.70~3.73元的第一支撑，并进一步失守3.52~3.56元的强支撑带，则打开向下测试90%筹码成本区间下沿3.41元乃至52周低点3.19元的空间；触发条件为大盘或煤炭板块走弱、主力资金延续2026-09-11的净流出态势（当日净流出3,681.94万元、占总成交10.97%）、或出现新的利空消息；需注意股权质押比例37.37%（截至2026-08-28）为筹码结构风险点，若股价持续下行可能加大相关压力。</w:t>
      </w:r>
    </w:p>
    <w:p>
      <w:pPr>
        <w:pStyle w:val="ListParagraph"/>
        <w:numPr>
          <w:ilvl w:val="0"/>
          <w:numId w:val="2"/>
        </w:numPr>
        <w:spacing w:after="80" w:line="280"/>
      </w:pPr>
      <w:r>
        <w:rPr>
          <w:sz w:val="22"/>
          <w:szCs w:val="22"/>
        </w:rPr>
        <w:t xml:space="preserve">反弹走强（权重偏低（主观经验权重，非统计概率））：若放量收复MA5/MA10所在的3.83~3.84元区间并站稳，则有望向筹码成本均价4.03元及70%成本区间上沿4.54元方向修复；触发条件为煤炭/焦炭板块整体走强、或出现基本面催化剂（如焦炭价格延续上涨等消息面因素）、并伴随成交额明显放大至近期常态区间上沿以上（参照9月10日4.87亿元及9月1日换手率4.35%时的活跃水平）；在此之前技术面仍以空头排列雏形为主，反弹的持续性需成交量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背景（数据均标注日期与来源）：2026-09-11换手率2.02%、成交额3.357亿元；近一周成交额区间大致为3.36亿~4.87亿元（9月11日3.36亿、9月10日4.87亿），9月1日换手率曾达4.35%。近期主力资金呈偏弱且不持续的特征：9月10日主力净流入1,580.63万元（占3.25%），9月11日主力净流出3,681.94万元（占总成交10.97%），同期散户净流入3,125.34万元；5日累计DDX=-0.024（大单净流出）。东方财富千股千评显示机构参与度26.16%、属中度控盘，最近1日主力成本3.79元、最近20日主力成本3.84元，现价3.76元低于两个成本口径。今年以来龙虎榜仅1次上榜，最近一次为8月19日，当日龙虎榜净买入4,844.26万元（买入合计1.26亿元、占成交17.69%；卖出合计7,781.82万元、占10.90%）。关于股东结构：本次研究纪要中未提供十大股东集中度、公募基金/社保/QFII等机构持有人名单及占比数据，该字段数据缺失，无法判断机构持仓与控股股东/PE类持有人的构成，故不作推断。纪要中可获得的筹码结构信息为：截至2026-08-28，质押总比例37.37%，质押总股数16.46亿股，质押总笔数67笔（另列2026-08-21质押总比例37.3%）；该质押数据为截至2026-08-28的口径，其后结构可能已发生变化，需注意时滞，不应视为最新状态。上述流动性数据表明该股在中小市值区间内交投属中等活跃，短期资金缺乏持续进场特征，投资者在实际交易中需留意主力资金反复与盘口冲击成本。</w:t>
      </w:r>
    </w:p>
    <w:p>
      <w:pPr>
        <w:spacing w:after="160" w:line="300"/>
      </w:pPr>
      <w:r>
        <w:rPr>
          <w:sz w:val="22"/>
          <w:szCs w:val="22"/>
        </w:rPr>
        <w:t xml:space="preserve">量能确认信号：若单日成交额持续放大至4.9亿元以上（参照该股9月10日4.87亿元的阶段高量及9月1日4.35%换手率的活跃水平，属该股自身近期成交区间上沿之外），可视为资金介入信号；反之若成交额持续低于3.4亿元（参照9月11日3.357亿元）而股价仍受制于3.83~3.84元均线带，则短线偏弱格局未改。</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关注3.80~3.84元均线密集带（MA20/MA5/MA10）能否被有效收复并站稳——这是判断短线空头排列雏形是否被扭转的第一个观察点。</w:t>
      </w:r>
    </w:p>
    <w:p>
      <w:pPr>
        <w:pStyle w:val="ListParagraph"/>
        <w:numPr>
          <w:ilvl w:val="0"/>
          <w:numId w:val="2"/>
        </w:numPr>
        <w:spacing w:after="80" w:line="280"/>
      </w:pPr>
      <w:r>
        <w:rPr>
          <w:sz w:val="22"/>
          <w:szCs w:val="22"/>
        </w:rPr>
        <w:t xml:space="preserve">关注3.70~3.73元第一支撑与3.52~3.56元强支撑带的得失；若强支撑被有效跌破，下方参照90%筹码成本区间下沿3.41元及52周低点3.19元。</w:t>
      </w:r>
    </w:p>
    <w:p>
      <w:pPr>
        <w:pStyle w:val="ListParagraph"/>
        <w:numPr>
          <w:ilvl w:val="0"/>
          <w:numId w:val="2"/>
        </w:numPr>
        <w:spacing w:after="80" w:line="280"/>
      </w:pPr>
      <w:r>
        <w:rPr>
          <w:sz w:val="22"/>
          <w:szCs w:val="22"/>
        </w:rPr>
        <w:t xml:space="preserve">关注成交额能否放大至4.9亿元以上的量能确认信号，以及主力资金能否由净流出转为持续净流入（2026-09-11主力净流出3,681.94万元）。</w:t>
      </w:r>
    </w:p>
    <w:p>
      <w:pPr>
        <w:pStyle w:val="ListParagraph"/>
        <w:numPr>
          <w:ilvl w:val="0"/>
          <w:numId w:val="2"/>
        </w:numPr>
        <w:spacing w:after="80" w:line="280"/>
      </w:pPr>
      <w:r>
        <w:rPr>
          <w:sz w:val="22"/>
          <w:szCs w:val="22"/>
        </w:rPr>
        <w:t xml:space="preserve">留意筹码结构相关事项：股权质押总比例37.37%（截至2026-08-28口径，存在时滞），以及十大股东集中度与机构持仓数据本次缺失、无法判断的影响。</w:t>
      </w:r>
    </w:p>
    <w:p>
      <w:pPr>
        <w:pStyle w:val="ListParagraph"/>
        <w:numPr>
          <w:ilvl w:val="0"/>
          <w:numId w:val="2"/>
        </w:numPr>
        <w:spacing w:after="80" w:line="280"/>
      </w:pPr>
      <w:r>
        <w:rPr>
          <w:sz w:val="22"/>
          <w:szCs w:val="22"/>
        </w:rPr>
        <w:t xml:space="preserve">以上均为观察思路，非操作指令，不构成任何买卖建议；投资者应结合最新市场信息独立判断并自行承担投资风险。</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行业总量：全国焦化生产企业约500余家，焦炭总产能约6.3亿吨（常规焦炉5.5亿吨+半焦7000万吨+热回收焦炉1000万吨，据《焦化行业“十四五”发展规划纲要》口径）。行业技术壁垒不高、产能分散、总体产能过剩、属完全竞争市场。产量：2025年全国焦炭产量50,412.1万吨（同比+2.9%），月均4,201.01万吨；机构预测2026年约5.13亿吨。结构：钢铁联合焦化企业+独立焦化企业+煤企配套焦化厂并存；独立焦化企业的竞争力核心在于副产品深加工与焦炉煤气循环利用，产品链越长、附加值越高越有优势。行业盈利：方正证券研报，2024年焦炭板块营收720亿元（同比-14.2%）、归母净利亏损35.6亿元（同比-305.6%），全行业性亏损。</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集中度：前瞻产业研究院称2025年区域口径CR3接近40%、CR5 55.83%、CR10 77%（注意：该口径偏“区域/省份”集中度，非企业集中度，企业层面仍很分散——2024年龙头美锦能源市场份额仅1.37%）。</w:t>
      </w:r>
    </w:p>
    <w:p>
      <w:pPr>
        <w:pStyle w:val="ListParagraph"/>
        <w:numPr>
          <w:ilvl w:val="0"/>
          <w:numId w:val="2"/>
        </w:numPr>
        <w:spacing w:after="80" w:line="280"/>
      </w:pPr>
      <w:r>
        <w:rPr>
          <w:sz w:val="22"/>
          <w:szCs w:val="22"/>
        </w:rPr>
        <w:t xml:space="preserve">五力：上游（焦煤）议价能力强→公司买煤被动；下游钢厂集中度提升、议价强→公司卖焦被动；行业内部竞争激烈；新进入者威胁小（去产能/环保）；替代威胁小。</w:t>
      </w:r>
    </w:p>
    <w:p>
      <w:pPr>
        <w:pStyle w:val="ListParagraph"/>
        <w:numPr>
          <w:ilvl w:val="0"/>
          <w:numId w:val="2"/>
        </w:numPr>
        <w:spacing w:after="80" w:line="280"/>
      </w:pPr>
      <w:r>
        <w:rPr>
          <w:sz w:val="22"/>
          <w:szCs w:val="22"/>
        </w:rPr>
        <w:t xml:space="preserve">竞争梯队（按2024年焦炭产量）：年产量&gt;500万吨为陕西黑猫、美锦能源、开滦股份（陕西黑猫、美锦能源超600万吨）；100–500万吨为山西焦化、云煤能源、金能科技、安泰集团；&lt;100万吨为宝泰隆等。</w:t>
      </w:r>
    </w:p>
    <w:p>
      <w:pPr>
        <w:pStyle w:val="ListParagraph"/>
        <w:numPr>
          <w:ilvl w:val="0"/>
          <w:numId w:val="2"/>
        </w:numPr>
        <w:spacing w:after="80" w:line="280"/>
      </w:pPr>
      <w:r>
        <w:rPr>
          <w:sz w:val="22"/>
          <w:szCs w:val="22"/>
        </w:rPr>
        <w:t xml:space="preserve">行业盈利：2024年焦炭板块营收720亿元（同比-14.2%）、归母净利亏损35.6亿元（同比-305.6%），全行业性亏损（来源：方正证券研报）。</w:t>
      </w:r>
    </w:p>
    <w:p>
      <w:pPr>
        <w:pStyle w:val="ListParagraph"/>
        <w:numPr>
          <w:ilvl w:val="0"/>
          <w:numId w:val="2"/>
        </w:numPr>
        <w:spacing w:after="80" w:line="280"/>
      </w:pPr>
      <w:r>
        <w:rPr>
          <w:sz w:val="22"/>
          <w:szCs w:val="22"/>
        </w:rPr>
        <w:t xml:space="preserve">2025年全国焦炭产量50,412.1万吨（同比+2.9%），月均4,201.01万吨；机构预测2026年约5.13亿吨（来源：中商产业研究院）。</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美锦能源（000723.SZ）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山西独立焦化龙头，“煤-焦-气-化-氢”一体化+氢能超前布局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焦炭产量669.89万吨（2024，份额1.37%）；2024营收190.3亿（-8.6%）、归母净利-11.4亿；2025营收179.69亿（-5.58%）、归母净利-11.23亿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陕西黑猫（601015.SH）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煤-焦-化循环，区域煤炭资源利用</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焦炭产量622.55万吨（2024，1.27%）；2024营收145.8亿（-21.6%）、归母净利-11.6亿</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中国旭阳集团（01907.HK）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焦化产能2370万吨，行业第一，垂直整合+全球化营销（港股上市）</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产能遥遥领先；成本控制优势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山西焦化（600740.SH）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山西焦煤集团旗下，冶金焦核心企业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2024营收75.1亿（-14.2%）、归母净利2.6亿（少数仍盈利者）</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金能科技（603113.SH）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焦炭+精细化工（己内酰胺等），产品结构多元</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2024营收162.7亿（+11.5%）、归母净利-0.6亿；2025Q1归母净利+0.8亿（逆势盈利）</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开滦股份（600997.SH）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煤焦一体化，产量&gt;500万吨梯队</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焦炭产量&gt;500万吨</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宝丰能源（600989.SH）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现代煤化工龙头，焦炭产能规模大</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研究纪要未提供其具体财务数据</w:t>
            </w:r>
          </w:p>
        </w:tc>
      </w:tr>
    </w:tbl>
    <w:p>
      <w:pPr>
        <w:spacing w:before="200"/>
      </w:pPr>
    </w:p>
    <w:p>
      <w:pPr>
        <w:spacing w:after="160" w:line="300"/>
      </w:pPr>
      <w:r>
        <w:rPr>
          <w:sz w:val="22"/>
          <w:szCs w:val="22"/>
        </w:rPr>
        <w:t xml:space="preserve">美锦能源在产量梯队上属于焦炭年产量超600万吨的第一梯队（与陕西黑猫、开滦股份同列），但2024年市场份额仅1.37%，行业企业层面高度分散，龙头亦无显著定价权。相较同业：中国旭阳集团以2370万吨产能遥遥领先，且为港股上市、垂直整合+全球化营销；山西焦化依托山西焦煤集团，2024年仍实现归母净利2.6亿，为少数盈利者；金能科技焦炭+精细化工产品结构多元，2025Q1逆势盈利。美锦能源的差异化在于“煤-焦-气-化-氢”一体化与氢能超前布局，但当前焦化主业盈利能力处于行业低位（2026H1煤焦化毛利率2.57%），氢能板块尚处投入期、拖累整体利润率，其“氢能龙头”叙事在评价时需注意当前氢能收入占比仅约2%且毛利率为负。</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焦煤—焦炭价差继续收窄的风险：煤焦化业务占2026年上半年收入97.90%，但毛利率仅2.57%；公司仍高度依赖外购焦煤，上游焦煤价格上涨或下游钢企压价均可能进一步压缩吨焦利润。</w:t>
      </w:r>
    </w:p>
    <w:p>
      <w:pPr>
        <w:pStyle w:val="ListParagraph"/>
        <w:numPr>
          <w:ilvl w:val="0"/>
          <w:numId w:val="2"/>
        </w:numPr>
        <w:spacing w:after="80" w:line="280"/>
      </w:pPr>
      <w:r>
        <w:rPr>
          <w:sz w:val="22"/>
          <w:szCs w:val="22"/>
        </w:rPr>
        <w:t xml:space="preserve">主业持续亏损风险：公司2024年、2025年归母净利润分别亏损11.43亿元和11.23亿元，2026年上半年仍亏损5.99亿元，若焦化行业供强需弱格局延续，盈利修复可能低于预测。</w:t>
      </w:r>
    </w:p>
    <w:p>
      <w:pPr>
        <w:pStyle w:val="ListParagraph"/>
        <w:numPr>
          <w:ilvl w:val="0"/>
          <w:numId w:val="2"/>
        </w:numPr>
        <w:spacing w:after="80" w:line="280"/>
      </w:pPr>
      <w:r>
        <w:rPr>
          <w:sz w:val="22"/>
          <w:szCs w:val="22"/>
        </w:rPr>
        <w:t xml:space="preserve">氢能业务减值和持续亏损风险：2026年上半年新能源业务收入仅1.81亿元、占比2.10%，毛利率为-39.68%，且收入同比下降13.98%；若车辆销售、制氢、加氢站运营和回款未改善，氢能投入可能继续拖累整体利润。</w:t>
      </w:r>
    </w:p>
    <w:p>
      <w:pPr>
        <w:pStyle w:val="ListParagraph"/>
        <w:numPr>
          <w:ilvl w:val="0"/>
          <w:numId w:val="2"/>
        </w:numPr>
        <w:spacing w:after="80" w:line="280"/>
      </w:pPr>
      <w:r>
        <w:rPr>
          <w:sz w:val="22"/>
          <w:szCs w:val="22"/>
        </w:rPr>
        <w:t xml:space="preserve">应收账款集中及回款风险：2025年末前五大应收账款及合同资产合计占相关余额74.69%，其中河北氢天能源单家应收约4.02亿元并计提约2871万元坏账准备；若相关客户回款进一步延迟，可能增加坏账损失和现金流压力。</w:t>
      </w:r>
    </w:p>
    <w:p>
      <w:pPr>
        <w:pStyle w:val="ListParagraph"/>
        <w:numPr>
          <w:ilvl w:val="0"/>
          <w:numId w:val="2"/>
        </w:numPr>
        <w:spacing w:after="80" w:line="280"/>
      </w:pPr>
      <w:r>
        <w:rPr>
          <w:sz w:val="22"/>
          <w:szCs w:val="22"/>
        </w:rPr>
        <w:t xml:space="preserve">资产减值风险：公司2025年计提资产减值准备合计约3.16亿元，2026年上半年计提存货跌价等资产减值损失约9636万元；若焦炭价格、库存价值或相关项目经营情况继续恶化，仍可能产生追加减值。</w:t>
      </w:r>
    </w:p>
    <w:p>
      <w:pPr>
        <w:pStyle w:val="ListParagraph"/>
        <w:numPr>
          <w:ilvl w:val="0"/>
          <w:numId w:val="2"/>
        </w:numPr>
        <w:spacing w:after="80" w:line="280"/>
      </w:pPr>
      <w:r>
        <w:rPr>
          <w:sz w:val="22"/>
          <w:szCs w:val="22"/>
        </w:rPr>
        <w:t xml:space="preserve">偿债与融资压力风险：2026年上半年资产负债率为65.81%，归母净资产较上年末下降4.84%；同时“美锦转债”已完成转股价格向下修正，公司还存在回售提示、关联担保及终止部分募投项目补充流动资金等事项，融资安排和资金使用需持续关注。</w:t>
      </w:r>
    </w:p>
    <w:p>
      <w:pPr>
        <w:pStyle w:val="ListParagraph"/>
        <w:numPr>
          <w:ilvl w:val="0"/>
          <w:numId w:val="2"/>
        </w:numPr>
        <w:spacing w:after="80" w:line="280"/>
      </w:pPr>
      <w:r>
        <w:rPr>
          <w:sz w:val="22"/>
          <w:szCs w:val="22"/>
        </w:rPr>
        <w:t xml:space="preserve">股权质押及市场波动风险：截至2026年8月28日，公司股权质押总比例为37.37%，质押总股数约16.46亿股；截至2026年9月11日股价跌破短期均线且主力资金净流出3681.94万元，若股价继续下行，可能加大市场波动和质押相关压力。</w:t>
      </w:r>
    </w:p>
    <w:p>
      <w:pPr>
        <w:pStyle w:val="ListParagraph"/>
        <w:numPr>
          <w:ilvl w:val="0"/>
          <w:numId w:val="2"/>
        </w:numPr>
        <w:spacing w:after="80" w:line="280"/>
      </w:pPr>
      <w:r>
        <w:rPr>
          <w:sz w:val="22"/>
          <w:szCs w:val="22"/>
        </w:rPr>
        <w:t xml:space="preserve">盈利预测与估值失真风险：公司当前处于亏损状态，PE为负且不具备参考意义；现有盈利预测主要来自单家券商，且早于2026年半年报，缺乏多机构一致预期，2026—2027年盈利预测能否实现存在较大不确定性。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美锦能源的潜在增长逻辑主要来自焦煤—焦炭价差修复、自有煤矿产量和精煤自给率提升，以及焦炉煤气、化工副产品等深加工环节提高附加值。2026年上半年收入同比回升且亏损收窄，说明经营结果较2025年同期有所改善，但煤焦化毛利率仍仅2.57%，尚不足以证明盈利能力已经实质性恢复。</w:t>
      </w:r>
    </w:p>
    <w:p>
      <w:pPr>
        <w:spacing w:after="160" w:line="300"/>
      </w:pPr>
      <w:r>
        <w:rPr>
          <w:sz w:val="22"/>
          <w:szCs w:val="22"/>
        </w:rPr>
        <w:t xml:space="preserve">氢能和新能源车业务拥有燃料电池商用车、制氢和加氢站等布局，但目前收入规模较小且持续亏损，短期仍是投入项而非利润来源。市场对公司未来盈利修复的判断，需要重点观察焦炭与焦煤价差、煤矿达产情况、煤焦化毛利率能否回升，以及氢能业务能否减亏，而不能仅依据产业链布局或单一盈利预测。</w:t>
      </w:r>
    </w:p>
    <w:p>
      <w:pPr>
        <w:spacing w:after="160" w:line="300"/>
      </w:pPr>
      <w:r>
        <w:rPr>
          <w:sz w:val="22"/>
          <w:szCs w:val="22"/>
        </w:rPr>
        <w:t xml:space="preserve">公司后续经营还需关注资产负债率65.81%、应收账款及合同资产高度集中、股权质押比例37.37%等财务和资金因素。现有机构盈利预测覆盖度较低，2026年盈利预测早于最新半年报且缺乏多机构一致预期；因此，公司由亏损转为盈利的节奏和幅度仍存在较大不确定性，技术面则需观察3.80—3.84元均线压力区和3.52—3.56元支撑区的变化。</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000723 美锦能源 — https://emweb.securities.eastmoney.com/BusinessAnalysis/Index?code=sz000723</w:t>
      </w:r>
    </w:p>
    <w:p>
      <w:pPr>
        <w:spacing w:after="200"/>
      </w:pPr>
      <w:r>
        <w:rPr>
          <w:i/>
          <w:iCs/>
          <w:color w:val="595959"/>
          <w:sz w:val="18"/>
          <w:szCs w:val="18"/>
        </w:rPr>
        <w:t xml:space="preserve">美锦能源(000723)_个股概览_股票价格_实时行情_走势图_新闻资讯_股评_财报_FinScope-AI让投资更简单 — https://finance.baidu.com/stock/ab-000723?mainTab=%E7%AE%80%E5%86%B5</w:t>
      </w:r>
    </w:p>
    <w:p>
      <w:pPr>
        <w:spacing w:after="200"/>
      </w:pPr>
      <w:r>
        <w:rPr>
          <w:i/>
          <w:iCs/>
          <w:color w:val="595959"/>
          <w:sz w:val="18"/>
          <w:szCs w:val="18"/>
        </w:rPr>
        <w:t xml:space="preserve">8月份焦炭价格期货涨了27%，公司主要产品是否是出售焦炭？_美锦能源（000723）投资者关系互动平台-全景路演 — https://ir.p5w.net/question/00016ED55645AA2B4010921455F84FEA5132.shtml</w:t>
      </w:r>
    </w:p>
    <w:p>
      <w:pPr>
        <w:spacing w:after="200"/>
      </w:pPr>
      <w:r>
        <w:rPr>
          <w:i/>
          <w:iCs/>
          <w:color w:val="595959"/>
          <w:sz w:val="18"/>
          <w:szCs w:val="18"/>
        </w:rPr>
        <w:t xml:space="preserve">美锦能源：公司生产的精煤优先供给自有焦化生产，部分根据市场情况对外销售 — http://stock.stockstar.com/RB2026090800034457.shtml</w:t>
      </w:r>
    </w:p>
    <w:p>
      <w:pPr>
        <w:spacing w:after="200"/>
      </w:pPr>
      <w:r>
        <w:rPr>
          <w:i/>
          <w:iCs/>
          <w:color w:val="595959"/>
          <w:sz w:val="18"/>
          <w:szCs w:val="18"/>
        </w:rPr>
        <w:t xml:space="preserve">美锦能源(sz000723) — https://www.cls.cn/stock?code=sz000723</w:t>
      </w:r>
    </w:p>
    <w:p>
      <w:pPr>
        <w:spacing w:after="200"/>
      </w:pPr>
      <w:r>
        <w:rPr>
          <w:i/>
          <w:iCs/>
          <w:color w:val="595959"/>
          <w:sz w:val="18"/>
          <w:szCs w:val="18"/>
        </w:rPr>
        <w:t xml:space="preserve">证券日报 - 山西美锦能源股份有限公司 2025年年度报告摘要 - 证券代码：000723 证券简称：美锦能源 公告编号：2026-024 — http://m.epaper.zqrb.cn/html/2026-04/25/content_1235804.htm?div=-1#1</w:t>
      </w:r>
    </w:p>
    <w:p>
      <w:pPr>
        <w:spacing w:after="200"/>
      </w:pPr>
      <w:r>
        <w:rPr>
          <w:i/>
          <w:iCs/>
          <w:color w:val="595959"/>
          <w:sz w:val="18"/>
          <w:szCs w:val="18"/>
        </w:rPr>
        <w:t xml:space="preserve">美锦能源：公司焦炭生产能力1,095万吨/年 — http://stock.stockstar.com/RB2026090800034456.shtml</w:t>
      </w:r>
    </w:p>
    <w:p>
      <w:pPr>
        <w:spacing w:after="200"/>
      </w:pPr>
      <w:r>
        <w:rPr>
          <w:i/>
          <w:iCs/>
          <w:color w:val="595959"/>
          <w:sz w:val="18"/>
          <w:szCs w:val="18"/>
        </w:rPr>
        <w:t xml:space="preserve">美锦能源（000723）9月11日主力资金净卖出3681.94万元-证券之星 — https://wap.stockstar.com/detail/RB2026091100031343</w:t>
      </w:r>
    </w:p>
    <w:p>
      <w:pPr>
        <w:spacing w:after="200"/>
      </w:pPr>
      <w:r>
        <w:rPr>
          <w:i/>
          <w:iCs/>
          <w:color w:val="595959"/>
          <w:sz w:val="18"/>
          <w:szCs w:val="18"/>
        </w:rPr>
        <w:t xml:space="preserve">美锦能源上市公司信息 — https://m.hx168.com.cn/stock/F10/000723.html</w:t>
      </w:r>
    </w:p>
    <w:p>
      <w:pPr>
        <w:spacing w:after="200"/>
      </w:pPr>
      <w:r>
        <w:rPr>
          <w:i/>
          <w:iCs/>
          <w:color w:val="595959"/>
          <w:sz w:val="18"/>
          <w:szCs w:val="18"/>
        </w:rPr>
        <w:t xml:space="preserve">美锦能源 (000723) 公司做什么 - 沪深市场个股详情 — https://www.moomooapp.com/hans/stock/000723-SZ/company?global_content=%7B%22promote_id%22%3A13643,%22sub_promote_id%22%3A70%7D#1</w:t>
      </w:r>
    </w:p>
    <w:p>
      <w:pPr>
        <w:spacing w:after="200"/>
      </w:pPr>
      <w:r>
        <w:rPr>
          <w:i/>
          <w:iCs/>
          <w:color w:val="595959"/>
          <w:sz w:val="18"/>
          <w:szCs w:val="18"/>
        </w:rPr>
        <w:t xml:space="preserve">上市公司 — http://www.cninfo.com.cn:3000/new/snapshot/companyDetailCn?code=000723</w:t>
      </w:r>
    </w:p>
    <w:p>
      <w:pPr>
        <w:spacing w:after="200"/>
      </w:pPr>
      <w:r>
        <w:rPr>
          <w:i/>
          <w:iCs/>
          <w:color w:val="595959"/>
          <w:sz w:val="18"/>
          <w:szCs w:val="18"/>
        </w:rPr>
        <w:t xml:space="preserve">山西美锦能源股份有限公司 — http://www.mjenergy.cn/AboutUs.html?_x_tr_sch=http</w:t>
      </w:r>
    </w:p>
    <w:p>
      <w:pPr>
        <w:spacing w:after="200"/>
      </w:pPr>
      <w:r>
        <w:rPr>
          <w:i/>
          <w:iCs/>
          <w:color w:val="595959"/>
          <w:sz w:val="18"/>
          <w:szCs w:val="18"/>
        </w:rPr>
        <w:t xml:space="preserve">000723 美锦能源 - 主营范围 — https://emweb.securities.eastmoney.com/BusinessAnalysis/Index?type=soft&amp;code=SZ000723#1</w:t>
      </w:r>
    </w:p>
    <w:p>
      <w:pPr>
        <w:spacing w:after="200"/>
      </w:pPr>
      <w:r>
        <w:rPr>
          <w:i/>
          <w:iCs/>
          <w:color w:val="595959"/>
          <w:sz w:val="18"/>
          <w:szCs w:val="18"/>
        </w:rPr>
        <w:t xml:space="preserve">山西美锦能源股份有限公司 — http://static.cninfo.com.cn/finalpage/enpage//000723_1.pdf#2#1</w:t>
      </w:r>
    </w:p>
    <w:p>
      <w:pPr>
        <w:spacing w:after="200"/>
      </w:pPr>
      <w:r>
        <w:rPr>
          <w:i/>
          <w:iCs/>
          <w:color w:val="595959"/>
          <w:sz w:val="18"/>
          <w:szCs w:val="18"/>
        </w:rPr>
        <w:t xml:space="preserve">美锦能源(000723)经营分析_个股行情_同花顺财经 — https://f10.10jqka.com.cn/000723/operate/</w:t>
      </w:r>
    </w:p>
    <w:p>
      <w:pPr>
        <w:spacing w:after="200"/>
      </w:pPr>
      <w:r>
        <w:rPr>
          <w:i/>
          <w:iCs/>
          <w:color w:val="595959"/>
          <w:sz w:val="18"/>
          <w:szCs w:val="18"/>
        </w:rPr>
        <w:t xml:space="preserve">美锦能源:2025年度董事会工作报告_九方智投 - 全球指数 — https://www.9fzt.com/detail/sz_000723_9_dbb277e9a1306caeb360f8cc5a38e33d.html#1</w:t>
      </w:r>
    </w:p>
    <w:p>
      <w:pPr>
        <w:spacing w:after="200"/>
      </w:pPr>
      <w:r>
        <w:rPr>
          <w:i/>
          <w:iCs/>
          <w:color w:val="595959"/>
          <w:sz w:val="18"/>
          <w:szCs w:val="18"/>
        </w:rPr>
        <w:t xml:space="preserve">美锦能源: 2025年年度报告 - 实际核销的应收账款 5,900,560.39 — https://stock.stockstar.com/notice/SN2026042500004886.shtml#30</w:t>
      </w:r>
    </w:p>
    <w:p>
      <w:pPr>
        <w:spacing w:after="200"/>
      </w:pPr>
      <w:r>
        <w:rPr>
          <w:i/>
          <w:iCs/>
          <w:color w:val="595959"/>
          <w:sz w:val="18"/>
          <w:szCs w:val="18"/>
        </w:rPr>
        <w:t xml:space="preserve">沪深公司公告标题 - 美锦能源：2025年度财务决算报告 - 2026年4月25日 - 同花顺 — https://news.10jqka.com.cn/tapp/notice.html#guid=1c5dd92aee1f88e9&amp;scene=ds#5527238970002826963</w:t>
      </w:r>
    </w:p>
    <w:p>
      <w:pPr>
        <w:spacing w:after="200"/>
      </w:pPr>
      <w:r>
        <w:rPr>
          <w:i/>
          <w:iCs/>
          <w:color w:val="595959"/>
          <w:sz w:val="18"/>
          <w:szCs w:val="18"/>
        </w:rPr>
        <w:t xml:space="preserve">沪深公司公告标题 - 美锦能源：2025年年度报告 - 2026年4月25日 - 同花顺 — https://news.10jqka.com.cn/tapp/notice.html#guid=c8f47cf91e9a7a27&amp;scene=ds#7927537802890817572</w:t>
      </w:r>
    </w:p>
    <w:p>
      <w:pPr>
        <w:spacing w:after="200"/>
      </w:pPr>
      <w:r>
        <w:rPr>
          <w:i/>
          <w:iCs/>
          <w:color w:val="595959"/>
          <w:sz w:val="18"/>
          <w:szCs w:val="18"/>
        </w:rPr>
        <w:t xml:space="preserve">美锦能源:2025年财务报告_九方智投 - 应收账款1471208.8014712.09司 — https://www.9fzt.com/detail/sz_000723_9_90eeffa6d86d712b262f26f03693a06f.html#24</w:t>
      </w:r>
    </w:p>
    <w:p>
      <w:pPr>
        <w:spacing w:after="200"/>
      </w:pPr>
      <w:r>
        <w:rPr>
          <w:i/>
          <w:iCs/>
          <w:color w:val="595959"/>
          <w:sz w:val="18"/>
          <w:szCs w:val="18"/>
        </w:rPr>
        <w:t xml:space="preserve">美锦能源:2025年度财务决算报告 _ 美锦能源(000723) _ 公告正文 - 美锦能源:2025年度财务决算报告 查看PDF原文 — https://data.eastmoney.com/notices/detail/000723/AN202604241821566741.html#1</w:t>
      </w:r>
    </w:p>
    <w:p>
      <w:pPr>
        <w:spacing w:after="200"/>
      </w:pPr>
      <w:r>
        <w:rPr>
          <w:i/>
          <w:iCs/>
          <w:color w:val="595959"/>
          <w:sz w:val="18"/>
          <w:szCs w:val="18"/>
        </w:rPr>
        <w:t xml:space="preserve">美锦能源: 2025年年度报告摘要-证券之星 - 美锦能源: 2025年年度报告摘要 — https://wap.stockstar.com/detail/SN2026042500004887#1</w:t>
      </w:r>
    </w:p>
    <w:p>
      <w:pPr>
        <w:spacing w:after="200"/>
      </w:pPr>
      <w:r>
        <w:rPr>
          <w:i/>
          <w:iCs/>
          <w:color w:val="595959"/>
          <w:sz w:val="18"/>
          <w:szCs w:val="18"/>
        </w:rPr>
        <w:t xml:space="preserve">美锦能源(000723)主营业务经营分析查询|查股网 - gubit.cn-股比特.中国 — http://www.ddx.gubit.cn/mango/jingying/000723.html#1</w:t>
      </w:r>
    </w:p>
    <w:p>
      <w:pPr>
        <w:spacing w:after="200"/>
      </w:pPr>
      <w:r>
        <w:rPr>
          <w:i/>
          <w:iCs/>
          <w:color w:val="595959"/>
          <w:sz w:val="18"/>
          <w:szCs w:val="18"/>
        </w:rPr>
        <w:t xml:space="preserve">证券代码：000723 — https://www.szse.cn/disclosure/listed/bulletinDetail/index.html?8240add1-3a9a-4c79-b502-3182c8b519ac=&amp;_x_output_type_b6db407c4_=embedded_pdf#1#1</w:t>
      </w:r>
    </w:p>
    <w:p>
      <w:pPr>
        <w:spacing w:after="200"/>
      </w:pPr>
      <w:r>
        <w:rPr>
          <w:i/>
          <w:iCs/>
          <w:color w:val="595959"/>
          <w:sz w:val="18"/>
          <w:szCs w:val="18"/>
        </w:rPr>
        <w:t xml:space="preserve">美锦能源:2025年财务报告_九方智投 - 商业承兑汇票1894264.0018942.641.00% — https://www.9fzt.com/detail/sz_000723_9_90eeffa6d86d712b262f26f03693a06f.html#12</w:t>
      </w:r>
    </w:p>
    <w:p>
      <w:pPr>
        <w:spacing w:after="200"/>
      </w:pPr>
      <w:r>
        <w:rPr>
          <w:i/>
          <w:iCs/>
          <w:color w:val="595959"/>
          <w:sz w:val="18"/>
          <w:szCs w:val="18"/>
        </w:rPr>
        <w:t xml:space="preserve">美锦能源: 2025年年度报告 - 山西美锦能源股份有限公司 2025 年年度报告全文 — https://stock.stockstar.com/notice/SN2026042500004886.shtml#1</w:t>
      </w:r>
    </w:p>
    <w:p>
      <w:pPr>
        <w:spacing w:after="200"/>
      </w:pPr>
      <w:r>
        <w:rPr>
          <w:i/>
          <w:iCs/>
          <w:color w:val="595959"/>
          <w:sz w:val="18"/>
          <w:szCs w:val="18"/>
        </w:rPr>
        <w:t xml:space="preserve">美锦能源(000723)单季度同比&amp;环比-看财报 — https://www.kancaibao.com/jidu/huanbi/000723</w:t>
      </w:r>
    </w:p>
    <w:p>
      <w:pPr>
        <w:spacing w:after="200"/>
      </w:pPr>
      <w:r>
        <w:rPr>
          <w:i/>
          <w:iCs/>
          <w:color w:val="595959"/>
          <w:sz w:val="18"/>
          <w:szCs w:val="18"/>
        </w:rPr>
        <w:t xml:space="preserve">中國銀行(香港)有限公司 — http://bochk.etnet.com.hk/content/bochkweb/asharecontent/tc/ashare_quote_ci_pl.php?code=000723</w:t>
      </w:r>
    </w:p>
    <w:p>
      <w:pPr>
        <w:spacing w:after="200"/>
      </w:pPr>
      <w:r>
        <w:rPr>
          <w:i/>
          <w:iCs/>
          <w:color w:val="595959"/>
          <w:sz w:val="18"/>
          <w:szCs w:val="18"/>
        </w:rPr>
        <w:t xml:space="preserve">美锦能源 (000723) 毛利率 - 美锦能源 毛利率 — https://cn.investing.com/pro/SZSE:000723/explorer/gp_margin#1</w:t>
      </w:r>
    </w:p>
    <w:p>
      <w:pPr>
        <w:spacing w:after="200"/>
      </w:pPr>
      <w:r>
        <w:rPr>
          <w:i/>
          <w:iCs/>
          <w:color w:val="595959"/>
          <w:sz w:val="18"/>
          <w:szCs w:val="18"/>
        </w:rPr>
        <w:t xml:space="preserve">中国银行(香港)有限公司 — http://bochk.etnet.com.hk/content/bochkweb/asharecontent/sc/ashare_quote_ci_ratio.php?code=000723</w:t>
      </w:r>
    </w:p>
    <w:p>
      <w:pPr>
        <w:spacing w:after="200"/>
      </w:pPr>
      <w:r>
        <w:rPr>
          <w:i/>
          <w:iCs/>
          <w:color w:val="595959"/>
          <w:sz w:val="18"/>
          <w:szCs w:val="18"/>
        </w:rPr>
        <w:t xml:space="preserve">美锦能源(000723)财报_财务概况_股票财务指标分析_英为财情Investing.com - 美锦能源 (000723) — https://cn.investing.com/equities/meijin-energy-a-financial-summary#1</w:t>
      </w:r>
    </w:p>
    <w:p>
      <w:pPr>
        <w:spacing w:after="200"/>
      </w:pPr>
      <w:r>
        <w:rPr>
          <w:i/>
          <w:iCs/>
          <w:color w:val="595959"/>
          <w:sz w:val="18"/>
          <w:szCs w:val="18"/>
        </w:rPr>
        <w:t xml:space="preserve">美锦能源(000723)业绩大全_数据中心_东方财富网 — https://datapc.eastmoney.com/emdatacenter/profit/report?code=000723&amp;color=w&amp;gotoF10=1&amp;reporttype=1</w:t>
      </w:r>
    </w:p>
    <w:p>
      <w:pPr>
        <w:spacing w:after="200"/>
      </w:pPr>
      <w:r>
        <w:rPr>
          <w:i/>
          <w:iCs/>
          <w:color w:val="595959"/>
          <w:sz w:val="18"/>
          <w:szCs w:val="18"/>
        </w:rPr>
        <w:t xml:space="preserve">上市公司历史业绩报表-美锦能源(000723) - 财报日期 | 批露日期 | 每股收益(元) | 营业收入 | 净利润 | 每股净资产(元) | 净资产收益率(%) | 每股现金流量(元) | 毛利率(%) | 分配方案 | 明细 | PDF报告 — https://vip.stock.finance.sina.com.cn/q/go.php/vFinanceAnalyze/kind/history/index.phtml?symbol=000723#1</w:t>
      </w:r>
    </w:p>
    <w:p>
      <w:pPr>
        <w:spacing w:after="200"/>
      </w:pPr>
      <w:r>
        <w:rPr>
          <w:i/>
          <w:iCs/>
          <w:color w:val="595959"/>
          <w:sz w:val="18"/>
          <w:szCs w:val="18"/>
        </w:rPr>
        <w:t xml:space="preserve">美锦能源(000723) 毛利率分析 - 财报帮 — http://caibaobang.cn/sanpk/mh-zbs?code=000723&amp;tag=SGPMARGIN</w:t>
      </w:r>
    </w:p>
    <w:p>
      <w:pPr>
        <w:spacing w:after="200"/>
      </w:pPr>
      <w:r>
        <w:rPr>
          <w:i/>
          <w:iCs/>
          <w:color w:val="595959"/>
          <w:sz w:val="18"/>
          <w:szCs w:val="18"/>
        </w:rPr>
        <w:t xml:space="preserve">美锦能源-主营构成 - - 2025-12-31 — http://mnews.dzh.com.cn/wap/data/ipad/stock/SZ/23/000723/f10/N881_Jk_Zygc_Max.html?countId=20487&amp;DZHSPECIAL=1#1</w:t>
      </w:r>
    </w:p>
    <w:p>
      <w:pPr>
        <w:spacing w:after="200"/>
      </w:pPr>
      <w:r>
        <w:rPr>
          <w:i/>
          <w:iCs/>
          <w:color w:val="595959"/>
          <w:sz w:val="18"/>
          <w:szCs w:val="18"/>
        </w:rPr>
        <w:t xml:space="preserve">美锦能源 (000723) 毛利率 ％｜价值大师 - 简要介绍 — https://www.gurufocus.cn/stock/SZSE:000723/term/gross_margin#1</w:t>
      </w:r>
    </w:p>
    <w:p>
      <w:pPr>
        <w:spacing w:after="200"/>
      </w:pPr>
      <w:r>
        <w:rPr>
          <w:i/>
          <w:iCs/>
          <w:color w:val="595959"/>
          <w:sz w:val="18"/>
          <w:szCs w:val="18"/>
        </w:rPr>
        <w:t xml:space="preserve">2025年中国焦化企业核心竞争力排名 - 2025年中国焦化企业核心竞争力排名 — http://www.163.com/dy/article/KE8V9VSD05198SOQ.html#1</w:t>
      </w:r>
    </w:p>
    <w:p>
      <w:pPr>
        <w:spacing w:after="200"/>
      </w:pPr>
      <w:r>
        <w:rPr>
          <w:i/>
          <w:iCs/>
          <w:color w:val="595959"/>
          <w:sz w:val="18"/>
          <w:szCs w:val="18"/>
        </w:rPr>
        <w:t xml:space="preserve">2025年中国炼焦行业分析报告：炼焦行业竞争梯队及竞争格局分析 — http://www.zjbhi.com/zh/cms/economy/6-c/2947-a.html</w:t>
      </w:r>
    </w:p>
    <w:p>
      <w:pPr>
        <w:spacing w:after="200"/>
      </w:pPr>
      <w:r>
        <w:rPr>
          <w:i/>
          <w:iCs/>
          <w:color w:val="595959"/>
          <w:sz w:val="18"/>
          <w:szCs w:val="18"/>
        </w:rPr>
        <w:t xml:space="preserve">2025年中国焦化企业核心竞争力排名-中商情报网 — https://m.askci.com/news/20251112/164536276293713517386723.shtml</w:t>
      </w:r>
    </w:p>
    <w:p>
      <w:pPr>
        <w:spacing w:after="200"/>
      </w:pPr>
      <w:r>
        <w:rPr>
          <w:i/>
          <w:iCs/>
          <w:color w:val="595959"/>
          <w:sz w:val="18"/>
          <w:szCs w:val="18"/>
        </w:rPr>
        <w:t xml:space="preserve">2026年中國焦炭產量及重點企業布局預測分析（圖）-中商情報網 — https://big5.askci.com/news/chanye/20260728/090429278520066980820785.shtml</w:t>
      </w:r>
    </w:p>
    <w:p>
      <w:pPr>
        <w:spacing w:after="200"/>
      </w:pPr>
      <w:r>
        <w:rPr>
          <w:i/>
          <w:iCs/>
          <w:color w:val="595959"/>
          <w:sz w:val="18"/>
          <w:szCs w:val="18"/>
        </w:rPr>
        <w:t xml:space="preserve">【行业深度】洞察2026：中国焦炭行业竞争格局及市场份额（附市场集中度、企业竞争力评价等） — https://q.stock.sohu.com/cn/news.html?textId=1024422605&amp;type=120&amp;tab=120&amp;code=cn_600792&amp;date=2026/0616</w:t>
      </w:r>
    </w:p>
    <w:p>
      <w:pPr>
        <w:spacing w:after="200"/>
      </w:pPr>
      <w:r>
        <w:rPr>
          <w:i/>
          <w:iCs/>
          <w:color w:val="595959"/>
          <w:sz w:val="18"/>
          <w:szCs w:val="18"/>
        </w:rPr>
        <w:t xml:space="preserve">2026年中国焦炭产量及重点企业布局预测分析（图）-中商情报网 — https://m.askci.com/news/chanye/20260728/090429278520066980820785.shtml</w:t>
      </w:r>
    </w:p>
    <w:p>
      <w:pPr>
        <w:spacing w:after="200"/>
      </w:pPr>
      <w:r>
        <w:rPr>
          <w:i/>
          <w:iCs/>
          <w:color w:val="595959"/>
          <w:sz w:val="18"/>
          <w:szCs w:val="18"/>
        </w:rPr>
        <w:t xml:space="preserve">2026年中国焦炭行业重点上市企业对比分析：中国旭阳集团以2370万吨产能遥遥领先[图] — https://www.chyxx.com/industry/1279805.html</w:t>
      </w:r>
    </w:p>
    <w:p>
      <w:pPr>
        <w:spacing w:after="200"/>
      </w:pPr>
      <w:r>
        <w:rPr>
          <w:i/>
          <w:iCs/>
          <w:color w:val="595959"/>
          <w:sz w:val="18"/>
          <w:szCs w:val="18"/>
        </w:rPr>
        <w:t xml:space="preserve">2025年焦炭板块分析：25Q1亏损收窄4.6%，焦煤价差放宽改善盈利｜方正证券 — https://www.sgpjbg.com/labelsyh/jiaotanbankuaifenxi.html</w:t>
      </w:r>
    </w:p>
    <w:p>
      <w:pPr>
        <w:spacing w:after="200"/>
      </w:pPr>
      <w:r>
        <w:rPr>
          <w:i/>
          <w:iCs/>
          <w:color w:val="595959"/>
          <w:sz w:val="18"/>
          <w:szCs w:val="18"/>
        </w:rPr>
        <w:t xml:space="preserve">2025年中国焦化企业核心竞争力研究分析 — http://www.ntzxun.com/content/90f70fa2-d282-4e7a-b3dd-f01b2d17d946</w:t>
      </w:r>
    </w:p>
    <w:p>
      <w:pPr>
        <w:spacing w:after="200"/>
      </w:pPr>
      <w:r>
        <w:rPr>
          <w:i/>
          <w:iCs/>
          <w:color w:val="595959"/>
          <w:sz w:val="18"/>
          <w:szCs w:val="18"/>
        </w:rPr>
        <w:t xml:space="preserve">A股焦炭产量前10的企业（2025年口径_十大名博股吧-实时行情分析讨论-新浪财经 — https://guba.sina.cn/view_259439_722.html?from=redirect</w:t>
      </w:r>
    </w:p>
    <w:p>
      <w:pPr>
        <w:spacing w:after="200"/>
      </w:pPr>
      <w:r>
        <w:rPr>
          <w:i/>
          <w:iCs/>
          <w:color w:val="595959"/>
          <w:sz w:val="18"/>
          <w:szCs w:val="18"/>
        </w:rPr>
        <w:t xml:space="preserve">美锦能源 (000723) 公司做什么 — https://www.moomoocn.com/hans/stock/000723-SZ/company?chain_id=Lp7Anpx5U-N4nb.1k9b53h&amp;global_content=%7B%22promote_id%22%3A13643,%22sub_promote_id%22%3A64,%22f%22%3A%22www.moomoo.com%2Fcommunity%2Ffeed%2Fpolicy-boost-physical-ai-tech-s-double-catalyst-114890674536454%22%7D</w:t>
      </w:r>
    </w:p>
    <w:p>
      <w:pPr>
        <w:spacing w:after="200"/>
      </w:pPr>
      <w:r>
        <w:rPr>
          <w:i/>
          <w:iCs/>
          <w:color w:val="595959"/>
          <w:sz w:val="18"/>
          <w:szCs w:val="18"/>
        </w:rPr>
        <w:t xml:space="preserve">深度F9:美锦能源(000723) — http://f9.eastmoney.com/sz000723.html</w:t>
      </w:r>
    </w:p>
    <w:p>
      <w:pPr>
        <w:spacing w:after="200"/>
      </w:pPr>
      <w:r>
        <w:rPr>
          <w:i/>
          <w:iCs/>
          <w:color w:val="595959"/>
          <w:sz w:val="18"/>
          <w:szCs w:val="18"/>
        </w:rPr>
        <w:t xml:space="preserve">美錦能源 (000723.SZ) - 快速報價 — http://wdatacn.aastocks.com/tc/cnhk/analysis/company-fundamental/company-profile?shsymbol=000723#1</w:t>
      </w:r>
    </w:p>
    <w:p>
      <w:pPr>
        <w:spacing w:after="200"/>
      </w:pPr>
      <w:r>
        <w:rPr>
          <w:i/>
          <w:iCs/>
          <w:color w:val="595959"/>
          <w:sz w:val="18"/>
          <w:szCs w:val="18"/>
        </w:rPr>
        <w:t xml:space="preserve">2025年11月，公告停止氢能整车及电堆投入研发，目前仅靠制_美锦能源（000723）投资者关系互动平台-全景路演 — https://ir.p5w.net/question/0001379029B77E124779B0AA946D92FDA926.shtml</w:t>
      </w:r>
    </w:p>
    <w:p>
      <w:pPr>
        <w:spacing w:after="200"/>
      </w:pPr>
      <w:r>
        <w:rPr>
          <w:i/>
          <w:iCs/>
          <w:color w:val="595959"/>
          <w:sz w:val="18"/>
          <w:szCs w:val="18"/>
        </w:rPr>
        <w:t xml:space="preserve">美锦能源(000723)业绩大全_数据中心_东方财富网 — https://datapc.eastmoney.com/emdatacenter/profit/report?code=000723&amp;color=w&amp;reporttype=1&amp;from=f10</w:t>
      </w:r>
    </w:p>
    <w:p>
      <w:pPr>
        <w:spacing w:after="200"/>
      </w:pPr>
      <w:r>
        <w:rPr>
          <w:i/>
          <w:iCs/>
          <w:color w:val="595959"/>
          <w:sz w:val="18"/>
          <w:szCs w:val="18"/>
        </w:rPr>
        <w:t xml:space="preserve">美锦能源2024年营业收入降8.6%，净利润降495.3% — https://finance.eastmoney.com/a/202504273389889822.html</w:t>
      </w:r>
    </w:p>
    <w:p>
      <w:pPr>
        <w:spacing w:after="200"/>
      </w:pPr>
      <w:r>
        <w:rPr>
          <w:i/>
          <w:iCs/>
          <w:color w:val="595959"/>
          <w:sz w:val="18"/>
          <w:szCs w:val="18"/>
        </w:rPr>
        <w:t xml:space="preserve">美锦能源 — http://vip.stock.finance.sina.com.cn/corp/view/vCB_AllBulletinDetail.php?id=11009838&amp;stockid=000723</w:t>
      </w:r>
    </w:p>
    <w:p>
      <w:pPr>
        <w:spacing w:after="200"/>
      </w:pPr>
      <w:r>
        <w:rPr>
          <w:i/>
          <w:iCs/>
          <w:color w:val="595959"/>
          <w:sz w:val="18"/>
          <w:szCs w:val="18"/>
        </w:rPr>
        <w:t xml:space="preserve">美锦能源：2024年实现营业总收入190.31亿元 - 美锦能源：2024年实现营业总收入190.31亿元 — https://newzzbcx.cs.com.cn/cxnews.html?random=BaV6hiwN&amp;name=new20250427152308buiftksp#1</w:t>
      </w:r>
    </w:p>
    <w:p>
      <w:pPr>
        <w:spacing w:after="200"/>
      </w:pPr>
      <w:r>
        <w:rPr>
          <w:i/>
          <w:iCs/>
          <w:color w:val="595959"/>
          <w:sz w:val="18"/>
          <w:szCs w:val="18"/>
        </w:rPr>
        <w:t xml:space="preserve">Shanxi Meijin Energy Co.,Ltd. (000723.SZ) income statement – Yahoo Finance - Skip to navigation Skip to main content Skip to right column — https://uk.finance.yahoo.com/quote/000723.SZ/financials/#1</w:t>
      </w:r>
    </w:p>
    <w:p>
      <w:pPr>
        <w:spacing w:after="200"/>
      </w:pPr>
      <w:r>
        <w:rPr>
          <w:i/>
          <w:iCs/>
          <w:color w:val="595959"/>
          <w:sz w:val="18"/>
          <w:szCs w:val="18"/>
        </w:rPr>
        <w:t xml:space="preserve">美锦能源(000723.SZ)：2024年中报净利润为-6.83亿元，同比由盈转亏 — https://m.jiemian.com/article/11632070_sina.html</w:t>
      </w:r>
    </w:p>
    <w:p>
      <w:pPr>
        <w:spacing w:after="200"/>
      </w:pPr>
      <w:r>
        <w:rPr>
          <w:i/>
          <w:iCs/>
          <w:color w:val="595959"/>
          <w:sz w:val="18"/>
          <w:szCs w:val="18"/>
        </w:rPr>
        <w:t xml:space="preserve">美锦能源(000723)主要指标_美锦能源(000723)财务指标,财务分析_证券之星 — https://stock.quote.stockstar.com/finance/summary_000723.shtml</w:t>
      </w:r>
    </w:p>
    <w:p>
      <w:pPr>
        <w:spacing w:after="200"/>
      </w:pPr>
      <w:r>
        <w:rPr>
          <w:i/>
          <w:iCs/>
          <w:color w:val="595959"/>
          <w:sz w:val="18"/>
          <w:szCs w:val="18"/>
        </w:rPr>
        <w:t xml:space="preserve">Shanxi Meijin Energy Co Ltd (000723) Financial Summary - Investing.com AU - Breaking News — https://au.investing.com/equities/meijin-energy-a-financial-summary#1</w:t>
      </w:r>
    </w:p>
    <w:p>
      <w:pPr>
        <w:spacing w:after="200"/>
      </w:pPr>
      <w:r>
        <w:rPr>
          <w:i/>
          <w:iCs/>
          <w:color w:val="595959"/>
          <w:sz w:val="18"/>
          <w:szCs w:val="18"/>
        </w:rPr>
        <w:t xml:space="preserve">Shanxi Meijin Energy Co.,Ltd. 10-Year Income Statement, Financial Data 000723 | MarketScreener Hong Kong - 5a — https://hk.marketscreener.com/quote/stock/SHANXI-MEIJIN-ENERGY-CO-L-6497911/finances-income-statement/#1</w:t>
      </w:r>
    </w:p>
    <w:p>
      <w:pPr>
        <w:spacing w:after="200"/>
      </w:pPr>
      <w:r>
        <w:rPr>
          <w:i/>
          <w:iCs/>
          <w:color w:val="595959"/>
          <w:sz w:val="18"/>
          <w:szCs w:val="18"/>
        </w:rPr>
        <w:t xml:space="preserve">Shanxi Meijin Energy Co Ltd (000723) Income Statement - Investing.com India - Breaking News — https://in.investing.com/equities/meijin-energy-a-income-statement?amp;period_type=quarterly&amp;periods=qoq&amp;period_type=annually#1</w:t>
      </w:r>
    </w:p>
    <w:p>
      <w:pPr>
        <w:spacing w:after="200"/>
      </w:pPr>
      <w:r>
        <w:rPr>
          <w:i/>
          <w:iCs/>
          <w:color w:val="595959"/>
          <w:sz w:val="18"/>
          <w:szCs w:val="18"/>
        </w:rPr>
        <w:t xml:space="preserve">2026年上半年营收微增仍亏损，美锦能源新能源业务持续承压 - 正在阅读: — https://www.jiemian.com/article/15011279.html#1</w:t>
      </w:r>
    </w:p>
    <w:p>
      <w:pPr>
        <w:spacing w:after="200"/>
      </w:pPr>
      <w:r>
        <w:rPr>
          <w:i/>
          <w:iCs/>
          <w:color w:val="595959"/>
          <w:sz w:val="18"/>
          <w:szCs w:val="18"/>
        </w:rPr>
        <w:t xml:space="preserve">财报快递|美锦能源2026年上半年增收仍亏5.99亿，新能源毛利率-39.68%-证券之星 — https://wap.stockstar.com/detail/RB2026082900013737</w:t>
      </w:r>
    </w:p>
    <w:p>
      <w:pPr>
        <w:spacing w:after="200"/>
      </w:pPr>
      <w:r>
        <w:rPr>
          <w:i/>
          <w:iCs/>
          <w:color w:val="595959"/>
          <w:sz w:val="18"/>
          <w:szCs w:val="18"/>
        </w:rPr>
        <w:t xml:space="preserve">美锦能源上半年营收86.09亿元同比增4.41%，归母净利润-5.99亿元同比增11.11%，销售费用同比增长32.52% — https://finance.sina.cn/2026-08-26/detail-iniprytn5561726.d.html?vt=4&amp;wm=gwo?q</w:t>
      </w:r>
    </w:p>
    <w:p>
      <w:pPr>
        <w:spacing w:after="200"/>
      </w:pPr>
      <w:r>
        <w:rPr>
          <w:i/>
          <w:iCs/>
          <w:color w:val="595959"/>
          <w:sz w:val="18"/>
          <w:szCs w:val="18"/>
        </w:rPr>
        <w:t xml:space="preserve">美锦能源：2026年半年度净亏损5.99亿元，同比收窄11.11% — https://www.chnfund.com/article/57a374d0-2524-5c0d-3b2b-3a234f6ac17e</w:t>
      </w:r>
    </w:p>
    <w:p>
      <w:pPr>
        <w:spacing w:after="200"/>
      </w:pPr>
      <w:r>
        <w:rPr>
          <w:i/>
          <w:iCs/>
          <w:color w:val="595959"/>
          <w:sz w:val="18"/>
          <w:szCs w:val="18"/>
        </w:rPr>
        <w:t xml:space="preserve">美锦能源(000723.SZ)：2026年中报净利润为-5.99亿元 — https://m.jiemian.com/article/15000117_sina.html</w:t>
      </w:r>
    </w:p>
    <w:p>
      <w:pPr>
        <w:spacing w:after="200"/>
      </w:pPr>
      <w:r>
        <w:rPr>
          <w:i/>
          <w:iCs/>
          <w:color w:val="595959"/>
          <w:sz w:val="18"/>
          <w:szCs w:val="18"/>
        </w:rPr>
        <w:t xml:space="preserve">美锦能源: 2026年半年度报告摘要简述-证券之星 — https://wap.stockstar.com/detail/AN2026082600043199</w:t>
      </w:r>
    </w:p>
    <w:p>
      <w:pPr>
        <w:spacing w:after="200"/>
      </w:pPr>
      <w:r>
        <w:rPr>
          <w:i/>
          <w:iCs/>
          <w:color w:val="595959"/>
          <w:sz w:val="18"/>
          <w:szCs w:val="18"/>
        </w:rPr>
        <w:t xml:space="preserve">美锦能源：2026年半年度净亏损收窄至5.99亿元 营收同比增长4.41% — https://finance.eastmoney.com/a/202608263854654132.html</w:t>
      </w:r>
    </w:p>
    <w:p>
      <w:pPr>
        <w:spacing w:after="200"/>
      </w:pPr>
      <w:r>
        <w:rPr>
          <w:i/>
          <w:iCs/>
          <w:color w:val="595959"/>
          <w:sz w:val="18"/>
          <w:szCs w:val="18"/>
        </w:rPr>
        <w:t xml:space="preserve">美锦能源（000723）2026年中报财务简析：营收上升亏损收窄，短期债务压力上升-证券之星 — https://wap.stockstar.com/detail/RB2026082800011166</w:t>
      </w:r>
    </w:p>
    <w:p>
      <w:pPr>
        <w:spacing w:after="200"/>
      </w:pPr>
      <w:r>
        <w:rPr>
          <w:i/>
          <w:iCs/>
          <w:color w:val="595959"/>
          <w:sz w:val="18"/>
          <w:szCs w:val="18"/>
        </w:rPr>
        <w:t xml:space="preserve">美锦能源2026年半年报：营收小幅增长，净利亏损收窄 — http://stock.10jqka.com.cn/20260827/c679339646.shtml</w:t>
      </w:r>
    </w:p>
    <w:p>
      <w:pPr>
        <w:spacing w:after="200"/>
      </w:pPr>
      <w:r>
        <w:rPr>
          <w:i/>
          <w:iCs/>
          <w:color w:val="595959"/>
          <w:sz w:val="18"/>
          <w:szCs w:val="18"/>
        </w:rPr>
        <w:t xml:space="preserve">美锦能源：2026年半年度净亏损收窄至5.99亿元 营收同比增长4.41% — https://m.21jingji.com/timeline/d47382679375d7e10ce03e96b2767010.html</w:t>
      </w:r>
    </w:p>
    <w:p>
      <w:pPr>
        <w:spacing w:after="200"/>
      </w:pPr>
      <w:r>
        <w:rPr>
          <w:i/>
          <w:iCs/>
          <w:color w:val="595959"/>
          <w:sz w:val="18"/>
          <w:szCs w:val="18"/>
        </w:rPr>
        <w:t xml:space="preserve">美锦能源(000723)股票分析师一致预期_市场情绪_英为财情Investing.com — https://cn.investing.com/equities/meijin-energy-a-consensus-estimates</w:t>
      </w:r>
    </w:p>
    <w:p>
      <w:pPr>
        <w:spacing w:after="200"/>
      </w:pPr>
      <w:r>
        <w:rPr>
          <w:i/>
          <w:iCs/>
          <w:color w:val="595959"/>
          <w:sz w:val="18"/>
          <w:szCs w:val="18"/>
        </w:rPr>
        <w:t xml:space="preserve">美锦能源，A股焦化龙头。当前传统主业亏损，周期特征显著。主营业务，煤焦化工占比9_财富号_东方财富网 — https://caifuhao.eastmoney.com/news/20260418071100321224440</w:t>
      </w:r>
    </w:p>
    <w:p>
      <w:pPr>
        <w:spacing w:after="200"/>
      </w:pPr>
      <w:r>
        <w:rPr>
          <w:i/>
          <w:iCs/>
          <w:color w:val="595959"/>
          <w:sz w:val="18"/>
          <w:szCs w:val="18"/>
        </w:rPr>
        <w:t xml:space="preserve">哪些给美锦估值7块、8块的转家，是吃啥长大的？ — https://caifuhao.eastmoney.com/news/20260424174334327674620</w:t>
      </w:r>
    </w:p>
    <w:p>
      <w:pPr>
        <w:spacing w:after="200"/>
      </w:pPr>
      <w:r>
        <w:rPr>
          <w:i/>
          <w:iCs/>
          <w:color w:val="595959"/>
          <w:sz w:val="18"/>
          <w:szCs w:val="18"/>
        </w:rPr>
        <w:t xml:space="preserve">Meijin Energy A (000723) Share Price Forecast &amp; Price Target - Investing.com UK - Shanxi Meijin Energy Co Ltd (000723) — https://uk.investing.com/equities/meijin-energy-a-consensus-estimates#1</w:t>
      </w:r>
    </w:p>
    <w:p>
      <w:pPr>
        <w:spacing w:after="200"/>
      </w:pPr>
      <w:r>
        <w:rPr>
          <w:i/>
          <w:iCs/>
          <w:color w:val="595959"/>
          <w:sz w:val="18"/>
          <w:szCs w:val="18"/>
        </w:rPr>
        <w:t xml:space="preserve">美锦能源 (000723) - 核心观点：1、2025H1公司实现营业收入82.5亿元，同比下降6.5%；归母净利润-6.7亿元，同比增加880.3万元。2、单Q2营业收入42.6亿元，环比增长7%；归母净利润-3.2亿元，环比增加4336.6万元。3、煤焦化业务方面，公司拥有四座煤矿，... — https://www.aniu.com/gp/000723#2</w:t>
      </w:r>
    </w:p>
    <w:p>
      <w:pPr>
        <w:spacing w:after="200"/>
      </w:pPr>
      <w:r>
        <w:rPr>
          <w:i/>
          <w:iCs/>
          <w:color w:val="595959"/>
          <w:sz w:val="18"/>
          <w:szCs w:val="18"/>
        </w:rPr>
        <w:t xml:space="preserve">美锦能源(000723)公司资料 - - 2024-04-29 开源证券 张绪成, — https://stock.quote.stockstar.com/corp_000723.shtml#2</w:t>
      </w:r>
    </w:p>
    <w:p>
      <w:pPr>
        <w:spacing w:after="200"/>
      </w:pPr>
      <w:r>
        <w:rPr>
          <w:i/>
          <w:iCs/>
          <w:color w:val="595959"/>
          <w:sz w:val="18"/>
          <w:szCs w:val="18"/>
        </w:rPr>
        <w:t xml:space="preserve">研报指标速递-研报-股票频道-证券之星 — https://stock.stockstar.com/report/data_all_issrrwyvtvswqyrxpurpr.html</w:t>
      </w:r>
    </w:p>
    <w:p>
      <w:pPr>
        <w:spacing w:after="200"/>
      </w:pPr>
      <w:r>
        <w:rPr>
          <w:i/>
          <w:iCs/>
          <w:color w:val="595959"/>
          <w:sz w:val="18"/>
          <w:szCs w:val="18"/>
        </w:rPr>
        <w:t xml:space="preserve">Shanxi Meijin Energy Co Aktie: Kurs, Prognose 2026, Kursziel &amp; Dividende | 000723.SZ - Mr. Junqing Yao (58) — https://eulerpool.com/de/aktie/CNE0000005J2#3</w:t>
      </w:r>
    </w:p>
    <w:p>
      <w:pPr>
        <w:spacing w:after="200"/>
      </w:pPr>
      <w:r>
        <w:rPr>
          <w:i/>
          <w:iCs/>
          <w:color w:val="595959"/>
          <w:sz w:val="18"/>
          <w:szCs w:val="18"/>
        </w:rPr>
        <w:t xml:space="preserve">Shanxi Meijin Energy Co Ltd Consensus Estimates (000723) - Investing.com ZA - Shanxi Meijin Energy Co Ltd (000723) — https://za.investing.com/equities/meijin-energy-a-consensus-estimates#1</w:t>
      </w:r>
    </w:p>
    <w:p>
      <w:pPr>
        <w:spacing w:after="200"/>
      </w:pPr>
      <w:r>
        <w:rPr>
          <w:i/>
          <w:iCs/>
          <w:color w:val="595959"/>
          <w:sz w:val="18"/>
          <w:szCs w:val="18"/>
        </w:rPr>
        <w:t xml:space="preserve">公司信息更新报告：H1焦价大跌致业绩承压，关注煤焦改善和氢能布局 — https://data.eastmoney.com/report/info/AP202508291736469722.html</w:t>
      </w:r>
    </w:p>
    <w:p>
      <w:pPr>
        <w:spacing w:after="200"/>
      </w:pPr>
      <w:r>
        <w:rPr>
          <w:i/>
          <w:iCs/>
          <w:color w:val="595959"/>
          <w:sz w:val="18"/>
          <w:szCs w:val="18"/>
        </w:rPr>
        <w:t xml:space="preserve">000723 美锦能源 — https://emweb.securities.eastmoney.com/IndustryAnalysis/Index?type=soft&amp;code=SZ000723#</w:t>
      </w:r>
    </w:p>
    <w:p>
      <w:pPr>
        <w:spacing w:after="200"/>
      </w:pPr>
      <w:r>
        <w:rPr>
          <w:i/>
          <w:iCs/>
          <w:color w:val="595959"/>
          <w:sz w:val="18"/>
          <w:szCs w:val="18"/>
        </w:rPr>
        <w:t xml:space="preserve">000723 美锦能源 - 成长性比较 — https://emweb.securities.eastmoney.com/IndustryAnalysis/Index?type=soft&amp;code=SZ000723##1</w:t>
      </w:r>
    </w:p>
    <w:p>
      <w:pPr>
        <w:spacing w:after="200"/>
      </w:pPr>
      <w:r>
        <w:rPr>
          <w:i/>
          <w:iCs/>
          <w:color w:val="595959"/>
          <w:sz w:val="18"/>
          <w:szCs w:val="18"/>
        </w:rPr>
        <w:t xml:space="preserve">Shanxi Meijin Energy Co.,Ltd. (000723.SZ) DCF Valuation — https://dcf-analysis.com/products/000723sz-dcf-valuation</w:t>
      </w:r>
    </w:p>
    <w:p>
      <w:pPr>
        <w:spacing w:after="200"/>
      </w:pPr>
      <w:r>
        <w:rPr>
          <w:i/>
          <w:iCs/>
          <w:color w:val="595959"/>
          <w:sz w:val="18"/>
          <w:szCs w:val="18"/>
        </w:rPr>
        <w:t xml:space="preserve">美锦能源(000723)：H1焦价大跌致业绩承压 关注煤焦改善和氢能布局 — http://vip.stock.finance.sina.com.cn/q/go.php/vReport_Show/kind/lastest/rptid/809805275855/index.phtml</w:t>
      </w:r>
    </w:p>
    <w:p>
      <w:pPr>
        <w:spacing w:after="200"/>
      </w:pPr>
      <w:r>
        <w:rPr>
          <w:i/>
          <w:iCs/>
          <w:color w:val="595959"/>
          <w:sz w:val="18"/>
          <w:szCs w:val="18"/>
        </w:rPr>
        <w:t xml:space="preserve">公司信息更新报告：H1焦价大跌致业绩承压，关注煤焦改善和氢能布局 — https://data.eastmoney.com/report/zw_stock.jshtml?infocode=AP202508291736469722</w:t>
      </w:r>
    </w:p>
    <w:p>
      <w:pPr>
        <w:spacing w:after="200"/>
      </w:pPr>
      <w:r>
        <w:rPr>
          <w:i/>
          <w:iCs/>
          <w:color w:val="595959"/>
          <w:sz w:val="18"/>
          <w:szCs w:val="18"/>
        </w:rPr>
        <w:t xml:space="preserve">美锦能源-机构评级 - - 每股收益 — http://mnews.dzh.com.cn/wap/data/ipad/stock/SZ/23/000723/f10/N881_Bd_Jgpj_Max.html?countId=20496&amp;DZHSPECIAL=1#1</w:t>
      </w:r>
    </w:p>
    <w:p>
      <w:pPr>
        <w:spacing w:after="200"/>
      </w:pPr>
      <w:r>
        <w:rPr>
          <w:i/>
          <w:iCs/>
          <w:color w:val="595959"/>
          <w:sz w:val="18"/>
          <w:szCs w:val="18"/>
        </w:rPr>
        <w:t xml:space="preserve">Shanxi Meijin EnergyLtd (SZSE:000723) Pronósticos de acciones y predicción de analistas - Simply Wall St - NOT FOR DISTRIBUTION — https://simplywall.st/es/stocks/cn/materials/szse-000723/shanxi-meijin-energyltd-shares/future#1</w:t>
      </w:r>
    </w:p>
    <w:p>
      <w:pPr>
        <w:spacing w:after="200"/>
      </w:pPr>
      <w:r>
        <w:rPr>
          <w:i/>
          <w:iCs/>
          <w:color w:val="595959"/>
          <w:sz w:val="18"/>
          <w:szCs w:val="18"/>
        </w:rPr>
        <w:t xml:space="preserve">Shanxi Meijin EnergyLtd (SZSE:000723) Voorspelling aandelen &amp; analisten - Simply Wall St - NOT FOR DISTRIBUTION — https://simplywall.st/nl/stocks/cn/materials/szse-000723/shanxi-meijin-energyltd-shares/future#1</w:t>
      </w:r>
    </w:p>
    <w:p>
      <w:pPr>
        <w:spacing w:after="200"/>
      </w:pPr>
      <w:r>
        <w:rPr>
          <w:i/>
          <w:iCs/>
          <w:color w:val="595959"/>
          <w:sz w:val="18"/>
          <w:szCs w:val="18"/>
        </w:rPr>
        <w:t xml:space="preserve">美锦能源(000723)股东大会通知_新浪财经_新浪网 - 美锦能源 — https://vip.stock.finance.sina.com.cn/corp/go.php/vGP_StockHolderMeeting/stockid/000723.phtml#1</w:t>
      </w:r>
    </w:p>
    <w:p>
      <w:pPr>
        <w:spacing w:after="200"/>
      </w:pPr>
      <w:r>
        <w:rPr>
          <w:i/>
          <w:iCs/>
          <w:color w:val="595959"/>
          <w:sz w:val="18"/>
          <w:szCs w:val="18"/>
        </w:rPr>
        <w:t xml:space="preserve">美锦能源(000723)_重大事项提醒与新闻公告_投资提醒_新浪财经_新浪网 — http://vip.stock.finance.sina.com.cn/corp/view/vCB_AllMemordDetail.php?stockid=000723</w:t>
      </w:r>
    </w:p>
    <w:p>
      <w:pPr>
        <w:spacing w:after="200"/>
      </w:pPr>
      <w:r>
        <w:rPr>
          <w:i/>
          <w:iCs/>
          <w:color w:val="595959"/>
          <w:sz w:val="18"/>
          <w:szCs w:val="18"/>
        </w:rPr>
        <w:t xml:space="preserve">中国证券报 - 山西美锦能源股份有限公司2025年第四次临时股东会决议公告 - 证券代码：000723 证券简称：美锦能源 公告编号：2025-123 — https://epaper.cs.com.cn/zgzqb/wap/html/2025-11/26/nw.D110000zgzqb_20251126_7-B026.htm#1</w:t>
      </w:r>
    </w:p>
    <w:p>
      <w:pPr>
        <w:spacing w:after="200"/>
      </w:pPr>
      <w:r>
        <w:rPr>
          <w:i/>
          <w:iCs/>
          <w:color w:val="595959"/>
          <w:sz w:val="18"/>
          <w:szCs w:val="18"/>
        </w:rPr>
        <w:t xml:space="preserve">美锦能源(000723) - 公司公告 - 股票行情中心 — https://q.stock.sohu.com/cn/000723/gsgg_88.shtml</w:t>
      </w:r>
    </w:p>
    <w:p>
      <w:pPr>
        <w:spacing w:after="200"/>
      </w:pPr>
      <w:r>
        <w:rPr>
          <w:i/>
          <w:iCs/>
          <w:color w:val="595959"/>
          <w:sz w:val="18"/>
          <w:szCs w:val="18"/>
        </w:rPr>
        <w:t xml:space="preserve">美锦能源(000723):2025年第五次临时股东会决议 - 美锦能源(000723):2025年第五次临时股东会决议 — https://www1.cfi.net.cn/p20251226002539.html#1</w:t>
      </w:r>
    </w:p>
    <w:p>
      <w:pPr>
        <w:spacing w:after="200"/>
      </w:pPr>
      <w:r>
        <w:rPr>
          <w:i/>
          <w:iCs/>
          <w:color w:val="595959"/>
          <w:sz w:val="18"/>
          <w:szCs w:val="18"/>
        </w:rPr>
        <w:t xml:space="preserve">美锦能源(000723) - 重大事项备忘 - 股票行情中心 — https://q.stock.sohu.com/cn/000723/bw_51.shtml</w:t>
      </w:r>
    </w:p>
    <w:p>
      <w:pPr>
        <w:spacing w:after="200"/>
      </w:pPr>
      <w:r>
        <w:rPr>
          <w:i/>
          <w:iCs/>
          <w:color w:val="595959"/>
          <w:sz w:val="18"/>
          <w:szCs w:val="18"/>
        </w:rPr>
        <w:t xml:space="preserve">美锦能源(000723):2025年第四次临时股东会决议 — https://cfi.cn/p20251125001749.html?client=phone</w:t>
      </w:r>
    </w:p>
    <w:p>
      <w:pPr>
        <w:spacing w:after="200"/>
      </w:pPr>
      <w:r>
        <w:rPr>
          <w:i/>
          <w:iCs/>
          <w:color w:val="595959"/>
          <w:sz w:val="18"/>
          <w:szCs w:val="18"/>
        </w:rPr>
        <w:t xml:space="preserve">山西美锦能源股份有限公司 2025年度利润分配预案 - 稿件搜索 — http://epaper.zqrb.cn/html/2026-04/25/content_1235807.htm?div=-1#1</w:t>
      </w:r>
    </w:p>
    <w:p>
      <w:pPr>
        <w:spacing w:after="200"/>
      </w:pPr>
      <w:r>
        <w:rPr>
          <w:i/>
          <w:iCs/>
          <w:color w:val="595959"/>
          <w:sz w:val="18"/>
          <w:szCs w:val="18"/>
        </w:rPr>
        <w:t xml:space="preserve">美锦能源：关于选举公司职工代表董事的公告 — http://stock.10jqka.com.cn/20260911/c679842989.shtml</w:t>
      </w:r>
    </w:p>
    <w:p>
      <w:pPr>
        <w:spacing w:after="200"/>
      </w:pPr>
      <w:r>
        <w:rPr>
          <w:i/>
          <w:iCs/>
          <w:color w:val="595959"/>
          <w:sz w:val="18"/>
          <w:szCs w:val="18"/>
        </w:rPr>
        <w:t xml:space="preserve">美锦能源：2026年第三次临时股东会决议公告 — https://finance.eastmoney.com/a/202609113872263041.html</w:t>
      </w:r>
    </w:p>
    <w:p>
      <w:pPr>
        <w:spacing w:after="200"/>
      </w:pPr>
      <w:r>
        <w:rPr>
          <w:i/>
          <w:iCs/>
          <w:color w:val="595959"/>
          <w:sz w:val="18"/>
          <w:szCs w:val="18"/>
        </w:rPr>
        <w:t xml:space="preserve">美锦能源：2026年第三次临时股东会决议公告 — https://cj.sina.com.cn/articles/view/2311077472/89c03e6002002nxc6</w:t>
      </w:r>
    </w:p>
    <w:p>
      <w:pPr>
        <w:spacing w:after="200"/>
      </w:pPr>
      <w:r>
        <w:rPr>
          <w:i/>
          <w:iCs/>
          <w:color w:val="595959"/>
          <w:sz w:val="18"/>
          <w:szCs w:val="18"/>
        </w:rPr>
        <w:t xml:space="preserve">美锦能源：十一届一次董事会会议决议公告 — http://stock.10jqka.com.cn/20260911/c679842967.shtml</w:t>
      </w:r>
    </w:p>
    <w:p>
      <w:pPr>
        <w:spacing w:after="200"/>
      </w:pPr>
      <w:r>
        <w:rPr>
          <w:i/>
          <w:iCs/>
          <w:color w:val="595959"/>
          <w:sz w:val="18"/>
          <w:szCs w:val="18"/>
        </w:rPr>
        <w:t xml:space="preserve">美锦能源: 2026年第三次临时股东会决议公告内容摘要 — http://stock.stockstar.com/AN2026091200001243.shtml</w:t>
      </w:r>
    </w:p>
    <w:p>
      <w:pPr>
        <w:spacing w:after="200"/>
      </w:pPr>
      <w:r>
        <w:rPr>
          <w:i/>
          <w:iCs/>
          <w:color w:val="595959"/>
          <w:sz w:val="18"/>
          <w:szCs w:val="18"/>
        </w:rPr>
        <w:t xml:space="preserve">美锦能源：十一届一次董事会会议决议公告 — https://finance.eastmoney.com/a/202609113872332378.html</w:t>
      </w:r>
    </w:p>
    <w:p>
      <w:pPr>
        <w:spacing w:after="200"/>
      </w:pPr>
      <w:r>
        <w:rPr>
          <w:i/>
          <w:iCs/>
          <w:color w:val="595959"/>
          <w:sz w:val="18"/>
          <w:szCs w:val="18"/>
        </w:rPr>
        <w:t xml:space="preserve">美锦能源：关于选举公司职工代表董事的公告 — https://finance.eastmoney.com/a/202609113872326469.html</w:t>
      </w:r>
    </w:p>
    <w:p>
      <w:pPr>
        <w:spacing w:after="200"/>
      </w:pPr>
      <w:r>
        <w:rPr>
          <w:i/>
          <w:iCs/>
          <w:color w:val="595959"/>
          <w:sz w:val="18"/>
          <w:szCs w:val="18"/>
        </w:rPr>
        <w:t xml:space="preserve">美锦能源(000723):董事会完成换届选举及聘任高级管理人员和证券事务代表 — https://wt.cfi.cn/p20260912001201.html</w:t>
      </w:r>
    </w:p>
    <w:p>
      <w:pPr>
        <w:spacing w:after="200"/>
      </w:pPr>
      <w:r>
        <w:rPr>
          <w:i/>
          <w:iCs/>
          <w:color w:val="595959"/>
          <w:sz w:val="18"/>
          <w:szCs w:val="18"/>
        </w:rPr>
        <w:t xml:space="preserve">美锦能源：关于选举公司职工代表董事的公告 — https://cj.sina.com.cn/articles/view/2311077472/89c03e6002002nxnu</w:t>
      </w:r>
    </w:p>
    <w:p>
      <w:pPr>
        <w:spacing w:after="200"/>
      </w:pPr>
      <w:r>
        <w:rPr>
          <w:i/>
          <w:iCs/>
          <w:color w:val="595959"/>
          <w:sz w:val="18"/>
          <w:szCs w:val="18"/>
        </w:rPr>
        <w:t xml:space="preserve">美锦能源 — http://vip.stock.finance.sina.com.cn/corp/view/vCB_AllBulletinDetail.php?stockid=000723&amp;id=12598156</w:t>
      </w:r>
    </w:p>
    <w:p>
      <w:pPr>
        <w:spacing w:after="200"/>
      </w:pPr>
      <w:r>
        <w:rPr>
          <w:i/>
          <w:iCs/>
          <w:color w:val="595959"/>
          <w:sz w:val="18"/>
          <w:szCs w:val="18"/>
        </w:rPr>
        <w:t xml:space="preserve">美锦能源：2026年半年度营业收入同比增长4.41% — http://stock.10jqka.com.cn/20260826/c679315081.shtml</w:t>
      </w:r>
    </w:p>
    <w:p>
      <w:pPr>
        <w:spacing w:after="200"/>
      </w:pPr>
      <w:r>
        <w:rPr>
          <w:i/>
          <w:iCs/>
          <w:color w:val="595959"/>
          <w:sz w:val="18"/>
          <w:szCs w:val="18"/>
        </w:rPr>
        <w:t xml:space="preserve">美錦能源(000723.SZ)：上半年淨虧損5.99億元 — https://m.aastocks.com/tc/cnhk/quote/stock-news-content/000723/GLH5295969N/GLH</w:t>
      </w:r>
    </w:p>
    <w:p>
      <w:pPr>
        <w:spacing w:after="200"/>
      </w:pPr>
      <w:r>
        <w:rPr>
          <w:i/>
          <w:iCs/>
          <w:color w:val="595959"/>
          <w:sz w:val="18"/>
          <w:szCs w:val="18"/>
        </w:rPr>
        <w:t xml:space="preserve">美锦能源：2026年半年度营业收入同比增长4.41% — https://cj.sina.com.cn/articles/view/2311077472/89c03e6002002nc1y</w:t>
      </w:r>
    </w:p>
    <w:p>
      <w:pPr>
        <w:spacing w:after="200"/>
      </w:pPr>
      <w:r>
        <w:rPr>
          <w:i/>
          <w:iCs/>
          <w:color w:val="595959"/>
          <w:sz w:val="18"/>
          <w:szCs w:val="18"/>
        </w:rPr>
        <w:t xml:space="preserve">美锦能源(000723.SZ)发布半年度业绩，归母净亏损5.99亿元 — https://www.zhitongcaijing.com/content/detail/1486521.html</w:t>
      </w:r>
    </w:p>
    <w:p>
      <w:pPr>
        <w:spacing w:after="200"/>
      </w:pPr>
      <w:r>
        <w:rPr>
          <w:i/>
          <w:iCs/>
          <w:color w:val="595959"/>
          <w:sz w:val="18"/>
          <w:szCs w:val="18"/>
        </w:rPr>
        <w:t xml:space="preserve">美锦能源(000723.SZ)发布半年度业绩，归母净亏损5.99亿元 — http://stock.stockstar.com/notice/IG2026082600054673.shtml</w:t>
      </w:r>
    </w:p>
    <w:p>
      <w:pPr>
        <w:spacing w:after="200"/>
      </w:pPr>
      <w:r>
        <w:rPr>
          <w:i/>
          <w:iCs/>
          <w:color w:val="595959"/>
          <w:sz w:val="18"/>
          <w:szCs w:val="18"/>
        </w:rPr>
        <w:t xml:space="preserve">美锦能源上半年亏损5.99亿元 新能源业务毛利率-39.68% — http://app.cb.com.cn/share/article/309831</w:t>
      </w:r>
    </w:p>
    <w:p>
      <w:pPr>
        <w:spacing w:after="200"/>
      </w:pPr>
      <w:r>
        <w:rPr>
          <w:i/>
          <w:iCs/>
          <w:color w:val="595959"/>
          <w:sz w:val="18"/>
          <w:szCs w:val="18"/>
        </w:rPr>
        <w:t xml:space="preserve">000723，上半年亏损5.99亿元！ — https://m.21jingji.com/article/20260901/herald/ee2c285d8813baa26ace6bde86cd37a2.html</w:t>
      </w:r>
    </w:p>
    <w:p>
      <w:pPr>
        <w:spacing w:after="200"/>
      </w:pPr>
      <w:r>
        <w:rPr>
          <w:i/>
          <w:iCs/>
          <w:color w:val="595959"/>
          <w:sz w:val="18"/>
          <w:szCs w:val="18"/>
        </w:rPr>
        <w:t xml:space="preserve">美锦能源：股份回购已纳入市值管理制度框架 — https://stock.stockstar.com/RB2026071500042796.shtml</w:t>
      </w:r>
    </w:p>
    <w:p>
      <w:pPr>
        <w:spacing w:after="200"/>
      </w:pPr>
      <w:r>
        <w:rPr>
          <w:i/>
          <w:iCs/>
          <w:color w:val="595959"/>
          <w:sz w:val="18"/>
          <w:szCs w:val="18"/>
        </w:rPr>
        <w:t xml:space="preserve">董秘您好，公司2023‑2024年实施过上一轮股份回购，目前_美锦能源（000723）投资者关系互动平台-全景路演 — https://ir.p5w.net/question/000107902CE1C35D4502BD683C31DA827D12.shtml</w:t>
      </w:r>
    </w:p>
    <w:p>
      <w:pPr>
        <w:spacing w:after="200"/>
      </w:pPr>
      <w:r>
        <w:rPr>
          <w:i/>
          <w:iCs/>
          <w:color w:val="595959"/>
          <w:sz w:val="18"/>
          <w:szCs w:val="18"/>
        </w:rPr>
        <w:t xml:space="preserve">美锦能源：已制定市值管理制度，采取多种措施提升市值_九方智投 — https://www.9fzt.com/detail/sz_000723_8_852cb3a6d4cacf975b183677732c6ad1.html</w:t>
      </w:r>
    </w:p>
    <w:p>
      <w:pPr>
        <w:spacing w:after="200"/>
      </w:pPr>
      <w:r>
        <w:rPr>
          <w:i/>
          <w:iCs/>
          <w:color w:val="595959"/>
          <w:sz w:val="18"/>
          <w:szCs w:val="18"/>
        </w:rPr>
        <w:t xml:space="preserve">公司股价这么低，被严重低估，公司管理层、大股东、公司是否考虑_美锦能源（000723）投资者关系互动平台-全景路演 — https://ir.p5w.net/question/000106CFAF29EBAF44B291405B37CAF0B243.shtml</w:t>
      </w:r>
    </w:p>
    <w:p>
      <w:pPr>
        <w:spacing w:after="200"/>
      </w:pPr>
      <w:r>
        <w:rPr>
          <w:i/>
          <w:iCs/>
          <w:color w:val="595959"/>
          <w:sz w:val="18"/>
          <w:szCs w:val="18"/>
        </w:rPr>
        <w:t xml:space="preserve">美锦能源：已实施回购和增持，计划多种工具提升市值_九方智投 — https://www.9fzt.com/detail/sz_000723_8_6ccdaefd57eb668339e626b240f77ff2.html</w:t>
      </w:r>
    </w:p>
    <w:p>
      <w:pPr>
        <w:spacing w:after="200"/>
      </w:pPr>
      <w:r>
        <w:rPr>
          <w:i/>
          <w:iCs/>
          <w:color w:val="595959"/>
          <w:sz w:val="18"/>
          <w:szCs w:val="18"/>
        </w:rPr>
        <w:t xml:space="preserve">美锦能源 (000723) — https://stock.stockstar.com/QA/companytitle_sz000723.html</w:t>
      </w:r>
    </w:p>
    <w:p>
      <w:pPr>
        <w:spacing w:after="200"/>
      </w:pPr>
      <w:r>
        <w:rPr>
          <w:i/>
          <w:iCs/>
          <w:color w:val="595959"/>
          <w:sz w:val="18"/>
          <w:szCs w:val="18"/>
        </w:rPr>
        <w:t xml:space="preserve">美锦能源：关于市值管理工作，公司已于2025年4月制定并披露《市值管理制度》 — http://stock.stockstar.com/RB2026052900043479.shtml</w:t>
      </w:r>
    </w:p>
    <w:p>
      <w:pPr>
        <w:spacing w:after="200"/>
      </w:pPr>
      <w:r>
        <w:rPr>
          <w:i/>
          <w:iCs/>
          <w:color w:val="595959"/>
          <w:sz w:val="18"/>
          <w:szCs w:val="18"/>
        </w:rPr>
        <w:t xml:space="preserve">每次煤炭下跌，必是其中之一。请问一下，公司在市值管理方面，是_美锦能源（000723）投资者关系互动平台-全景路演 — https://ir.p5w.net/question/00016C44748EF1D54E27A3F36DF3AE875BE9.shtml</w:t>
      </w:r>
    </w:p>
    <w:p>
      <w:pPr>
        <w:spacing w:after="200"/>
      </w:pPr>
      <w:r>
        <w:rPr>
          <w:i/>
          <w:iCs/>
          <w:color w:val="595959"/>
          <w:sz w:val="18"/>
          <w:szCs w:val="18"/>
        </w:rPr>
        <w:t xml:space="preserve">美锦能源：持续推动公司价值提升与市值管理的有机结合 — http://yuanchuang.10jqka.com.cn/20260806/c678735656.shtml</w:t>
      </w:r>
    </w:p>
    <w:p>
      <w:pPr>
        <w:spacing w:after="200"/>
      </w:pPr>
      <w:r>
        <w:rPr>
          <w:i/>
          <w:iCs/>
          <w:color w:val="595959"/>
          <w:sz w:val="18"/>
          <w:szCs w:val="18"/>
        </w:rPr>
        <w:t xml:space="preserve">美锦能源：市值管理及高管增持措施_九方智投 — https://www.9fzt.com/detail/sz_000723_8_87c1347ebcfc6e1a6abbe3dec38ff8f1.html</w:t>
      </w:r>
    </w:p>
    <w:p>
      <w:pPr>
        <w:spacing w:after="200"/>
      </w:pPr>
      <w:r>
        <w:rPr>
          <w:i/>
          <w:iCs/>
          <w:color w:val="595959"/>
          <w:sz w:val="18"/>
          <w:szCs w:val="18"/>
        </w:rPr>
        <w:t xml:space="preserve">美锦能源 3.89 0.01(0.26%)最新价格_行情_走势图—东方财富网 - 美锦能源000723更名 — https://quote.eastmoney.com/concept/sz000723.html?eqid=aee89dfd0000b451000000066441028a#1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https://egs.stcn.com/quotation/stock-info.html?code=sz000723</w:t>
      </w:r>
    </w:p>
    <w:p>
      <w:pPr>
        <w:spacing w:after="200"/>
      </w:pPr>
      <w:r>
        <w:rPr>
          <w:i/>
          <w:iCs/>
          <w:color w:val="595959"/>
          <w:sz w:val="18"/>
          <w:szCs w:val="18"/>
        </w:rPr>
        <w:t xml:space="preserve">美锦能源 3.76 -0.15(-3.84%)最新价格_行情_走势图—东方财富网 — https://quote.eastmoney.com/sz000723.html</w:t>
      </w:r>
    </w:p>
    <w:p>
      <w:pPr>
        <w:spacing w:after="200"/>
      </w:pPr>
      <w:r>
        <w:rPr>
          <w:i/>
          <w:iCs/>
          <w:color w:val="595959"/>
          <w:sz w:val="18"/>
          <w:szCs w:val="18"/>
        </w:rPr>
        <w:t xml:space="preserve">美锦能源(000723)_个股概览_股票价格_实时行情_走势图_新闻资讯_股评_财报_FinScope-AI让投资更简单 — https://finance.baidu.com/stock/ab-000723</w:t>
      </w:r>
    </w:p>
    <w:p>
      <w:pPr>
        <w:spacing w:after="200"/>
      </w:pPr>
      <w:r>
        <w:rPr>
          <w:i/>
          <w:iCs/>
          <w:color w:val="595959"/>
          <w:sz w:val="18"/>
          <w:szCs w:val="18"/>
        </w:rPr>
        <w:t xml:space="preserve">美锦能源（sz000723）行情走势 — https://www.stcn.com/quotes/index/sz000723.html</w:t>
      </w:r>
    </w:p>
    <w:p>
      <w:pPr>
        <w:spacing w:after="200"/>
      </w:pPr>
      <w:r>
        <w:rPr>
          <w:i/>
          <w:iCs/>
          <w:color w:val="595959"/>
          <w:sz w:val="18"/>
          <w:szCs w:val="18"/>
        </w:rPr>
        <w:t xml:space="preserve">美锦能源股票_数据_资料_信息 - 最近访问： — https://data.eastmoney.com/stockdata/000723.html#1</w:t>
      </w:r>
    </w:p>
    <w:p>
      <w:pPr>
        <w:spacing w:after="200"/>
      </w:pPr>
      <w:r>
        <w:rPr>
          <w:i/>
          <w:iCs/>
          <w:color w:val="595959"/>
          <w:sz w:val="18"/>
          <w:szCs w:val="18"/>
        </w:rPr>
        <w:t xml:space="preserve">000723 : 美锦能源 - MSN 财经 — https://int1.msn.com/zh-cn/money/markets?id=adb4p2&amp;tab=MostActives&amp;ocid=binghpc</w:t>
      </w:r>
    </w:p>
    <w:p>
      <w:pPr>
        <w:spacing w:after="200"/>
      </w:pPr>
      <w:r>
        <w:rPr>
          <w:i/>
          <w:iCs/>
          <w:color w:val="595959"/>
          <w:sz w:val="18"/>
          <w:szCs w:val="18"/>
        </w:rPr>
        <w:t xml:space="preserve">美锦能源（sz000723）行情走势 - 美锦能源 （sz000723） 2026-09-09 15:13:02（北京时间） +添加自选 — https://www.stcn.com/quotes/index/sz000723.html#1</w:t>
      </w:r>
    </w:p>
    <w:p>
      <w:pPr>
        <w:spacing w:after="200"/>
      </w:pPr>
      <w:r>
        <w:rPr>
          <w:i/>
          <w:iCs/>
          <w:color w:val="595959"/>
          <w:sz w:val="18"/>
          <w:szCs w:val="18"/>
        </w:rPr>
        <w:t xml:space="preserve">000723 | Shanxi Meijin Energy Co Ltd股市 - Investing.com - 美錦能源 (000723) — https://hk.investing.com/equities/meijin-energy-a#1</w:t>
      </w:r>
    </w:p>
    <w:p>
      <w:pPr>
        <w:spacing w:after="200"/>
      </w:pPr>
      <w:r>
        <w:rPr>
          <w:i/>
          <w:iCs/>
          <w:color w:val="595959"/>
          <w:sz w:val="18"/>
          <w:szCs w:val="18"/>
        </w:rPr>
        <w:t xml:space="preserve">美锦能源(000723.SZ) — https://finance.sina.com.cn/realstock/company/sz000723/nc.shtml</w:t>
      </w:r>
    </w:p>
    <w:p>
      <w:pPr>
        <w:spacing w:after="200"/>
      </w:pPr>
      <w:r>
        <w:rPr>
          <w:i/>
          <w:iCs/>
          <w:color w:val="595959"/>
          <w:sz w:val="18"/>
          <w:szCs w:val="18"/>
        </w:rPr>
        <w:t xml:space="preserve">美锦能源(000723)资金流向 _ 数据中心 _ 东方财富网 — https://data.eastmoney.com/zjlx/000723.html</w:t>
      </w:r>
    </w:p>
    <w:p>
      <w:pPr>
        <w:spacing w:after="200"/>
      </w:pPr>
      <w:r>
        <w:rPr>
          <w:i/>
          <w:iCs/>
          <w:color w:val="595959"/>
          <w:sz w:val="18"/>
          <w:szCs w:val="18"/>
        </w:rPr>
        <w:t xml:space="preserve">股票行情快报：美锦能源（000723）9月10日主力资金净买入1580.63万元-证券之星 — https://wap.stockstar.com/detail/RB2026091000041610</w:t>
      </w:r>
    </w:p>
    <w:p>
      <w:pPr>
        <w:spacing w:after="200"/>
      </w:pPr>
      <w:r>
        <w:rPr>
          <w:i/>
          <w:iCs/>
          <w:color w:val="595959"/>
          <w:sz w:val="18"/>
          <w:szCs w:val="18"/>
        </w:rPr>
        <w:t xml:space="preserve">美锦能源跌2.12%，成交额3391.15万元，主力资金净流出171.19万元 — https://www.sohu.com/a/1072702735_122014422?scm=10001.7746_13-119000.0.0-0-0-0-0.0&amp;spm=smpc.channel_354.block3_32_P7Ovbu_1_fd.22.1788745148030au66ttj_7746</w:t>
      </w:r>
    </w:p>
    <w:p>
      <w:pPr>
        <w:spacing w:after="200"/>
      </w:pPr>
      <w:r>
        <w:rPr>
          <w:i/>
          <w:iCs/>
          <w:color w:val="595959"/>
          <w:sz w:val="18"/>
          <w:szCs w:val="18"/>
        </w:rPr>
        <w:t xml:space="preserve">5.30亿元主力资金今日撤离煤炭板块 — https://www.stcn.com/article/detail/4167484.html#1</w:t>
      </w:r>
    </w:p>
    <w:p>
      <w:pPr>
        <w:spacing w:after="200"/>
      </w:pPr>
      <w:r>
        <w:rPr>
          <w:i/>
          <w:iCs/>
          <w:color w:val="595959"/>
          <w:sz w:val="18"/>
          <w:szCs w:val="18"/>
        </w:rPr>
        <w:t xml:space="preserve">美锦能源跌2.06%，成交额5438.16万元，主力资金净流入30.71万元 — https://finance.sina.cn/2026-09-09/detail-iniresxy8975942.d.html?vt=4</w:t>
      </w:r>
    </w:p>
    <w:p>
      <w:pPr>
        <w:spacing w:after="200"/>
      </w:pPr>
      <w:r>
        <w:rPr>
          <w:i/>
          <w:iCs/>
          <w:color w:val="595959"/>
          <w:sz w:val="18"/>
          <w:szCs w:val="18"/>
        </w:rPr>
        <w:t xml:space="preserve">美锦能源跌2.06%，成交额2.60亿元，主力资金净流出870.39万元 — http://finance.sina.cn/newbd/j_baidu.d.html?docId=niriaey5401459&amp;wm=3170_9999</w:t>
      </w:r>
    </w:p>
    <w:p>
      <w:pPr>
        <w:spacing w:after="200"/>
      </w:pPr>
      <w:r>
        <w:rPr>
          <w:i/>
          <w:iCs/>
          <w:color w:val="595959"/>
          <w:sz w:val="18"/>
          <w:szCs w:val="18"/>
        </w:rPr>
        <w:t xml:space="preserve">美锦能源涨2.14%，成交额6858.52万元，主力资金净流入75.15万元 — https://www.sohu.com/a/1073175746_122014422?scm=10001.7746_13-119000.0.0-0-0-0-0.0&amp;spm=smpc.channel_354.block3_32_P7Ovbu_1_fd.30.1788832278426r9IpltN_7746</w:t>
      </w:r>
    </w:p>
    <w:p>
      <w:pPr>
        <w:spacing w:after="200"/>
      </w:pPr>
      <w:r>
        <w:rPr>
          <w:i/>
          <w:iCs/>
          <w:color w:val="595959"/>
          <w:sz w:val="18"/>
          <w:szCs w:val="18"/>
        </w:rPr>
        <w:t xml:space="preserve">美锦能源涨2.05%，成交额1.09亿元，主力资金净流入179.59万元 — https://www.sohu.com/a/1070299282_122014422?scm=10001.7746_13-119000.0.0-0-0-0-0.0&amp;spm=smpc.channel_354.block3_32_P7Ovbu_1_fd.16.1788226913834MoHO2cl_7746</w:t>
      </w:r>
    </w:p>
    <w:p>
      <w:pPr>
        <w:spacing w:after="200"/>
      </w:pPr>
      <w:r>
        <w:rPr>
          <w:i/>
          <w:iCs/>
          <w:color w:val="595959"/>
          <w:sz w:val="18"/>
          <w:szCs w:val="18"/>
        </w:rPr>
        <w:t xml:space="preserve">美锦能源(000723) 千股千评 _ 数据中心 _ 东方财富网 — https://data.eastmoney.com/stockcomment/stock/000723.html</w:t>
      </w:r>
    </w:p>
    <w:p>
      <w:pPr>
        <w:spacing w:after="200"/>
      </w:pPr>
      <w:r>
        <w:rPr>
          <w:i/>
          <w:iCs/>
          <w:color w:val="595959"/>
          <w:sz w:val="18"/>
          <w:szCs w:val="18"/>
        </w:rPr>
        <w:t xml:space="preserve">美锦能源(000723)_最新价格_行情_走势图—东方财富网 — https://quote.eastmoney.com/q/0.000723.html</w:t>
      </w:r>
    </w:p>
    <w:p>
      <w:pPr>
        <w:spacing w:after="200"/>
      </w:pPr>
      <w:r>
        <w:rPr>
          <w:i/>
          <w:iCs/>
          <w:color w:val="595959"/>
          <w:sz w:val="18"/>
          <w:szCs w:val="18"/>
        </w:rPr>
        <w:t xml:space="preserve">美锦能源(000723)股票行情走势技术分析_未来预测_买卖操作建议_英为财情Investing.com - 美锦能源 (000723) — https://cn.investing.com/equities/meijin-energy-a-technical#1#1</w:t>
      </w:r>
    </w:p>
    <w:p>
      <w:pPr>
        <w:spacing w:after="200"/>
      </w:pPr>
      <w:r>
        <w:rPr>
          <w:i/>
          <w:iCs/>
          <w:color w:val="595959"/>
          <w:sz w:val="18"/>
          <w:szCs w:val="18"/>
        </w:rPr>
        <w:t xml:space="preserve">Shanxi Meijin Energy Co Ltd Análisis técnico de acciones - Investing.com México - Meijin Energy A (000723) — https://mx.investing.com/equities/meijin-energy-a-technical#1</w:t>
      </w:r>
    </w:p>
    <w:p>
      <w:pPr>
        <w:spacing w:after="200"/>
      </w:pPr>
      <w:r>
        <w:rPr>
          <w:i/>
          <w:iCs/>
          <w:color w:val="595959"/>
          <w:sz w:val="18"/>
          <w:szCs w:val="18"/>
        </w:rPr>
        <w:t xml:space="preserve">Shanxi Meijin Energy Co Ltd Stock Technical Analysis (000723) - Investing.com ZA - Shanxi Meijin Energy Co Ltd (000723) — https://za.investing.com/equities/meijin-energy-a-technical#1</w:t>
      </w:r>
    </w:p>
    <w:p>
      <w:pPr>
        <w:spacing w:after="200"/>
      </w:pPr>
      <w:r>
        <w:rPr>
          <w:i/>
          <w:iCs/>
          <w:color w:val="595959"/>
          <w:sz w:val="18"/>
          <w:szCs w:val="18"/>
        </w:rPr>
        <w:t xml:space="preserve">Technical Analysis of Shanxi Meijin Energy Co., Ltd. Class A (SZSE:000723) — TradingView — India - Indicators' summary — https://in.tradingview.com/symbols/SZSE-000723/technicals/#1</w:t>
      </w:r>
    </w:p>
    <w:p>
      <w:pPr>
        <w:spacing w:after="200"/>
      </w:pPr>
      <w:r>
        <w:rPr>
          <w:i/>
          <w:iCs/>
          <w:color w:val="595959"/>
          <w:sz w:val="18"/>
          <w:szCs w:val="18"/>
        </w:rPr>
        <w:t xml:space="preserve">美锦能源 3.76 -3.84%_股票行情_九方智投 — https://stock.9fzt.com/index/sz_000723.html</w:t>
      </w:r>
    </w:p>
    <w:p>
      <w:pPr>
        <w:spacing w:after="200"/>
      </w:pPr>
      <w:r>
        <w:rPr>
          <w:i/>
          <w:iCs/>
          <w:color w:val="595959"/>
          <w:sz w:val="18"/>
          <w:szCs w:val="18"/>
        </w:rPr>
        <w:t xml:space="preserve">美锦能源(000723)技术分析 — https://stock.quote.stockstar.com/tech_000723.shtml</w:t>
      </w:r>
    </w:p>
    <w:p>
      <w:pPr>
        <w:spacing w:after="200"/>
      </w:pPr>
      <w:r>
        <w:rPr>
          <w:i/>
          <w:iCs/>
          <w:color w:val="595959"/>
          <w:sz w:val="18"/>
          <w:szCs w:val="18"/>
        </w:rPr>
        <w:t xml:space="preserve">美锦能源_阿牛智投 - 4.50 — https://www.aniu.com/gp_000723#1</w:t>
      </w:r>
    </w:p>
    <w:p>
      <w:pPr>
        <w:spacing w:after="200"/>
      </w:pPr>
      <w:r>
        <w:rPr>
          <w:i/>
          <w:iCs/>
          <w:color w:val="595959"/>
          <w:sz w:val="18"/>
          <w:szCs w:val="18"/>
        </w:rPr>
        <w:t xml:space="preserve">美锦能源(000723)_个股概览_股票价格_实时行情_走势图_新闻资讯_股评_财报_FinScope-AI让投资更简单 — https://finance.baidu.com/stock/ab-000723?mainTab=%E5%88%86%E6%9E%90</w:t>
      </w:r>
    </w:p>
    <w:p>
      <w:pPr>
        <w:spacing w:after="200"/>
      </w:pPr>
      <w:r>
        <w:rPr>
          <w:i/>
          <w:iCs/>
          <w:color w:val="595959"/>
          <w:sz w:val="18"/>
          <w:szCs w:val="18"/>
        </w:rPr>
        <w:t xml:space="preserve">美锦能源(sz000723)股票价格_股票实时行情_走势图-新浪财经 — https://quotes.sina.cn/hs/company/quotes/view/sz000723</w:t>
      </w:r>
    </w:p>
    <w:p>
      <w:pPr>
        <w:spacing w:after="200"/>
      </w:pPr>
      <w:r>
        <w:rPr>
          <w:i/>
          <w:iCs/>
          <w:color w:val="595959"/>
          <w:sz w:val="18"/>
          <w:szCs w:val="18"/>
        </w:rPr>
        <w:t xml:space="preserve">美锦能源(sz000723)股票价格_股票实时行情_走势图-新浪财经 - 新浪财经客户端 — https://quotes.sina.cn/hs/company/quotes/view/sz000723?position=f10#1</w:t>
      </w:r>
    </w:p>
    <w:p>
      <w:pPr>
        <w:spacing w:after="200"/>
      </w:pPr>
      <w:r>
        <w:rPr>
          <w:i/>
          <w:iCs/>
          <w:color w:val="595959"/>
          <w:sz w:val="18"/>
          <w:szCs w:val="18"/>
        </w:rPr>
        <w:t xml:space="preserve">美锦能源000723股票代码,价格,行情,分析,走势图 — https://robo.datayes.com/v2/stock/000723/overview#STOCK_TREND</w:t>
      </w:r>
    </w:p>
    <w:p>
      <w:pPr>
        <w:spacing w:after="200"/>
      </w:pPr>
      <w:r>
        <w:rPr>
          <w:i/>
          <w:iCs/>
          <w:color w:val="595959"/>
          <w:sz w:val="18"/>
          <w:szCs w:val="18"/>
        </w:rPr>
        <w:t xml:space="preserve">Shanxi Meijin EnergyLtd (SZSE:000723) - Hisse Analizi - Simply Wall St - NOT FOR DISTRIBUTION — https://simplywall.st/challenge?redirect=https%3A%2F%2Fsimplywall.st%2Ftr%2Fstocks%2Fcn%2Fmaterials%2Fszse-000723%2Fshanxi-meijin-energyltd-shares&amp;counter=0&amp;__cf_chl_rt_tk=CEiavg0jJn7L5vA4K9PO.XfIEeJ8EMfF5FqQafHkfLE-1788627777-1.0.1.1-sGEQlSCghrrKevgMoUDEdekshZyoESjjU2zj7IuQriI#1</w:t>
      </w:r>
    </w:p>
    <w:p>
      <w:pPr>
        <w:spacing w:after="200"/>
      </w:pPr>
      <w:r>
        <w:rPr>
          <w:i/>
          <w:iCs/>
          <w:color w:val="595959"/>
          <w:sz w:val="18"/>
          <w:szCs w:val="18"/>
        </w:rPr>
        <w:t xml:space="preserve">Download 000723 Data | Shanxi Meijin Energy Co. Ltd. Price Data | MarketWatch - 000723 China: Shenzhen — https://www.marketwatch.com/investing/stock/000723/download-data?countrycode=cn&amp;mod=mw_quote_tab#1</w:t>
      </w:r>
    </w:p>
    <w:p>
      <w:pPr>
        <w:spacing w:after="200"/>
      </w:pPr>
      <w:r>
        <w:rPr>
          <w:i/>
          <w:iCs/>
          <w:color w:val="595959"/>
          <w:sz w:val="18"/>
          <w:szCs w:val="18"/>
        </w:rPr>
        <w:t xml:space="preserve">中國銀行(香港)有限公司 — http://bochk.etnet.com.hk/content/bochkweb/asharecontent/tc/ashare_quote.php?code=000723</w:t>
      </w:r>
    </w:p>
    <w:p>
      <w:pPr>
        <w:spacing w:after="200"/>
      </w:pPr>
      <w:r>
        <w:rPr>
          <w:i/>
          <w:iCs/>
          <w:color w:val="595959"/>
          <w:sz w:val="18"/>
          <w:szCs w:val="18"/>
        </w:rPr>
        <w:t xml:space="preserve">美锦能源 (000723) 股价和资讯 — https://www.google.com/finance/beta/quote/000723:SHE?hl=zh</w:t>
      </w:r>
    </w:p>
    <w:p>
      <w:pPr>
        <w:spacing w:after="200"/>
      </w:pPr>
      <w:r>
        <w:rPr>
          <w:i/>
          <w:iCs/>
          <w:color w:val="595959"/>
          <w:sz w:val="18"/>
          <w:szCs w:val="18"/>
        </w:rPr>
        <w:t xml:space="preserve">美锦能源(000723)股票最新价格行情,实时走势图,股价分析预测_英为财情Investing.com - 美锦能源 (000723) — https://cn.investing.com/equities/meijin-energy-a#1</w:t>
      </w:r>
    </w:p>
    <w:p>
      <w:pPr>
        <w:spacing w:after="200"/>
      </w:pPr>
      <w:r>
        <w:rPr>
          <w:i/>
          <w:iCs/>
          <w:color w:val="595959"/>
          <w:sz w:val="18"/>
          <w:szCs w:val="18"/>
        </w:rPr>
        <w:t xml:space="preserve">美锦能源(SZ000723)股票股价_股价行情_财报_数据报告 — https://xueqiu.com/S/SZ000723?xueqiu_private_from_source=0105&amp;xueqiu_status_from_source=utl&amp;xueqiu_status_id=193532118&amp;xueqiu_status_source=statusdetail</w:t>
      </w:r>
    </w:p>
    <w:p>
      <w:pPr>
        <w:spacing w:after="200"/>
      </w:pPr>
      <w:r>
        <w:rPr>
          <w:i/>
          <w:iCs/>
          <w:color w:val="595959"/>
          <w:sz w:val="18"/>
          <w:szCs w:val="18"/>
        </w:rPr>
        <w:t xml:space="preserve">本报告由AI基于公开渠道信息自动检索、整理并生成，信息截至 截至2026-09-11（周五）收盘；本次检索执行时可获取到的最新交易日即为2026-09-11，下列价格与资金数据均标注具体日期与来源。，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2026-09-13T12:07:47.267Z</dcterms:created>
  <dcterms:modified xsi:type="dcterms:W3CDTF">2026-09-13T12:07:47.267Z</dcterms:modified>
</cp:coreProperties>
</file>

<file path=docProps/custom.xml><?xml version="1.0" encoding="utf-8"?>
<Properties xmlns="http://schemas.openxmlformats.org/officeDocument/2006/custom-properties" xmlns:vt="http://schemas.openxmlformats.org/officeDocument/2006/docPropsVTypes"/>
</file>