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内蒙古欧晶科技股份有限公司 (001269)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行业：光伏辅材/石英坩埚</w:t>
      </w:r>
    </w:p>
    <w:p>
      <w:pPr>
        <w:jc w:val="center"/>
      </w:pPr>
      <w:r>
        <w:rPr>
          <w:color w:val="595959"/>
          <w:sz w:val="22"/>
          <w:szCs w:val="22"/>
        </w:rPr>
        <w:t xml:space="preserve">报告日期：2026年9月13日</w:t>
      </w:r>
    </w:p>
    <w:p>
      <w:pPr>
        <w:jc w:val="center"/>
      </w:pPr>
      <w:r>
        <w:rPr>
          <w:color w:val="595959"/>
          <w:sz w:val="20"/>
          <w:szCs w:val="20"/>
        </w:rPr>
        <w:t xml:space="preserve">行情数据截至2026年9月11日收盘；研究基准日为2026年9月12日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欧晶科技当前仍处于“收入承压、亏损但边际减亏”的修复阶段：2026年上半年实现营业收入2.37亿元，同比基本持平，归母净亏损4,509万元，同比减亏39.23%；其中第二季度收入同比增长27.1%，经营活动现金流净额由上年同期负值转为+3,119万元。但公司尚未实现盈利，2025年全年收入4.84亿元，同比下降48.83%，归母净亏损2.80亿元，整体毛利率仅4.24%。</w:t>
      </w:r>
    </w:p>
    <w:p>
      <w:pPr>
        <w:spacing w:after="160" w:line="300"/>
      </w:pPr>
      <w:r>
        <w:rPr>
          <w:sz w:val="22"/>
          <w:szCs w:val="22"/>
        </w:rPr>
        <w:t xml:space="preserve">公司主营石英坩埚、硅材料清洗及切削液处理服务，业务处于上游高纯石英砂资源约束、下游客户集中度较高的光伏辅材中间环节。2023年高纯石英砂紧缺和坩埚顺价推动收入31.29亿元、归母净利润6.54亿元，但2024—2025年随着硅片价格下跌、行业去库存及资产减值，业绩快速转弱。2025年加工服务收入占比升至63.67%，毛利率为10.88%，而石英制品毛利率为-7.39%，主营盈利结构仍明显承压。</w:t>
      </w:r>
    </w:p>
    <w:p>
      <w:pPr>
        <w:spacing w:after="160" w:line="300"/>
      </w:pPr>
      <w:r>
        <w:rPr>
          <w:sz w:val="22"/>
          <w:szCs w:val="22"/>
        </w:rPr>
        <w:t xml:space="preserve">公司正推进半导体级石英坩埚建设和客户验证，半导体石英坩埚项目规划年产2.6万只，但截至2025年末项目进度仅19.32%，短期尚未形成明显业绩贡献。2026年上半年石英制品收入同比增长37.52%，其中石英坩埚收入同比增长34.99%，显示相关业务出现一定改善，但同期仍计提减值准备2,792.76万元，且公司整体仍为亏损。</w:t>
      </w:r>
    </w:p>
    <w:p>
      <w:pPr>
        <w:spacing w:after="160" w:line="300"/>
      </w:pPr>
      <w:r>
        <w:rPr>
          <w:sz w:val="22"/>
          <w:szCs w:val="22"/>
        </w:rPr>
        <w:t xml:space="preserve">截至2026年9月11日，股价收于18.88元，低于MA5、MA10、MA20及布林带中轨，短线技术形态偏弱，18.65—18.75元为支撑观察区，19.30—19.55元为均线密集压力区。公司当前市盈率因亏损不具备常规参考意义，公开资料显示市净率约5.7倍，机构一致盈利预测较少且历史预测偏差较大，估值判断对未来盈利修复的依赖较高。</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001269.SZ</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欧晶科技</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2022-09-30（挂牌日；部分第三方页面出现2022-09-21为网上发行日，二者非同一概念，采信挂牌日）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2011-04-22</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发行价/发行股数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发行价16元，发行3,435.64万股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注册/办公地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内蒙古呼和浩特市赛罕区阿木尔南街31号</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法定代表人/董事长</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张良</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总经理</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安旭涛</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董秘</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刘敏</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注册资本/总股本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注册资本1.92亿元，总股本1.92亿股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无实际控制人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可转债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欧晶转债（代码127098）</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行业分类标注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常见标注为“光伏设备”或“非金属新材料”</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最新年度报告</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FY2025，于2026-04-24披露</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石英坩埚产品：直拉单晶硅用电弧石英坩埚，属前道单晶硅拉棒工序，用于盛装熔融硅、拉制晶棒，是光伏/半导体单晶炉的关键消耗性部件（核心产品）</w:t>
      </w:r>
    </w:p>
    <w:p>
      <w:pPr>
        <w:pStyle w:val="ListParagraph"/>
        <w:numPr>
          <w:ilvl w:val="0"/>
          <w:numId w:val="2"/>
        </w:numPr>
        <w:spacing w:after="80" w:line="280"/>
      </w:pPr>
      <w:r>
        <w:rPr>
          <w:sz w:val="22"/>
          <w:szCs w:val="22"/>
        </w:rPr>
        <w:t xml:space="preserve">硅材料清洗服务：前道工序，为客户清洗（清洗/破碎/筛分）原生多晶硅及单晶硅，再返还客户循环使用</w:t>
      </w:r>
    </w:p>
    <w:p>
      <w:pPr>
        <w:pStyle w:val="ListParagraph"/>
        <w:numPr>
          <w:ilvl w:val="0"/>
          <w:numId w:val="2"/>
        </w:numPr>
        <w:spacing w:after="80" w:line="280"/>
      </w:pPr>
      <w:r>
        <w:rPr>
          <w:sz w:val="22"/>
          <w:szCs w:val="22"/>
        </w:rPr>
        <w:t xml:space="preserve">切削液处理服务：后道切片工序，将切割后DW冷却切削液在线回收再生循环利用</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公司立足单晶硅材料产业链，为单晶硅棒/硅片生产及辅助材料资源回收循环利用提供配套产品及服务；整体处于“上游受高纯石英砂资源约束、下游受单一大客户（TCL中环）高度绑定”的光伏辅材中间加工环节。公司已明确不从事半导体硅棒的生产制造（2026-09-10投资者关系活动），亦不涉及太空光伏业务（2026-01-09董秘回复）。</w:t>
      </w:r>
    </w:p>
    <w:p>
      <w:pPr>
        <w:pStyle w:val="ListParagraph"/>
        <w:numPr>
          <w:ilvl w:val="0"/>
          <w:numId w:val="2"/>
        </w:numPr>
        <w:spacing w:after="80" w:line="280"/>
      </w:pPr>
      <w:r>
        <w:rPr>
          <w:sz w:val="22"/>
          <w:szCs w:val="22"/>
        </w:rPr>
        <w:t xml:space="preserve">核心原材料为高纯石英砂，是石英坩埚的主要成本项。券商研报披露：2019/2020/2021年石英坩埚“石英砂单位成本”分别为1,225.83、1,247.16、1,375.41元/只，占坩埚成本比重分别为78.47%、71.59%、62.03%；另有券商测算高纯石英砂约占坩埚成本72%。上述成本占比均来自券商测算/招股材料转述，非公司最新公告原文，需以年报“营业成本构成”原文为准。</w:t>
      </w:r>
    </w:p>
    <w:p>
      <w:pPr>
        <w:pStyle w:val="ListParagraph"/>
        <w:numPr>
          <w:ilvl w:val="0"/>
          <w:numId w:val="2"/>
        </w:numPr>
        <w:spacing w:after="80" w:line="280"/>
      </w:pPr>
      <w:r>
        <w:rPr>
          <w:sz w:val="22"/>
          <w:szCs w:val="22"/>
        </w:rPr>
        <w:t xml:space="preserve">供给格局高度集中：全球三大高纯石英砂供应商为美国尤尼明（现矽比科Sibelco/Unimin）、挪威TQC、中国石英股份；内层砂纯度要求达4N8（&gt;99.998%），此前主要依赖尤尼明/TQC进口，中外层砂已基本国产化替代。</w:t>
      </w:r>
    </w:p>
    <w:p>
      <w:pPr>
        <w:pStyle w:val="ListParagraph"/>
        <w:numPr>
          <w:ilvl w:val="0"/>
          <w:numId w:val="2"/>
        </w:numPr>
        <w:spacing w:after="80" w:line="280"/>
      </w:pPr>
      <w:r>
        <w:rPr>
          <w:sz w:val="22"/>
          <w:szCs w:val="22"/>
        </w:rPr>
        <w:t xml:space="preserve">公司锁砂动作：2024-02-26公告与矽比科北美公司签署高纯石英砂采购协议，预估采购金额合计3.5亿美元（多源转述公司公告）；另与石英股份签有高纯石英砂采购协议至2026年底（来源：太平洋证券研报）。</w:t>
      </w:r>
    </w:p>
    <w:p>
      <w:pPr>
        <w:pStyle w:val="ListParagraph"/>
        <w:numPr>
          <w:ilvl w:val="0"/>
          <w:numId w:val="2"/>
        </w:numPr>
        <w:spacing w:after="80" w:line="280"/>
      </w:pPr>
      <w:r>
        <w:rPr>
          <w:sz w:val="22"/>
          <w:szCs w:val="22"/>
        </w:rPr>
        <w:t xml:space="preserve">议价地位：对高纯石英砂属价格接受者/受资源约束方；但2022-2023年高纯砂紧缺阶段，因砂占硅片成本极低（券商测算坩埚仅占硅片生产成本约1%-1.3%、非硅成本约10%），公司具备较强顺价甚至超额顺价能力；2024年后硅片价格崩塌，该顺价逻辑反转。</w:t>
      </w:r>
    </w:p>
    <w:p>
      <w:pPr>
        <w:pStyle w:val="ListParagraph"/>
        <w:numPr>
          <w:ilvl w:val="0"/>
          <w:numId w:val="2"/>
        </w:numPr>
        <w:spacing w:after="80" w:line="280"/>
      </w:pPr>
      <w:r>
        <w:rPr>
          <w:sz w:val="22"/>
          <w:szCs w:val="22"/>
        </w:rPr>
        <w:t xml:space="preserve">下游为单晶硅片厂商，行业为TCL中环与隆基绿能双寡头格局。</w:t>
      </w:r>
    </w:p>
    <w:p>
      <w:pPr>
        <w:pStyle w:val="ListParagraph"/>
        <w:numPr>
          <w:ilvl w:val="0"/>
          <w:numId w:val="2"/>
        </w:numPr>
        <w:spacing w:after="80" w:line="280"/>
      </w:pPr>
      <w:r>
        <w:rPr>
          <w:sz w:val="22"/>
          <w:szCs w:val="22"/>
        </w:rPr>
        <w:t xml:space="preserve">客户集中度（来源：公司2023-11-22可转债相关公告）：对第一大客户TCL中环销售额占营业收入比例——2020年94.20%、2021年91.17%、2022年87.30%、2023年1-6月90.53%。该口径仅覆盖至2023H1，未找到2024/2025年更新值，最新年度集中度以最新年报为准（本纪要未能取得FY2025年报中“前五名客户合计销售占比”原文，属未核实项）。</w:t>
      </w:r>
    </w:p>
    <w:p>
      <w:pPr>
        <w:pStyle w:val="ListParagraph"/>
        <w:numPr>
          <w:ilvl w:val="0"/>
          <w:numId w:val="2"/>
        </w:numPr>
        <w:spacing w:after="80" w:line="280"/>
      </w:pPr>
      <w:r>
        <w:rPr>
          <w:sz w:val="22"/>
          <w:szCs w:val="22"/>
        </w:rPr>
        <w:t xml:space="preserve">合作渊源：TCL中环是欧晶成立时的股东之一，双方形成长期（逾10年）合作关系；背靠中环亦有助于公司锁定部分高纯石英砂产能（来源：雪球转载的研究观点，非公司公告，需谨慎对待“股东之一”表述）。</w:t>
      </w:r>
    </w:p>
    <w:p>
      <w:pPr>
        <w:pStyle w:val="ListParagraph"/>
        <w:numPr>
          <w:ilvl w:val="0"/>
          <w:numId w:val="2"/>
        </w:numPr>
        <w:spacing w:after="80" w:line="280"/>
      </w:pPr>
      <w:r>
        <w:rPr>
          <w:sz w:val="22"/>
          <w:szCs w:val="22"/>
        </w:rPr>
        <w:t xml:space="preserve">其他客户包括宁夏协鑫、有研半导体、晶澳太阳能科技股份有限公司、挪威挪森等（来源：财联社个股页转述公司信息）；硅材料清洗与切削液处理服务客户主要为TCL中环。</w:t>
      </w:r>
    </w:p>
    <w:p>
      <w:pPr>
        <w:pStyle w:val="ListParagraph"/>
        <w:numPr>
          <w:ilvl w:val="0"/>
          <w:numId w:val="2"/>
        </w:numPr>
        <w:spacing w:after="80" w:line="280"/>
      </w:pPr>
      <w:r>
        <w:rPr>
          <w:sz w:val="22"/>
          <w:szCs w:val="22"/>
        </w:rPr>
        <w:t xml:space="preserve">议价地位：受制于下游双寡头格局（下游倾向于自建供应商体系、认证并长期绑定配套商），公司对下游议价能力偏弱；清洗/切削液服务采取“成本加成”协商定价、每年年度定价（来源：2023-11-22可转债公告原文）。整体呈“上游受砂源约束、下游受单一大客户制约”的中间加工型位置。</w:t>
      </w:r>
    </w:p>
    <w:p>
      <w:pPr>
        <w:pStyle w:val="ListParagraph"/>
        <w:numPr>
          <w:ilvl w:val="0"/>
          <w:numId w:val="2"/>
        </w:numPr>
        <w:spacing w:after="80" w:line="280"/>
      </w:pPr>
      <w:r>
        <w:rPr>
          <w:sz w:val="22"/>
          <w:szCs w:val="22"/>
        </w:rPr>
        <w:t xml:space="preserve">本次检索未能取得应收账款规模、应收账款周转天数、应收/营收及应收/净利润比率、预付款/应付账款等原始数据，为本节明显数据缺口，需直接取FY2025年报“应收账款”“应收账款账龄”“应付账款”原文后补充，勿凭印象填写。仅取得经营现金流数据：2025年经营活动现金流量净额-3,241.50万元（2024年为+8,359.31万元），同比-138.78%（来源：公司2025年度受托管理事务报告）。</w:t>
      </w:r>
    </w:p>
    <w:p>
      <w:pPr>
        <w:pStyle w:val="ListParagraph"/>
        <w:numPr>
          <w:ilvl w:val="0"/>
          <w:numId w:val="2"/>
        </w:numPr>
        <w:spacing w:after="80" w:line="280"/>
      </w:pPr>
      <w:r>
        <w:rPr>
          <w:sz w:val="22"/>
          <w:szCs w:val="22"/>
        </w:rPr>
        <w:t xml:space="preserve">客户集中度：对第一大客户TCL中环销售额占营业收入比例2020年94.20%、2021年91.17%、2022年87.30%、2023H1为90.53%（来源：公司2023-11-22可转债相关公告，经新浪财经公告页转载）。局限：该口径仅覆盖到2023H1，未找到2024/2025年更新值，FY2025年报“前五名客户合计销售占比”原文未取得，属未核实项；引用时须以最新年报为准。供应商集中度：全球高纯石英砂供给高度集中于尤尼明/矽比科、挪威TQC、石英股份三家，公司对进口内层砂依赖度较高，公司与矽比科、石英股份分别签署采购协议。</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数据缺失，纪要未给出当年整体毛利率</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数据缺失，纪要未给出当年净利率（当年归母净利润1.33亿元、营收8.48亿元）</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下游硅片扩产带动坩埚需求，中外层砂国产替代降低成本（石英砂成本占坩埚成本从78.47%降至62.03%），毛利率/净利率稳中有升。</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数据缺失，纪要未给出当年整体毛利率或分部毛利率</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数据缺失，纪要未给出当年净利率（当年归母净利润2.38亿元）</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高纯砂紧缺下坩埚量价齐升、公司顺价，盈利显著改善。</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石英坩埚分产品毛利率35.98%（-6.60pct）；当年石英坩埚收入21.01亿元、+177.90%，销量10.77万只、-11.13%；公司整体毛利率纪要未单列</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约20.9%（由纪要“净利率冲高（2023年约20.9%）”推算口径给出）；当年归母净利润6.54亿元、+174.3%，营收31.29亿元、+118.2%</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超高景气年，高纯砂紧缺下坩埚顺价，净利率冲高；坩埚毛利率同比回落或与砂成本上涨及产品结构有关。</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石英制品合计收入3.54亿元、-83.43%；当年分部毛利率未给出，公司整体毛利率纪要未给出</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数据缺失（当年归母净利润-5.36亿元、-181.96%，营收9.47亿元、-69.75%）</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硅片价格跌超50%、行业去库存，石英坩埚量价齐跌（销量-74.21%）叠加存货/固定资产减值，转为巨亏。</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公司整体毛利率4.24%（同比-7.24pct）；分部：石英制品毛利率-7.39%、加工服务毛利率+10.88%；石英坩埚分产品毛利率-8.39%（收入1.72亿元、-49.39%，成本1.86亿元、-46.92%）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-57.78%（当年归母净利润-2.80亿元，减亏47.79%，扣非-2.86亿元；营收4.84亿元、-48.83%）</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行业深度调整延续，坩埚价格继续下行、加工服务成收入支柱（占比63.67%），全年仍亏但同比减亏，年末集中计提减值（Q4单季归母-1.93亿元）。</w:t>
            </w:r>
          </w:p>
        </w:tc>
      </w:tr>
    </w:tbl>
    <w:p>
      <w:pPr>
        <w:spacing w:before="200"/>
      </w:pPr>
    </w:p>
    <w:p>
      <w:pPr>
        <w:spacing w:after="160" w:line="300"/>
      </w:pPr>
      <w:r>
        <w:rPr>
          <w:sz w:val="22"/>
          <w:szCs w:val="22"/>
        </w:rPr>
        <w:t xml:space="preserve">欧晶科技处于“上游受高纯石英砂资源约束、下游受单一大客户（TCL中环）高度绑定”的光伏辅材中间环节——既非掌握石英矿砂资源的高毛利上游，也非拥有品牌溢价的下游，属周期性极强的加工/耗材配套商；其盈利弹性历史上主要来自“坩埚顺价能力”，而进一步的毛利率改善取决于高纯砂成本回落、大尺寸/半导体级高毛利产品占比提升（半导体石英坩埚是公司战略方向），而非单纯规模扩张——2024-2025年的教训正是“规模扩了、价格崩了、减值吞噬利润”。</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2026年上半年（1H26）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2.37亿元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-0.67%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-4509.03万元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减亏39.23%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2026年第二季度单季（Q2）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1.24亿元（124.48百万）</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-3421.86万元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减亏51.49%</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2026年第一季度（Q1）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1.1255亿元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-20.00%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-1087.18万元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-196.53%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4.84亿元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-48.83%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-2.798亿元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减亏47.79%</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9.47亿元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-69.75%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-5.36亿元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-181.96%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31.29亿元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+118.25%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6.54亿元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+174.3%</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2022年全年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14.34亿元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2.38亿元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2021年全年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8.48亿元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1.33亿元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after="200"/>
      </w:pPr>
      <w:r>
        <w:rPr>
          <w:i/>
          <w:iCs/>
          <w:color w:val="595959"/>
          <w:sz w:val="18"/>
          <w:szCs w:val="18"/>
        </w:rPr>
        <w:t xml:space="preserve">数据来源为证券之星、经济观察网、中国证券报中证网/巨潮公告、Investing.com、MarketScreener等转载的正式公告。2026H1另有扣非归母净利润-4906.89万元（同比减亏36.12%）、毛利率9.91%、资产负债率56.16%、经营活动现金流净额+3119万元（首次转正），非经常性损益合计397.85万元（占亏损比例约8.82%），石英制品收入9978万元、同比+37.52%（其中石英坩埚9515万元、同比+34.99%）。2026Q1另有扣非-1280.91万元、经营现金流净额-9912.25万元、基本EPS -0.0565元，报告期末总资产17.61亿元（较上年度末-5.08%）、归母净资产7.62亿元。2025年基本EPS -1.4542元、摊薄EPS -1.2478元，毛利率约4.24%，摊薄ROE约-40.86%，2025年报摘要公告日为2026-04-25。数据截点：最新财报为2026年中报（截至2026-06-30，2026-08-31前后披露）。</w:t>
      </w:r>
    </w:p>
    <w:p>
      <w:pPr>
        <w:spacing w:after="160" w:line="300"/>
      </w:pPr>
      <w:r>
        <w:rPr>
          <w:sz w:val="22"/>
          <w:szCs w:val="22"/>
        </w:rPr>
        <w:t xml:space="preserve">公司仍处亏损状态。2026H1营收2.37亿元基本持平（-0.67%），归母亏损4509万元但同比减亏39%，Q2单季营收同比+27%；经营现金流净额首次转正。历史业绩波动极大：2023年为高纯石英砂紧缺红利高点，2024年因光伏下行及大幅减值巨亏5.36亿元，2025年亏损收窄至2.798亿元但仍大幅亏损。</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中信证券（冷威、孙明新）预测更新日为2025-05-26，来源为证券之星盈利预测明细；注意其2025E EPS 0.07元已被2025年实际EPS -1.45元证伪，该组预测偏乐观，2026E/2027E参考价值需谨慎。Simply Wall St基于单一分析师，最后更新2026-07-06，EPS数据截至2026-06-30，三年营收年均增速约17.4%、EPS年均增速约89.5%、3年后ROE约4.2%，仅1家机构口径且2027年盈利预测低于2026年，内部逻辑一致性存疑。MarketScreener一致预期（营收2025E 7.99亿/2026E 8.51亿/2027E 9.47亿，净利润2025E 0.14亿/2026E 0.38亿/2027E 0.48亿）因2025E营收7.99亿与实际4.84亿严重背离，标注为不可靠、未采信。查股网/维赛特/证券之星显示的2026E EPS 4.57元、净利润8.78亿元、营收53.92亿元实为2024年6月旧共识（维赛特更新日24.06.26），属严重过时数据，不应采用。国金证券电新团队（2026-08-05，社交平台纪要、非正式研报正文）给予目标市值70~100亿元，来源为第三方转载的卖方沟通纪要、非规范研究报告、仅单一来源出现、目标市值为区间口径。东方财富行业对比页2026E/27E/28E EPS与营收增速均显示'--'，说明当前主流数据终端已基本无有效的机构一致预期覆盖。盈利预测是本部分最大不确定项，公司历史预测准确度极差（2023-2024年多家券商预测2024年净利4.8-12.3亿，实际-5.36亿），任何未来年份的盈利预测均应视为高不确定性。</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2025E（中信证券）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约+700万元量级</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0.07元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2026E（中信证券）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约+2000万元量级</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0.20元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2027E（中信证券）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约+2400万元量级</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0.25元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2026E（Simply Wall St，单一分析师）</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5.09亿元（509百万）</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+0.73亿元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2027E（Simply Wall St，单一分析师）</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6.10亿元（610百万）</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+0.12亿元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2028E（Simply Wall St，单一分析师）</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7.32亿元（732百万）</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+0.65亿元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海通国际</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优于大市/增持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2024-06-23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目标价41.16元（由72.10元下调43%），预计2024-2026归母净利4.78/6.61/8.84亿元，后被证伪</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国泰君安</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2024-05-09</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目标价47.04元（24年32×PE），2024-25年EPS 1.47/2.05元，新增2026年EPS 2.87元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中邮证券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2023-09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已严重失效</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浙商证券/长江证券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2023-11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已严重失效</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数据缺失（仅有跟踪点评标题，未取到具体评级/目标价/盈利预测数字）</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2026-07-06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跟踪点评《主业利润承压，行业供需错配延续》，研究员冷威，来源同花顺研报表仅显示标题与机构</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国金证券电新团队</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数据缺失（给予目标市值70~100亿元）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2026-08-05</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来源为社交平台纪要、非正式研报正文，仅单一来源，目标市值为区间口径</w:t>
            </w:r>
          </w:p>
        </w:tc>
      </w:tr>
    </w:tbl>
    <w:p>
      <w:pPr>
        <w:spacing w:before="200"/>
      </w:pPr>
    </w:p>
    <w:p>
      <w:pPr>
        <w:spacing w:after="160" w:line="300"/>
      </w:pPr>
      <w:r>
        <w:rPr>
          <w:sz w:val="22"/>
          <w:szCs w:val="22"/>
        </w:rPr>
        <w:t xml:space="preserve">截至2026-09-11收盘，股价约18.92元（当日跌约-2.87%，昨收19.48元，当日最低18.64元；2026-09-09收盘约19.92元），总市值36.40亿元（09-09为38.33亿，09-07 aastocks为37.35亿），总股本/流通股本1.92亿股（全流通）。市净率PB约5.69（2026-09-11，09-09为5.99）；市盈率TTM为负——财联社/百度显示PE(TTM)约-14.52、静态PE约-13.01，stcn动态市盈率显示-40.37（不同口径/分母导致差异大，仅作参考）；市销率PS(TTM)约7.54（东方财富，基于2026中报口径）。每股净资产：aastocks显示3.56元（2026-09-07，可能偏旧），按2026Q1末归母净资产7.62亿/1.92亿股推算约3.97元/股。2026年以来累计涨幅约-21.43%（东方财富，截至中报口径）。PB口径小幅不一致：按市值/PB反推净资产约6.40亿元，与2026Q1末归母净资产7.62亿元不完全吻合，可能与PB计算基准（是否含少数股东权益/是否用最新报告期）有关。东方财富行情页与stcn/cls的动态PE数值不一致（-42.5/-40.37 vs 静态-13.01），因亏损公司PE参考意义有限，仅作记录。整体看，公司无正PE、PB约5.7倍，机构覆盖稀薄且现存一致预期多已过时或仅单一来源，估值参考意义有限。</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标的身份确认：001269为欧晶科技，主营石英坩埚及硅材料配套服务</w:t>
      </w:r>
    </w:p>
    <w:p>
      <w:pPr>
        <w:spacing w:after="160" w:line="300"/>
      </w:pPr>
      <w:r>
        <w:rPr>
          <w:sz w:val="22"/>
          <w:szCs w:val="22"/>
        </w:rPr>
        <w:t xml:space="preserve">代码001269对应欧晶科技（内蒙古欧晶科技股份有限公司，Inner Mongolia OJing Science &amp; Technology Co., Ltd.），深圳证券交易所主板，2022-09-30上市，注册地内蒙古呼和浩特市赛罕区，同时发行可转债“欧晶转债”（债券代码127098）。主营石英坩埚产品、硅材料清洗服务、切削液处理服务（光伏/半导体单晶硅材料产业链配套）。来源：公司2025年年度报告摘要（cnfin.com / epaper.zqrb.cn，2026-04-25）、深交所公告页（szse.cn）。注：公司自身在投资者关系中明确“不从事半导体硅棒的生产制造”（格隆汇/金融界，2026-09-10），与部分第三方简介中“单晶硅棒生产”表述有出入，应以公司口径为准。</w:t>
      </w:r>
    </w:p>
    <w:p>
      <w:pPr>
        <w:pStyle w:val="Heading2"/>
        <w:spacing w:after="120" w:before="240"/>
      </w:pPr>
      <w:r>
        <w:rPr>
          <w:b/>
          <w:bCs/>
          <w:color w:val="2E74B5"/>
          <w:sz w:val="24"/>
          <w:szCs w:val="24"/>
        </w:rPr>
        <w:t xml:space="preserve">4.2 2026年半年报公告群（2026-08-29集中披露）</w:t>
      </w:r>
    </w:p>
    <w:p>
      <w:pPr>
        <w:spacing w:after="160" w:line="300"/>
      </w:pPr>
      <w:r>
        <w:rPr>
          <w:sz w:val="22"/>
          <w:szCs w:val="22"/>
        </w:rPr>
        <w:t xml:space="preserve">2026-08-28召开第四届董事会第二十二次会议，2026-08-29集中披露一批公告：1）2026年半年度报告及摘要（公告编号2026-059）：营业收入237,021,588.54元（约2.37亿元），同比-0.67%（上年同期238,616,245.10元）；归母净利润-45,090,345.02元（约-4,509万元），同比改善39.23%（上年同期-74,198,708.31元）；扣非归母净利润-49,068,876.69元，同比改善36.12%；基本EPS -0.2343元；加权平均ROE -6.01%；经营活动现金流净额+31,192,770.59元（上年同期-57,723,472.44元，+154.04%）；期末总资产1,659,981,547.09元（较上年末-10.53%）；归母净资产727,725,452.35元（-5.83%）；期末普通股股东总数23,366户；第一大股东余姚市恒星管业有限公司持股31.83%（61,240,856股）。2）关于计提资产减值准备的公告（2026-061）：对截至2026-06-30资产计提减值合计2,792.76万元（存货跌价损失+2,944.18万元；应收账款/其他应收款坏账损失-151.42万元，即转回收益），减少半年度合并报表利润总额2,792.76万元，未经审计。3）关于开展应收账款保理业务的公告（2026-062）：开展无追索权应收账款保理，授权总额度不超过2.2亿元（含存续），期限自董事会通过之日起12个月内。4）关于召开2026年半年度业绩说明会的公告（2026-063）：定于2026-09-09 15:00-16:00通过“价值在线”举行；出席人含总经理安旭涛、董秘刘敏、财务总监霍雅楠等。来源：data.eastmoney.com/notices/detail/001269/AN202608280006758542.html；vipwt1.cfi.net.cn/p20260829001458.html；data.eastmoney.com/notices/detail/001269/AN202608281828647537；每经nbd.com.cn（2026-08-29）；cnfin.com相关公告页。2026-08-29半年报同时披露2026年中期不派现、不送股、不转增。</w:t>
      </w:r>
    </w:p>
    <w:p>
      <w:pPr>
        <w:pStyle w:val="Heading2"/>
        <w:spacing w:after="120" w:before="240"/>
      </w:pPr>
      <w:r>
        <w:rPr>
          <w:b/>
          <w:bCs/>
          <w:color w:val="2E74B5"/>
          <w:sz w:val="24"/>
          <w:szCs w:val="24"/>
        </w:rPr>
        <w:t xml:space="preserve">4.3 2026年7月公告：半年度业绩预告、担保进展、可转债转股等</w:t>
      </w:r>
    </w:p>
    <w:p>
      <w:pPr>
        <w:spacing w:after="160" w:line="300"/>
      </w:pPr>
      <w:r>
        <w:rPr>
          <w:sz w:val="22"/>
          <w:szCs w:val="22"/>
        </w:rPr>
        <w:t xml:space="preserve">1）2026年半年度业绩预告（2026-050，2026-07-14董事会，07-15披露）：预计归母净亏损4,200万—5,300万元（上年同期亏损7,419.87万元），同比改善28.57%—43.40%；扣非净亏损4,600万—5,700万元；EPS -0.28至-0.22元；原因：光伏行业调整及供需错配，公司光伏业务主要产品及服务价格低位调整；推进半导体级石英坩埚研发、项目建设及客户验证。后续实际半年报归母-4,509万元，落在预告区间内，可交叉印证。2）关于公司及子公司提供担保的进展公告（2026-051）：为宁夏欧晶、宁夏欧通、呼和浩特欧通及欧晶科技向光大银行申请综合授信提供担保（最高额分别4,000万、3,000万、5,000万、8,000万元）；2025年度股东会批准的担保额度合计不超过7.3亿元。3）关于变更签字注册会计师的公告；关于部分募集资金专户完成销户的公告（2026-053，2026-07-18）；关于使用部分闲置自有资金进行现金管理的进展公告（2026-07-11）。4）2026年第二季度可转债转股情况公告（2026-047，2026-07-02）：欧晶转债现转股价42.00元/股（初始45.91元，经分红等调整），转股期2024-05-30至2029-11-23；发行总额4.7亿元。来源：data.eastmoney.com/notices/detail/127098/AN202607141826962286.html；vip.stock.finance.sina.com.cn；cnfin.com/announ/detail/index.html?id=836250585138。</w:t>
      </w:r>
    </w:p>
    <w:p>
      <w:pPr>
        <w:pStyle w:val="Heading2"/>
        <w:spacing w:after="120" w:before="240"/>
      </w:pPr>
      <w:r>
        <w:rPr>
          <w:b/>
          <w:bCs/>
          <w:color w:val="2E74B5"/>
          <w:sz w:val="24"/>
          <w:szCs w:val="24"/>
        </w:rPr>
        <w:t xml:space="preserve">4.4 2026年1—3月公告：子公司停产、2025年度业绩预告、股东减持、重大合同</w:t>
      </w:r>
    </w:p>
    <w:p>
      <w:pPr>
        <w:spacing w:after="160" w:line="300"/>
      </w:pPr>
      <w:r>
        <w:rPr>
          <w:sz w:val="22"/>
          <w:szCs w:val="22"/>
        </w:rPr>
        <w:t xml:space="preserve">1）关于子公司停产的公告（2026-009，2026-01-23晚，2026-01-24披露）：全资子公司天津市欧川环保科技有限公司（全部产线）、宜兴市欧清环保科技有限公司（部分产线）停产，主因光伏产业链阶段性供需失衡、竞争加剧、下游需求减少，后续视市场决定是否复产；天津欧川2024年营收5,300.03万元/净利-511.80万元，2025年营收1,207.20万元/净利-3,370.55万元（2025数据未经审计）；宜兴欧清部分停产产线2024年营收736.60万元/净利-318.85万元，2025年营收0.64万元/净利-40.08万元（未经审计）；二者合计影响占公司2025年预计归母净利润（未审）10%以上。2）2025年度业绩预告（2026-01-24，见stockstar交易提示/新闻动态）：预计2025全年归母净利润约-3.0亿至-2.4亿元，EPS约-1.56至-1.25元，扣非约-3.06亿至-2.46亿元，属“业绩减亏”（单一聚合来源，建议以巨潮/深交所原文复核）。3）股东减持（单一来源，待核实）：天津市万兆慧谷置业有限公司于2026-01-26至2026-02-09减持40.4万股，占流通股0.21%（仅stockstar一条，未获第二来源交叉）。4）重大合同（单一来源，待核实）：2026-03-03与矽比科北美公司（Sibelco North America）签订修订协议，合同金额2.7亿美元（仅stockstar新闻动态一条，未见第二来源，金额与公司体量（半年营收约2.37亿元）相比异常大，需警惕口径/期限差异，务必以原始公告核实）。5）2026-02-25至2026-02-27接待机构调研（财通基金等，特定对象调研）。来源：data.eastmoney.com/notices/detail/127098/AN202601231818336783.html；上证报/证券时报（2026-01-23）；stock.quote.stockstar.com/info_001269.shtml。</w:t>
      </w:r>
    </w:p>
    <w:p>
      <w:pPr>
        <w:pStyle w:val="Heading2"/>
        <w:spacing w:after="120" w:before="240"/>
      </w:pPr>
      <w:r>
        <w:rPr>
          <w:b/>
          <w:bCs/>
          <w:color w:val="2E74B5"/>
          <w:sz w:val="24"/>
          <w:szCs w:val="24"/>
        </w:rPr>
        <w:t xml:space="preserve">4.5 2025年12月及更早公告：股东减持预披露、募投延期、股东会与担保</w:t>
      </w:r>
    </w:p>
    <w:p>
      <w:pPr>
        <w:spacing w:after="160" w:line="300"/>
      </w:pPr>
      <w:r>
        <w:rPr>
          <w:sz w:val="22"/>
          <w:szCs w:val="22"/>
        </w:rPr>
        <w:t xml:space="preserve">- 2025-12-06：关于公司持股5%以上股东减持股份预披露公告；关于部分募集资金投资项目重新论证并延期的公告；第四届董事会第十五次会议决议；使用部分闲置募集资金和自有资金进行现金管理。- 2025-12-22：2025年第三次临时股东会（2025-12-23决议公告）。- 2025-12-20：关于为下属子公司提供担保的进展公告。来源：vip.stock.finance.sina.com.cn公告详情（2025-12-06，id=11675858）；zhuoniugu.com/stock/notice/001269；data.eastmoney.com/gddh/detail/001269/222825.html。</w:t>
      </w:r>
    </w:p>
    <w:p>
      <w:pPr>
        <w:pStyle w:val="Heading2"/>
        <w:spacing w:after="120" w:before="240"/>
      </w:pPr>
      <w:r>
        <w:rPr>
          <w:b/>
          <w:bCs/>
          <w:color w:val="2E74B5"/>
          <w:sz w:val="24"/>
          <w:szCs w:val="24"/>
        </w:rPr>
        <w:t xml:space="preserve">4.6 2026年4—5月公告：2025年年报/2026年一季报、评级关注、业绩说明会</w:t>
      </w:r>
    </w:p>
    <w:p>
      <w:pPr>
        <w:spacing w:after="160" w:line="300"/>
      </w:pPr>
      <w:r>
        <w:rPr>
          <w:sz w:val="22"/>
          <w:szCs w:val="22"/>
        </w:rPr>
        <w:t xml:space="preserve">- 2026-04-24/25：披露2025年年度报告（营收约4.843亿元，上年约9.4653亿元；净亏损约2.798亿元，上年亏损约5.3597亿元；基本EPS -1.4542元）及2026年一季报（marketscreener转S&amp;P Capital IQ / 公司年报摘要，仅作交叉印证，财务数字以公司公告/巨潮为准）。- 中证鹏元《关于关注内蒙古欧晶科技股份有限公司2025年度业绩预亏及子公司停产的公告》（评级机构关注类公告）。- 2026-05-20：2025年年度股东会。- 2026-05-07：2025年度及2026年第一季度业绩说明会（线上），总经理安旭涛等出席。来源：marketscreener；每日经济新闻（163.com/dy/article/KSEB71EJ0512B07B.html）。</w:t>
      </w:r>
    </w:p>
    <w:p>
      <w:pPr>
        <w:pStyle w:val="Heading2"/>
        <w:spacing w:after="120" w:before="240"/>
      </w:pPr>
      <w:r>
        <w:rPr>
          <w:b/>
          <w:bCs/>
          <w:color w:val="2E74B5"/>
          <w:sz w:val="24"/>
          <w:szCs w:val="24"/>
        </w:rPr>
        <w:t xml:space="preserve">4.7 数据不确定性与局限说明</w:t>
      </w:r>
    </w:p>
    <w:p>
      <w:pPr>
        <w:spacing w:after="160" w:line="300"/>
      </w:pPr>
      <w:r>
        <w:rPr>
          <w:sz w:val="22"/>
          <w:szCs w:val="22"/>
        </w:rPr>
        <w:t xml:space="preserve">1）时点：本纪要最新公告截至2026-08-29（半年报公告群）；除2026-09-10投资者关系问答（“不从事半导体硅棒生产制造”）外，未检索到2026年9月的正式公告，9月或有后续公告未覆盖。2）单一来源待核实：2026-03-03与矽比科北美2.7亿美元合同修订协议——仅stockstar聚合页一条，金额相对公司体量异常大，务必以原始公告核实；天津万兆慧谷置业2026-01/02减持40.4万股——仅stockstar一条；2025年度业绩预告具体区间（-3.0亿至-2.4亿元）——来自stockstar聚合，建议对巨潮原文复核。3）未经审计数据：子公司停产涉及的2025年1-12月财务数据、半年度计提减值金额，均为公司财务部门初步核算、未经审计。4）财务数字以公司公告/巨潮为准；marketscreener数额为第三方转S&amp;P Capital IQ，仅作交叉印证。5）关键来源主页：深交所公告列表（szse.cn/disclosure/listed/notice/index.html?stock=001269）、东方财富公告（data.eastmoney.com/notices/stock/001269.html）、巨潮资讯网（www.cninfo.com.cn）。</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股票简称/代码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欧晶科技（001269）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18.88元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涨跌额/涨跌幅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-0.60元/-3.08%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19.54元/19.54元/18.65元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约176万股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约3,363万至3,400万元；新浪财经披露约3,363.45万元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约0.9%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52周高点/低点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约31.48元/约20.24元；但部分页面显示的52周低点与近期已核实的18.65元日内低点存在口径或更新时间差异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近期运行区间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2026年8月11日至9月11日大致为18.62至20.46元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近5日主力资金净流入</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约552.53万元；来自新浪财经单一页面披露，逐日资金明细未完整交叉核实</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暂无正值，公开资料显示为“亏损”或“—”；当前PE不具备常规正向估值解释意义</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约19.51元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收盘价18.88元低于MA5，短线价格弱于5日均线。</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约19.45元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收盘价低于MA10，19.3至19.5元区域构成均线密集压力区。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MA20/布林带中轨</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约19.33元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收盘价低于MA20及布林带中轨，短线反弹首先需观察能否重新站回该区域。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布林带上轨</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约19.94元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约19.9至20.0元附近为进一步反弹的确认位置，接近近期20.46元局部高点前的压力区域。</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布林带下轨</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约18.72元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当前收盘价接近下轨但尚未明显有效跌破；若18.6至18.7元附近放量跌破，下轨支撑可能失效。</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约37</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处于偏弱但尚未极端超卖区间，说明卖压占优，但不能单独推导出反转信号。</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约55</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该数值对应2026年7月8日较早时点，不能直接作为2026年9月11日当前值使用。</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截至2026年9月11日未获得可交叉核实的DIFF、DEA及柱体具体数值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结合跌破MA5、MA10、MA20及9月9日至11日连续走弱，短线动能可谨慎理解为转弱，但这属于基于价格走势的推断，不能替代当前日线MACD数值。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近期局部高点</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2026年9月9日盘中高点20.46元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20元附近存在明显抛压；若重新站上19.9至20.0元并配合放量，可观察对20.46元附近的进一步测试。</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近期盘中低点</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2026年9月11日18.65元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为当前阶段更具参考意义的短线支撑观察位；若有效跌破，关注18.25至18.50元区域。</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股东集中度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截至2026年6月30日，前十大股东持股约1.38亿股，占总股本约71.71%；前三大股东合计约68.99%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筹码集中度较高，但数据距离当前股价约两个半月，结构可能已经变化；主要集中度由前三大股东贡献。</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前十大股东中的机构持仓</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截至2026年6月30日，前十大股东还包括富国优化增强债券基金、富国双利增强债券基金、香港中央结算有限公司、广发证券、高盛国际等机构或机构通道账户</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存在公募基金、香港中央结算及券商/外资机构或机构通道账户，但当前数据不足以判断是否存在单一机构持续主动吸筹。</w:t>
            </w:r>
          </w:p>
        </w:tc>
      </w:tr>
    </w:tbl>
    <w:p>
      <w:pPr>
        <w:spacing w:before="200"/>
      </w:pPr>
    </w:p>
    <w:p>
      <w:pPr>
        <w:spacing w:after="160" w:line="300"/>
      </w:pPr>
      <w:r>
        <w:rPr>
          <w:sz w:val="22"/>
          <w:szCs w:val="22"/>
        </w:rPr>
        <w:t xml:space="preserve">2026年9月11日收盘价为18.88元，连续低于MA5、MA10、MA20及布林带中轨，且9月9日至11日连续走弱，短线技术形态偏弱。股价已接近布林带下轨约18.72元及当日低点18.65元，18.65至18.75元是当前第一支撑观察区。RSI6约37，处于偏弱但未极端超卖状态，暂不能据此确认反转。20元附近存在压力，若后续不能重新站回19.3至19.5元均线密集区，均线压制仍可能延续；若放量跌破18.6至18.7元，则需关注18.25至18.50元区域。当前成交额和换手率均低于2026年6月至7月高波动阶段，短线交易热度和筹码交换强度下降。</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风险提示：以下内容仅为基于截至2026年9月11日收盘数据、历史价格和技术指标的主观情景推演，不构成投资建议，也不代表对未来价格的确定性预测。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短期压力区</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19.30至19.95元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对应MA20约19.33元、MA10约19.45元、MA5约19.51元及布林带上轨约19.94元。反弹至19.3至19.5元需观察能否重新站稳均线密集区；若放量突破19.9至20.0元，可进一步观察20.46元附近前期局部高点。</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第一支撑区</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18.65至18.75元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对应2026年9月11日盘中低点18.65元及布林带下轨约18.72元。若获得承接，可能形成短线技术性反弹；若收盘有效跌破18.6至18.65元，当前阶段低位支撑可能被破坏。</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强支撑观察区</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18.25至18.50元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该区间基于近期价格运行、整数位和前期低位结构推算，并非已被多次确认的精确支撑位。若该区域也被放量跌破，短线下方支撑参考可能进一步下移。</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权重较高，约六成左右；属于基于当前技术面和资金流向的主观启发式判断，不是统计概率）：价格观察区间约18.65至19.45元。触发条件包括18.65至18.75元附近获得支撑，成交额维持在近期约2,000万至5,000万元常态区间，未出现明显行业利空或公司突发消息，且反弹至19.3至19.5元附近后量能不足。对应表现更可能是围绕19元上下的弱势震荡，而非明确反转。</w:t>
      </w:r>
    </w:p>
    <w:p>
      <w:pPr>
        <w:pStyle w:val="ListParagraph"/>
        <w:numPr>
          <w:ilvl w:val="0"/>
          <w:numId w:val="2"/>
        </w:numPr>
        <w:spacing w:after="80" w:line="280"/>
      </w:pPr>
      <w:r>
        <w:rPr>
          <w:sz w:val="22"/>
          <w:szCs w:val="22"/>
        </w:rPr>
        <w:t xml:space="preserve">偏弱下行（主观权重中等；属于基于当前技术面和资金流向的主观启发式判断，不是统计概率）：价格观察区间约18.25至18.65元。触发条件包括收盘有效跌破18.6至18.65元，单日成交额明显放大但股价收跌，光伏设备、石英材料或相关小盘成长板块同步走弱，或主力资金由近5日净流入转为连续净流出。若18.6元附近失守，短线可能向18.25至18.50元区域寻找支撑；低成交额下跌偏向缩量阴跌，放量下跌则需关注抛压集中释放。</w:t>
      </w:r>
    </w:p>
    <w:p>
      <w:pPr>
        <w:pStyle w:val="ListParagraph"/>
        <w:numPr>
          <w:ilvl w:val="0"/>
          <w:numId w:val="2"/>
        </w:numPr>
        <w:spacing w:after="80" w:line="280"/>
      </w:pPr>
      <w:r>
        <w:rPr>
          <w:sz w:val="22"/>
          <w:szCs w:val="22"/>
        </w:rPr>
        <w:t xml:space="preserve">反弹走强（主观权重偏低，但并非没有可能；属于基于当前技术面和资金流向的主观启发式判断，不是统计概率）：价格观察区间约19.45至20.46元。触发条件包括重新站上19.45至19.55元均线密集区，单日成交额明显高于近期常态，成交额连续放大至5,000万元以上且上涨日收盘接近当日高位，同时光伏产业链或石英材料板块同步反弹，并进一步突破19.9至20.0元整数关口。若量价条件成立，可观察20.2至20.46元前期局部高点区域，但在量能配合出现前不视为基准情景。</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成交额约3,363万元、换手率约0.9%；近5个交易日成交额约2,071万至5,064万元，换手率约0.56%至1.32%，近期正常成交额主要集中在2,000万至5,000万元区间。相比2026年6月至7月高波动阶段，当前成交明显萎缩；2026年6月10日成交额曾接近6.94亿元、换手率约12.09%。股东结构数据截至2026年6月30日、公告披露于2026年8月29日：前十大股东持股约71.71%，前三大股东合计约68.99%，前十大股东中包括富国优化增强债券基金、富国双利增强债券基金、香港中央结算有限公司、广发证券、高盛国际等机构或机构通道账户。由于股东数据存在季度滞后，不能完全代表2026年9月的实时筹码结构。高集中度意味着实际可交易筹码相对有限；在成交额下降、换手率偏低时，盘口深度可能不足，短线买卖可能面临更明显的价格滑移。当前数据不足以判断是否存在单一机构持续主动吸筹。</w:t>
      </w:r>
    </w:p>
    <w:p>
      <w:pPr>
        <w:spacing w:after="160" w:line="300"/>
      </w:pPr>
      <w:r>
        <w:rPr>
          <w:sz w:val="22"/>
          <w:szCs w:val="22"/>
        </w:rPr>
        <w:t xml:space="preserve">若后续出现单日成交额持续达到5,000万元以上、换手率约1.3%或更高，并且股价同步站回19.45至19.55元区域，可视为短线资金参与度改善的观察信号；若成交额放大但股价仍跌破18.6元，则更偏向放量派发或风险释放，而非有效资金介入。</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观察18.65至18.75元第一支撑区是否获得承接；若跌破，进一步关注18.25至18.50元区域。以上为技术观察思路，非操作指令。</w:t>
      </w:r>
    </w:p>
    <w:p>
      <w:pPr>
        <w:pStyle w:val="ListParagraph"/>
        <w:numPr>
          <w:ilvl w:val="0"/>
          <w:numId w:val="2"/>
        </w:numPr>
        <w:spacing w:after="80" w:line="280"/>
      </w:pPr>
      <w:r>
        <w:rPr>
          <w:sz w:val="22"/>
          <w:szCs w:val="22"/>
        </w:rPr>
        <w:t xml:space="preserve">观察19.30至19.55元均线密集压力区能否重新站稳；若进一步接近19.9至20.0元，需结合量能判断反弹有效性。以上为技术观察思路，非操作指令。</w:t>
      </w:r>
    </w:p>
    <w:p>
      <w:pPr>
        <w:pStyle w:val="ListParagraph"/>
        <w:numPr>
          <w:ilvl w:val="0"/>
          <w:numId w:val="2"/>
        </w:numPr>
        <w:spacing w:after="80" w:line="280"/>
      </w:pPr>
      <w:r>
        <w:rPr>
          <w:sz w:val="22"/>
          <w:szCs w:val="22"/>
        </w:rPr>
        <w:t xml:space="preserve">观察单日成交额能否持续达到5,000万元以上、换手率约1.3%或更高，并同步站回19.45至19.55元区域。以上为量价观察思路，非操作指令。</w:t>
      </w:r>
    </w:p>
    <w:p>
      <w:pPr>
        <w:pStyle w:val="ListParagraph"/>
        <w:numPr>
          <w:ilvl w:val="0"/>
          <w:numId w:val="2"/>
        </w:numPr>
        <w:spacing w:after="80" w:line="280"/>
      </w:pPr>
      <w:r>
        <w:rPr>
          <w:sz w:val="22"/>
          <w:szCs w:val="22"/>
        </w:rPr>
        <w:t xml:space="preserve">观察放量时股价方向：放量上涨并接近当日高位与放量下跌跌破18.6元，其技术含义存在差异。以上为风险识别思路，非操作指令。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行业属性为光伏产业链上游辅材（石英坩埚/消耗性器件）+半导体级石英坩埚（进口替代方向），并延伸至硅料清洗、切削液处理等配套加工服务。石英坩埚市场需求与下游硅片/单晶硅拉棒扩产及开工率高度相关，2022-2023年高纯砂紧缺导致坩埚量价齐升，2024年起硅片价格崩塌、行业去库存，坩埚量价齐跌并进入深度调整与出清阶段。</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竞争格局：石英坩埚市场集中度较高，头部厂商包括欧晶科技、江阴龙源、宁夏晶隆（均为TCL中环/隆基供应商），以及晶盛机电、天宜上佳等。</w:t>
      </w:r>
    </w:p>
    <w:p>
      <w:pPr>
        <w:pStyle w:val="ListParagraph"/>
        <w:numPr>
          <w:ilvl w:val="0"/>
          <w:numId w:val="2"/>
        </w:numPr>
        <w:spacing w:after="80" w:line="280"/>
      </w:pPr>
      <w:r>
        <w:rPr>
          <w:sz w:val="22"/>
          <w:szCs w:val="22"/>
        </w:rPr>
        <w:t xml:space="preserve">市占率测算：太平洋证券（2023-02）测算欧晶2021-2023年市占率约18%/19%/22%；并称在头部坩埚厂商（晶盛机电、天宜上佳、江阴龙源、宁夏晶隆）中，欧晶募投扩产前后产能占比分别约30.83%和29.43%。该市占率与产能占比均为单一券商测算，且时点为2023年，未经多源交叉核实，行业地位随2024-2025年行业出清已大幅变化，引用需标注为“券商测算、时点偏旧”。</w:t>
      </w:r>
    </w:p>
    <w:p>
      <w:pPr>
        <w:pStyle w:val="ListParagraph"/>
        <w:numPr>
          <w:ilvl w:val="0"/>
          <w:numId w:val="2"/>
        </w:numPr>
        <w:spacing w:after="80" w:line="280"/>
      </w:pPr>
      <w:r>
        <w:rPr>
          <w:sz w:val="22"/>
          <w:szCs w:val="22"/>
        </w:rPr>
        <w:t xml:space="preserve">关键行业变量：高纯石英砂（尤尼明/矽比科、TQC、石英股份）供给与价格、下游硅片双寡头（TCL中环、隆基绿能）开工率与扩产节奏、半导体级石英坩埚进口替代进度。</w:t>
      </w:r>
    </w:p>
    <w:p>
      <w:pPr>
        <w:pStyle w:val="ListParagraph"/>
        <w:numPr>
          <w:ilvl w:val="0"/>
          <w:numId w:val="2"/>
        </w:numPr>
        <w:spacing w:after="80" w:line="280"/>
      </w:pPr>
      <w:r>
        <w:rPr>
          <w:sz w:val="22"/>
          <w:szCs w:val="22"/>
        </w:rPr>
        <w:t xml:space="preserve">公司产能/资源与近期战略动作：“半导体石英坩埚建设项目”投资总额1.17亿元，规划年产2.6万只半导体石英坩埚，截至FY2025末项目进度仅19.32%（建设初期，进度滞后）；宁夏石英坩埚一期项目进度67.56%，已结项、节余资金永久补流；循环利用工业硅项目进度83.84%，收益未达预期（主因下游开工率低）；宁夏欧晶减资10,040.90万元，用于半导体石英坩埚建设项目（来源：蓝鲸财经2026-04-25、澎湃新闻2025-06-10业绩说明会报道）。</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欧晶科技(001269)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光伏+半导体石英坩埚（配套TCL中环为主），同时做硅料清洗/切削液处理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差异点在“深度绑定单一龙头客户”；FY2025营收4.84亿元、归母净利润-2.80亿元，公司整体毛利率4.24%，石英制品毛利率-7.39%、加工服务毛利率+10.88%。</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石英股份</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既做高纯石英砂又做石英坩埚，是欧晶上游砂源的国内主要供应商之一</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差异点在“掌握砂源、纵向一体化”；本纪要未逐一核实其最新财务数据，建议取年报原文。</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江阴龙源</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石英坩埚，TCL中环/隆基供应链厂商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公开信息有限，需补证；本纪要未核实其坩埚收入、产能、市占率数据。</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宁夏晶隆</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石英坩埚，宁夏区域产能</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公开信息有限，需补证；本纪要未核实其坩埚收入、产能、市占率数据。</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晶盛机电</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以晶体生长设备为主、延伸至石英坩埚等耗材</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差异点在“设备+耗材协同”；本纪要未核实其坩埚业务最新财务数据，建议取年报原文。</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天宜上佳</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原以轨交/碳基材料为主，切入石英坩埚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公开信息有限，需补证；本纪要未核实其坩埚收入、产能、市占率数据。</w:t>
            </w:r>
          </w:p>
        </w:tc>
      </w:tr>
    </w:tbl>
    <w:p>
      <w:pPr>
        <w:spacing w:before="200"/>
      </w:pPr>
    </w:p>
    <w:p>
      <w:pPr>
        <w:spacing w:after="160" w:line="300"/>
      </w:pPr>
      <w:r>
        <w:rPr>
          <w:sz w:val="22"/>
          <w:szCs w:val="22"/>
        </w:rPr>
        <w:t xml:space="preserve">欧晶科技在可比公司中的差异化定位为“深度绑定单一龙头客户（TCL中环）+光伏与半导体石英坩埚+硅料清洗/切削液处理配套服务”，但不掌握上游高纯石英砂资源（石英股份为纵向一体化、掌握砂源），亦不具备设备端协同（晶盛机电为设备+耗材协同）。从盈利结构看，FY2025欧晶整体毛利率4.24%、石英制品毛利率为负（-7.39%）、加工服务毛利率10.88%，处于行业深度调整期的承压位置；而石英股份等上游砂源厂商与晶盛机电等设备厂商的业务结构与盈利驱动因素不同，不宜直接以欧晶毛利率横向对标。市占率与产能占比数据（18%/19%/22%、30.83%/29.43%）均为太平洋证券2023年单一测算，时点偏旧、未经交叉核实，2024-2025年行业出清后格局已发生较大变化，正式对比表中各家关键财务数据应分别取最新年报原文核实。</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光伏石英坩埚价格和需求继续承压的风险：2025年石英坩埚收入同比下降49.39%，产品毛利率为-8.39%；若硅片行业供需错配、去库存或低开工状态延续，公司核心产品可能继续亏损。</w:t>
      </w:r>
    </w:p>
    <w:p>
      <w:pPr>
        <w:pStyle w:val="ListParagraph"/>
        <w:numPr>
          <w:ilvl w:val="0"/>
          <w:numId w:val="2"/>
        </w:numPr>
        <w:spacing w:after="80" w:line="280"/>
      </w:pPr>
      <w:r>
        <w:rPr>
          <w:sz w:val="22"/>
          <w:szCs w:val="22"/>
        </w:rPr>
        <w:t xml:space="preserve">客户集中度过高的风险：公司对第一大客户TCL中环的销售额占营业收入比例在2020年至2023年上半年一直处于87.30%—94.20%，而2024—2025年最新集中度数据尚未取得核实；若核心客户减少采购、调整供应商体系或压低采购价格，公司收入和盈利可能受到较大影响。</w:t>
      </w:r>
    </w:p>
    <w:p>
      <w:pPr>
        <w:pStyle w:val="ListParagraph"/>
        <w:numPr>
          <w:ilvl w:val="0"/>
          <w:numId w:val="2"/>
        </w:numPr>
        <w:spacing w:after="80" w:line="280"/>
      </w:pPr>
      <w:r>
        <w:rPr>
          <w:sz w:val="22"/>
          <w:szCs w:val="22"/>
        </w:rPr>
        <w:t xml:space="preserve">高纯石英砂供应及成本风险：高纯石英砂是石英坩埚的核心原材料，供应集中于矽比科、TQC和石英股份等少数企业，公司对进口内层砂依赖较高；若砂源供应、价格或采购协议执行发生不利变化，可能压缩石英坩埚毛利率。</w:t>
      </w:r>
    </w:p>
    <w:p>
      <w:pPr>
        <w:pStyle w:val="ListParagraph"/>
        <w:numPr>
          <w:ilvl w:val="0"/>
          <w:numId w:val="2"/>
        </w:numPr>
        <w:spacing w:after="80" w:line="280"/>
      </w:pPr>
      <w:r>
        <w:rPr>
          <w:sz w:val="22"/>
          <w:szCs w:val="22"/>
        </w:rPr>
        <w:t xml:space="preserve">持续亏损和资产减值风险：公司2025年归母净亏损2.80亿元，整体毛利率仅4.24%；2026年上半年仍亏损4,509万元，并计提减值准备2,792.76万元，其中存货跌价损失2,944.18万元。若产品价格继续下行或库存消化不及预期，仍可能出现进一步减值。</w:t>
      </w:r>
    </w:p>
    <w:p>
      <w:pPr>
        <w:pStyle w:val="ListParagraph"/>
        <w:numPr>
          <w:ilvl w:val="0"/>
          <w:numId w:val="2"/>
        </w:numPr>
        <w:spacing w:after="80" w:line="280"/>
      </w:pPr>
      <w:r>
        <w:rPr>
          <w:sz w:val="22"/>
          <w:szCs w:val="22"/>
        </w:rPr>
        <w:t xml:space="preserve">半导体石英坩埚项目建设及商业化不及预期的风险：项目规划年产2.6万只，但截至2025年末建设进度仅19.32%；公司仍处于研发、建设和客户验证阶段，存在项目延期、验证周期拉长或放量不足，无法及时弥补光伏业务下滑的风险。</w:t>
      </w:r>
    </w:p>
    <w:p>
      <w:pPr>
        <w:pStyle w:val="ListParagraph"/>
        <w:numPr>
          <w:ilvl w:val="0"/>
          <w:numId w:val="2"/>
        </w:numPr>
        <w:spacing w:after="80" w:line="280"/>
      </w:pPr>
      <w:r>
        <w:rPr>
          <w:sz w:val="22"/>
          <w:szCs w:val="22"/>
        </w:rPr>
        <w:t xml:space="preserve">子公司停产及业务整合风险：天津欧川全部产线、宜兴欧清部分产线已因光伏产业链供需失衡、竞争加剧和下游需求减少而停产，相关子公司2025年经营亏损；若市场恢复不及预期，停产可能延续并带来资产利用率下降及后续减值压力。</w:t>
      </w:r>
    </w:p>
    <w:p>
      <w:pPr>
        <w:pStyle w:val="ListParagraph"/>
        <w:numPr>
          <w:ilvl w:val="0"/>
          <w:numId w:val="2"/>
        </w:numPr>
        <w:spacing w:after="80" w:line="280"/>
      </w:pPr>
      <w:r>
        <w:rPr>
          <w:sz w:val="22"/>
          <w:szCs w:val="22"/>
        </w:rPr>
        <w:t xml:space="preserve">现金流和融资安排风险：公司2025年经营活动现金流净额为-3,241.50万元，2026年上半年虽转正但仍处于亏损状态，同时开展不超过2.2亿元额度的无追索权应收账款保理，并为多家子公司及自身提供合计不超过7.3亿元的担保额度；若回款、经营现金流或融资条件恶化，可能增加资金周转压力。</w:t>
      </w:r>
    </w:p>
    <w:p>
      <w:pPr>
        <w:pStyle w:val="ListParagraph"/>
        <w:numPr>
          <w:ilvl w:val="0"/>
          <w:numId w:val="2"/>
        </w:numPr>
        <w:spacing w:after="80" w:line="280"/>
      </w:pPr>
      <w:r>
        <w:rPr>
          <w:sz w:val="22"/>
          <w:szCs w:val="22"/>
        </w:rPr>
        <w:t xml:space="preserve">估值与股价波动风险：截至2026年9月11日公司仍无正市盈率，市净率约5.7倍，机构覆盖稀薄且既有盈利预测曾明显偏离实际结果；同时股价低于多条短期均线，若18.6—18.7元附近支撑失效，技术面可能进一步走弱，高集中度和低换手率也可能放大价格波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欧晶科技的潜在改善逻辑主要来自三方面：光伏产业链需求和硅片开工率回升可能带动石英坩埚及配套服务需求；2026年上半年石英制品收入恢复、经营现金流转正，显示经营状况较2025年有所边际改善；半导体级石英坩埚项目若顺利完成建设、客户验证并实现放量，可能改善公司产品结构和盈利来源。不过，截至目前半导体项目建设进度较低，公司仍未证明其能够形成稳定的新增利润。</w:t>
      </w:r>
    </w:p>
    <w:p>
      <w:pPr>
        <w:spacing w:after="160" w:line="300"/>
      </w:pPr>
      <w:r>
        <w:rPr>
          <w:sz w:val="22"/>
          <w:szCs w:val="22"/>
        </w:rPr>
        <w:t xml:space="preserve">公司未来业绩修复的关键在于石英坩埚价格、销量及毛利率能否持续改善，加工服务能否维持合理盈利，以及减值压力和现金流状况是否进一步缓解。由于公司历史业绩受周期和价格影响显著，且对TCL中环等下游客户依赖度较高，未来盈利预测存在较大不确定性；因此应重点跟踪主业毛利率、石英制品盈利、经营现金流、存货减值及半导体项目进展，而不能仅依据收入同比改善判断盈利反转。</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欧晶科技:2025年年度报告摘要 - 首页 &gt; — https://www.cnfin.com/announ/detail/index.html?id=830393395369&amp;code=001269&amp;dannoun=lcdetail&amp;announ=lc#1</w:t>
      </w:r>
    </w:p>
    <w:p>
      <w:pPr>
        <w:spacing w:after="200"/>
      </w:pPr>
      <w:r>
        <w:rPr>
          <w:i/>
          <w:iCs/>
          <w:color w:val="595959"/>
          <w:sz w:val="18"/>
          <w:szCs w:val="18"/>
        </w:rPr>
        <w:t xml:space="preserve">内蒙古欧晶科技股份有限公司 2025年年度报告摘要 - 稿件搜索 — http://epaper.zqrb.cn/html/2026-04/25/content_1235742.htm?div=-1#1</w:t>
      </w:r>
    </w:p>
    <w:p>
      <w:pPr>
        <w:spacing w:after="200"/>
      </w:pPr>
      <w:r>
        <w:rPr>
          <w:i/>
          <w:iCs/>
          <w:color w:val="595959"/>
          <w:sz w:val="18"/>
          <w:szCs w:val="18"/>
        </w:rPr>
        <w:t xml:space="preserve">欧晶科技(sz001269) — https://www.cls.cn/stock?code=sz001269</w:t>
      </w:r>
    </w:p>
    <w:p>
      <w:pPr>
        <w:spacing w:after="200"/>
      </w:pPr>
      <w:r>
        <w:rPr>
          <w:i/>
          <w:iCs/>
          <w:color w:val="595959"/>
          <w:sz w:val="18"/>
          <w:szCs w:val="18"/>
        </w:rPr>
        <w:t xml:space="preserve">欧晶科技(001269.SZ)：不从事半导体硅棒的生产制造 — https://m.hexun.com/stock/2026-09-10/224987474.html</w:t>
      </w:r>
    </w:p>
    <w:p>
      <w:pPr>
        <w:spacing w:after="200"/>
      </w:pPr>
      <w:r>
        <w:rPr>
          <w:i/>
          <w:iCs/>
          <w:color w:val="595959"/>
          <w:sz w:val="18"/>
          <w:szCs w:val="18"/>
        </w:rPr>
        <w:t xml:space="preserve">欧晶科技上市公司信息 - 欧晶科技上市公司信息 — https://m.hx168.com.cn/stock/F10/001269.html#1</w:t>
      </w:r>
    </w:p>
    <w:p>
      <w:pPr>
        <w:spacing w:after="200"/>
      </w:pPr>
      <w:r>
        <w:rPr>
          <w:i/>
          <w:iCs/>
          <w:color w:val="595959"/>
          <w:sz w:val="18"/>
          <w:szCs w:val="18"/>
        </w:rPr>
        <w:t xml:space="preserve">欧晶科技(001269.SZ)：不从事半导体硅棒的生产制造 — https://news.qq.com/rain/a/20260910A0CLTJ00</w:t>
      </w:r>
    </w:p>
    <w:p>
      <w:pPr>
        <w:spacing w:after="200"/>
      </w:pPr>
      <w:r>
        <w:rPr>
          <w:i/>
          <w:iCs/>
          <w:color w:val="595959"/>
          <w:sz w:val="18"/>
          <w:szCs w:val="18"/>
        </w:rPr>
        <w:t xml:space="preserve">欧晶科技(001269.SZ)：不从事半导体硅棒的生产制造_九方智投 — https://www.9fzt.com/detail/sz_399380_8_82a79c2504b7f8303e49466b32755d73.html</w:t>
      </w:r>
    </w:p>
    <w:p>
      <w:pPr>
        <w:spacing w:after="200"/>
      </w:pPr>
      <w:r>
        <w:rPr>
          <w:i/>
          <w:iCs/>
          <w:color w:val="595959"/>
          <w:sz w:val="18"/>
          <w:szCs w:val="18"/>
        </w:rPr>
        <w:t xml:space="preserve">欧晶科技(001269.SZ)：不从事半导体硅棒的生产制造 — https://finance.jrj.com.cn/2026/09/10230458407609.shtml</w:t>
      </w:r>
    </w:p>
    <w:p>
      <w:pPr>
        <w:spacing w:after="200"/>
      </w:pPr>
      <w:r>
        <w:rPr>
          <w:i/>
          <w:iCs/>
          <w:color w:val="595959"/>
          <w:sz w:val="18"/>
          <w:szCs w:val="18"/>
        </w:rPr>
        <w:t xml:space="preserve">欧晶科技(001269)_个股概览_股票价格_实时行情_走势图_新闻资讯_股评_财报_FinScope-AI让投资更简单 — https://finance.baidu.com/stock/ab-001269?mainTab=%E8%B4%A2%E5%8A%A1</w:t>
      </w:r>
    </w:p>
    <w:p>
      <w:pPr>
        <w:spacing w:after="200"/>
      </w:pPr>
      <w:r>
        <w:rPr>
          <w:i/>
          <w:iCs/>
          <w:color w:val="595959"/>
          <w:sz w:val="18"/>
          <w:szCs w:val="18"/>
        </w:rPr>
        <w:t xml:space="preserve">股市必读：欧晶科技（001269）1月9日董秘有最新回复 — https://stock.stockstar.com/RB2026011200001384.shtml</w:t>
      </w:r>
    </w:p>
    <w:p>
      <w:pPr>
        <w:spacing w:after="200"/>
      </w:pPr>
      <w:r>
        <w:rPr>
          <w:i/>
          <w:iCs/>
          <w:color w:val="595959"/>
          <w:sz w:val="18"/>
          <w:szCs w:val="18"/>
        </w:rPr>
        <w:t xml:space="preserve">欧晶科技: 2025年年度报告摘要-证券之星 - 欧晶科技: 2025年年度报告摘要 — https://wap.stockstar.com/detail/SN2026042500005027#1</w:t>
      </w:r>
    </w:p>
    <w:p>
      <w:pPr>
        <w:spacing w:after="200"/>
      </w:pPr>
      <w:r>
        <w:rPr>
          <w:i/>
          <w:iCs/>
          <w:color w:val="595959"/>
          <w:sz w:val="18"/>
          <w:szCs w:val="18"/>
        </w:rPr>
        <w:t xml:space="preserve">欧晶科技 - 欧晶科技 — http://vip.stock.finance.sina.com.cn/corp/view/vCB_AllBulletinDetail.php?stockid=001269&amp;id=9655547#1</w:t>
      </w:r>
    </w:p>
    <w:p>
      <w:pPr>
        <w:spacing w:after="200"/>
      </w:pPr>
      <w:r>
        <w:rPr>
          <w:i/>
          <w:iCs/>
          <w:color w:val="595959"/>
          <w:sz w:val="18"/>
          <w:szCs w:val="18"/>
        </w:rPr>
        <w:t xml:space="preserve">欧晶科技：单晶硅生长用石英坩埚第一股登陆深交所主板 _ 证券时报网 - 首页 &gt; 快讯 &gt; 财经 — https://www.stcn.com/kuaixun/cj/202209/t20220930_4889640.html#1</w:t>
      </w:r>
    </w:p>
    <w:p>
      <w:pPr>
        <w:spacing w:after="200"/>
      </w:pPr>
      <w:r>
        <w:rPr>
          <w:i/>
          <w:iCs/>
          <w:color w:val="595959"/>
          <w:sz w:val="18"/>
          <w:szCs w:val="18"/>
        </w:rPr>
        <w:t xml:space="preserve">欧晶科技(001269) - 公司概况 — https://www.lixinger.com/equity/company/detail/sz/001269/1269/profile</w:t>
      </w:r>
    </w:p>
    <w:p>
      <w:pPr>
        <w:spacing w:after="200"/>
      </w:pPr>
      <w:r>
        <w:rPr>
          <w:i/>
          <w:iCs/>
          <w:color w:val="595959"/>
          <w:sz w:val="18"/>
          <w:szCs w:val="18"/>
        </w:rPr>
        <w:t xml:space="preserve">欧晶科技(001269)公司资料 - 欧晶科技 — https://stock.quote.stockstar.com/corp_001269.shtml#1</w:t>
      </w:r>
    </w:p>
    <w:p>
      <w:pPr>
        <w:spacing w:after="200"/>
      </w:pPr>
      <w:r>
        <w:rPr>
          <w:i/>
          <w:iCs/>
          <w:color w:val="595959"/>
          <w:sz w:val="18"/>
          <w:szCs w:val="18"/>
        </w:rPr>
        <w:t xml:space="preserve">内蒙古欧晶科技股份有限公司简介_欧晶科技(001269)公司简介_证劵之星 — https://stock.quote.stockstar.com/corp/brief_001269.shtml</w:t>
      </w:r>
    </w:p>
    <w:p>
      <w:pPr>
        <w:spacing w:after="200"/>
      </w:pPr>
      <w:r>
        <w:rPr>
          <w:i/>
          <w:iCs/>
          <w:color w:val="595959"/>
          <w:sz w:val="18"/>
          <w:szCs w:val="18"/>
        </w:rPr>
        <w:t xml:space="preserve">营收4.84亿元！欧晶科技：石英坩埚技术突围，加码半导体 — http://news.cnpowder.com.cn/89107.html</w:t>
      </w:r>
    </w:p>
    <w:p>
      <w:pPr>
        <w:spacing w:after="200"/>
      </w:pPr>
      <w:r>
        <w:rPr>
          <w:i/>
          <w:iCs/>
          <w:color w:val="595959"/>
          <w:sz w:val="18"/>
          <w:szCs w:val="18"/>
        </w:rPr>
        <w:t xml:space="preserve">营收4.84亿元！欧晶科技：石英坩埚技术突围，加码半导体 - 营收4.84亿元！欧晶科技：石英坩埚技术突围，加码半导体 — https://www.cnpowder.com.cn/news/89107.html#1</w:t>
      </w:r>
    </w:p>
    <w:p>
      <w:pPr>
        <w:spacing w:after="200"/>
      </w:pPr>
      <w:r>
        <w:rPr>
          <w:i/>
          <w:iCs/>
          <w:color w:val="595959"/>
          <w:sz w:val="18"/>
          <w:szCs w:val="18"/>
        </w:rPr>
        <w:t xml:space="preserve">欧晶科技2025年归母净利润亏损2.80亿元，光伏主业承压下加速布局半导体石英坩埚_资讯-蓝鲸财经 — https://www.lanjinger.com/d/1777047437248355643</w:t>
      </w:r>
    </w:p>
    <w:p>
      <w:pPr>
        <w:spacing w:after="200"/>
      </w:pPr>
      <w:r>
        <w:rPr>
          <w:i/>
          <w:iCs/>
          <w:color w:val="595959"/>
          <w:sz w:val="18"/>
          <w:szCs w:val="18"/>
        </w:rPr>
        <w:t xml:space="preserve">石英坩埚价格指数_中粉资讯_粉材价格指数平台 — https://price.cnpowder.com.cn/contenthangqing5340_89107.html</w:t>
      </w:r>
    </w:p>
    <w:p>
      <w:pPr>
        <w:spacing w:after="200"/>
      </w:pPr>
      <w:r>
        <w:rPr>
          <w:i/>
          <w:iCs/>
          <w:color w:val="595959"/>
          <w:sz w:val="18"/>
          <w:szCs w:val="18"/>
        </w:rPr>
        <w:t xml:space="preserve">欧晶科技: 2025年年度报告-证券之星 - 加工服务 308,356,891.52 63.67% 592,346,594.61 62.58% -47.94% — https://wap.stockstar.com/detail/SN2026042500005021#3</w:t>
      </w:r>
    </w:p>
    <w:p>
      <w:pPr>
        <w:spacing w:after="200"/>
      </w:pPr>
      <w:r>
        <w:rPr>
          <w:i/>
          <w:iCs/>
          <w:color w:val="595959"/>
          <w:sz w:val="18"/>
          <w:szCs w:val="18"/>
        </w:rPr>
        <w:t xml:space="preserve">欧晶科技主营收入构成 — http://www.tetegu.com/gupiao/zhuyingshourugoucheng/001269.html</w:t>
      </w:r>
    </w:p>
    <w:p>
      <w:pPr>
        <w:spacing w:after="200"/>
      </w:pPr>
      <w:r>
        <w:rPr>
          <w:i/>
          <w:iCs/>
          <w:color w:val="595959"/>
          <w:sz w:val="18"/>
          <w:szCs w:val="18"/>
        </w:rPr>
        <w:t xml:space="preserve">欧晶科技(001269)_公司公告_欧晶科技：2025年年度报告新浪财经_新浪网 - 公司核心成员长期深耕光伏和半导体行业，拥有一支高度专业化的管理团队，对行业的市场、产品技术及业务发展路径、未来趋势等有着较为深刻的理解和良好的专业判断能力 — https://vip.stock.finance.sina.com.cn/corp/view/vCB_AllBulletinDetail.php?stockid=001269&amp;id=12193800#3</w:t>
      </w:r>
    </w:p>
    <w:p>
      <w:pPr>
        <w:spacing w:after="200"/>
      </w:pPr>
      <w:r>
        <w:rPr>
          <w:i/>
          <w:iCs/>
          <w:color w:val="595959"/>
          <w:sz w:val="18"/>
          <w:szCs w:val="18"/>
        </w:rPr>
        <w:t xml:space="preserve">欧晶科技:25.28 -1.52% -0.39 001269 搜狐证券 - - 最近浏览 — https://q.stock.sohu.com/qp/index.html?cn_001269#1</w:t>
      </w:r>
    </w:p>
    <w:p>
      <w:pPr>
        <w:spacing w:after="200"/>
      </w:pPr>
      <w:r>
        <w:rPr>
          <w:i/>
          <w:iCs/>
          <w:color w:val="595959"/>
          <w:sz w:val="18"/>
          <w:szCs w:val="18"/>
        </w:rPr>
        <w:t xml:space="preserve">欧晶科技 - 公司核心成员长期深耕光伏和半导体行业，拥有一支高度专业化的管理团队，对行业的市场、产品技术及业务发展路径、未来趋势等有着较为深刻的理解和良好的专业判断能力 — http://money.finance.sina.com.cn/corp/view/vCB_AllBulletinDetail.php?stockid=001269&amp;id=12193800#3</w:t>
      </w:r>
    </w:p>
    <w:p>
      <w:pPr>
        <w:spacing w:after="200"/>
      </w:pPr>
      <w:r>
        <w:rPr>
          <w:i/>
          <w:iCs/>
          <w:color w:val="595959"/>
          <w:sz w:val="18"/>
          <w:szCs w:val="18"/>
        </w:rPr>
        <w:t xml:space="preserve">欧晶科技: 内蒙古欧晶科技股份有限公司年度受托管理事务报告（2025年）-证券之星 - 传真： 0471-3252358 — https://4g.stockstar.com/detail/SN2026062900035798#2</w:t>
      </w:r>
    </w:p>
    <w:p>
      <w:pPr>
        <w:spacing w:after="200"/>
      </w:pPr>
      <w:r>
        <w:rPr>
          <w:i/>
          <w:iCs/>
          <w:color w:val="595959"/>
          <w:sz w:val="18"/>
          <w:szCs w:val="18"/>
        </w:rPr>
        <w:t xml:space="preserve">太平洋证券 — http://rdfile.dzh.com.cn/new/dzh/dbcData/594/201B7CDE01EA79BF7AE80732F4E9ED6D_2452187.pdf#3#1</w:t>
      </w:r>
    </w:p>
    <w:p>
      <w:pPr>
        <w:spacing w:after="200"/>
      </w:pPr>
      <w:r>
        <w:rPr>
          <w:i/>
          <w:iCs/>
          <w:color w:val="595959"/>
          <w:sz w:val="18"/>
          <w:szCs w:val="18"/>
        </w:rPr>
        <w:t xml:space="preserve">原材料供应为胜负手，石英坩埚迎大机遇 — https://data.eastmoney.com/report/info/AP202302021582634723.html</w:t>
      </w:r>
    </w:p>
    <w:p>
      <w:pPr>
        <w:spacing w:after="200"/>
      </w:pPr>
      <w:r>
        <w:rPr>
          <w:i/>
          <w:iCs/>
          <w:color w:val="595959"/>
          <w:sz w:val="18"/>
          <w:szCs w:val="18"/>
        </w:rPr>
        <w:t xml:space="preserve">3.5亿美元！欧晶科技与海外龙头签订石英砂采购大单_集邦新能源网 — https://m.energytrend.cn/news/20240301-133940.html</w:t>
      </w:r>
    </w:p>
    <w:p>
      <w:pPr>
        <w:spacing w:after="200"/>
      </w:pPr>
      <w:r>
        <w:rPr>
          <w:i/>
          <w:iCs/>
          <w:color w:val="595959"/>
          <w:sz w:val="18"/>
          <w:szCs w:val="18"/>
        </w:rPr>
        <w:t xml:space="preserve">3.5亿美元！欧晶科技与海外龙头签订采购大单 — https://solar.ofweek.com/2024-02/ART-260001-8120-30627039.html#comment</w:t>
      </w:r>
    </w:p>
    <w:p>
      <w:pPr>
        <w:spacing w:after="200"/>
      </w:pPr>
      <w:r>
        <w:rPr>
          <w:i/>
          <w:iCs/>
          <w:color w:val="595959"/>
          <w:sz w:val="18"/>
          <w:szCs w:val="18"/>
        </w:rPr>
        <w:t xml:space="preserve">欧晶科技(001269)：原材料供应为胜负手 石英坩埚迎大机遇_九方智投 — https://www.9fzt.com/detail/sz_001269_10_728629365515.html</w:t>
      </w:r>
    </w:p>
    <w:p>
      <w:pPr>
        <w:spacing w:after="200"/>
      </w:pPr>
      <w:r>
        <w:rPr>
          <w:i/>
          <w:iCs/>
          <w:color w:val="595959"/>
          <w:sz w:val="18"/>
          <w:szCs w:val="18"/>
        </w:rPr>
        <w:t xml:space="preserve">3.5亿美元！欧晶科技与海外龙头签订采购大单 - 3.5亿美元！欧晶科技与海外龙头签订采购大单 — https://news.solarbe.com/202402/27/376315.html#1</w:t>
      </w:r>
    </w:p>
    <w:p>
      <w:pPr>
        <w:spacing w:after="200"/>
      </w:pPr>
      <w:r>
        <w:rPr>
          <w:i/>
          <w:iCs/>
          <w:color w:val="595959"/>
          <w:sz w:val="18"/>
          <w:szCs w:val="18"/>
        </w:rPr>
        <w:t xml:space="preserve">- 2022年1-8月进口石英2.08万吨，同比+26.01%；进口均价2.53万吨，同比+15.62% — https://bigdata-s3.wmcloud.com/researchreport/2022-10/6221915fb9c6f4da82c5d885a7389a78.pdf#4#4</w:t>
      </w:r>
    </w:p>
    <w:p>
      <w:pPr>
        <w:spacing w:after="200"/>
      </w:pPr>
      <w:r>
        <w:rPr>
          <w:i/>
          <w:iCs/>
          <w:color w:val="595959"/>
          <w:sz w:val="18"/>
          <w:szCs w:val="18"/>
        </w:rPr>
        <w:t xml:space="preserve">高纯石英砂价格一周暴涨50%，欧晶科技盘中涨停 — https://stock.jrj.com.cn/2023/03/06110837380013.shtml</w:t>
      </w:r>
    </w:p>
    <w:p>
      <w:pPr>
        <w:spacing w:after="200"/>
      </w:pPr>
      <w:r>
        <w:rPr>
          <w:i/>
          <w:iCs/>
          <w:color w:val="595959"/>
          <w:sz w:val="18"/>
          <w:szCs w:val="18"/>
        </w:rPr>
        <w:t xml:space="preserve">高纯石英砂价格一周暴涨50%，欧晶科技盘中涨停_消息_采购_尤尼明 — https://www.sohu.com/a/650105927_114984</w:t>
      </w:r>
    </w:p>
    <w:p>
      <w:pPr>
        <w:spacing w:after="200"/>
      </w:pPr>
      <w:r>
        <w:rPr>
          <w:i/>
          <w:iCs/>
          <w:color w:val="595959"/>
          <w:sz w:val="18"/>
          <w:szCs w:val="18"/>
        </w:rPr>
        <w:t xml:space="preserve">【首次覆盖】欧晶科技：石英坩埚龙头，竞争优势凸显 - 【首次覆盖】欧晶科技：石英坩埚龙头，竞争优势凸显 — https://xueqiu.com/4886417478/236112907#1</w:t>
      </w:r>
    </w:p>
    <w:p>
      <w:pPr>
        <w:spacing w:after="200"/>
      </w:pPr>
      <w:r>
        <w:rPr>
          <w:i/>
          <w:iCs/>
          <w:color w:val="595959"/>
          <w:sz w:val="18"/>
          <w:szCs w:val="18"/>
        </w:rPr>
        <w:t xml:space="preserve">欧晶科技2024年财报：营收暴跌69.75%，净利润巨亏5.36亿 — https://news.qq.com/rain/a/20250428A04CS300?id=20250428A04CS300&amp;path=a&amp;app=news&amp;suid=&amp;redirect_pc=1</w:t>
      </w:r>
    </w:p>
    <w:p>
      <w:pPr>
        <w:spacing w:after="200"/>
      </w:pPr>
      <w:r>
        <w:rPr>
          <w:i/>
          <w:iCs/>
          <w:color w:val="595959"/>
          <w:sz w:val="18"/>
          <w:szCs w:val="18"/>
        </w:rPr>
        <w:t xml:space="preserve">石英价格指数_中粉资讯_粉材价格指数平台 — https://price.cnpowder.com.cn/contenthangqing1396_82701.html</w:t>
      </w:r>
    </w:p>
    <w:p>
      <w:pPr>
        <w:spacing w:after="200"/>
      </w:pPr>
      <w:r>
        <w:rPr>
          <w:i/>
          <w:iCs/>
          <w:color w:val="595959"/>
          <w:sz w:val="18"/>
          <w:szCs w:val="18"/>
        </w:rPr>
        <w:t xml:space="preserve">石英坩埚“卖不动”了？欧晶科技亏了5个亿 — https://news.cnpowder.com.cn/82701.html</w:t>
      </w:r>
    </w:p>
    <w:p>
      <w:pPr>
        <w:spacing w:after="200"/>
      </w:pPr>
      <w:r>
        <w:rPr>
          <w:i/>
          <w:iCs/>
          <w:color w:val="595959"/>
          <w:sz w:val="18"/>
          <w:szCs w:val="18"/>
        </w:rPr>
        <w:t xml:space="preserve">石英坩埚“卖不动”了？欧晶科技亏了5个亿_中粉石英行业门户 — http://quartzes.cnpowder.com.cn/newsdetail.php?id=82701</w:t>
      </w:r>
    </w:p>
    <w:p>
      <w:pPr>
        <w:spacing w:after="200"/>
      </w:pPr>
      <w:r>
        <w:rPr>
          <w:i/>
          <w:iCs/>
          <w:color w:val="595959"/>
          <w:sz w:val="18"/>
          <w:szCs w:val="18"/>
        </w:rPr>
        <w:t xml:space="preserve">欧晶科技: 内蒙古欧晶科技股份有限公司向不特定对象发行可转换公司债券受托管理事务报告（2024年度） - 的加工、生产与销售；经商务部门备案的进出口业务； — https://stock.stockstar.com/notice/SN2025063000000188.shtml#2</w:t>
      </w:r>
    </w:p>
    <w:p>
      <w:pPr>
        <w:spacing w:after="200"/>
      </w:pPr>
      <w:r>
        <w:rPr>
          <w:i/>
          <w:iCs/>
          <w:color w:val="595959"/>
          <w:sz w:val="18"/>
          <w:szCs w:val="18"/>
        </w:rPr>
        <w:t xml:space="preserve">业绩下滑 股价不振 欧晶科技第三大股东仍抛减持计划 — https://www.thepaper.cn/newsDetail_forward_30955841</w:t>
      </w:r>
    </w:p>
    <w:p>
      <w:pPr>
        <w:spacing w:after="200"/>
      </w:pPr>
      <w:r>
        <w:rPr>
          <w:i/>
          <w:iCs/>
          <w:color w:val="595959"/>
          <w:sz w:val="18"/>
          <w:szCs w:val="18"/>
        </w:rPr>
        <w:t xml:space="preserve">石英坩埚量价齐跌，欧晶科技去年净亏损5.36亿元 — https://news.91jinshu.com/gui/202505/74606.html</w:t>
      </w:r>
    </w:p>
    <w:p>
      <w:pPr>
        <w:spacing w:after="200"/>
      </w:pPr>
      <w:r>
        <w:rPr>
          <w:i/>
          <w:iCs/>
          <w:color w:val="595959"/>
          <w:sz w:val="18"/>
          <w:szCs w:val="18"/>
        </w:rPr>
        <w:t xml:space="preserve">欧晶科技(001269):2024年度董事会工作报告 - 欧晶科技(001269):2024年度董事会工作报告 — https://www.cfi.cn/newspage.aspx?id=20250427002628#1</w:t>
      </w:r>
    </w:p>
    <w:p>
      <w:pPr>
        <w:spacing w:after="200"/>
      </w:pPr>
      <w:r>
        <w:rPr>
          <w:i/>
          <w:iCs/>
          <w:color w:val="595959"/>
          <w:sz w:val="18"/>
          <w:szCs w:val="18"/>
        </w:rPr>
        <w:t xml:space="preserve">欧晶科技（001269）2024年年度报告深度分析 — https://www.shidaotec.com/fina-analysis/2024-12-31/001269.html</w:t>
      </w:r>
    </w:p>
    <w:p>
      <w:pPr>
        <w:spacing w:after="200"/>
      </w:pPr>
      <w:r>
        <w:rPr>
          <w:i/>
          <w:iCs/>
          <w:color w:val="595959"/>
          <w:sz w:val="18"/>
          <w:szCs w:val="18"/>
        </w:rPr>
        <w:t xml:space="preserve">沪深公司公告标题 - 欧晶科技：2024年度董事会工作报告 - 2025年4月28日 - 同花顺 — https://news.10jqka.com.cn/tapp/notice.html#guid=5787cacc8e0c0140&amp;scene=ds#9816964113439952010</w:t>
      </w:r>
    </w:p>
    <w:p>
      <w:pPr>
        <w:spacing w:after="200"/>
      </w:pPr>
      <w:r>
        <w:rPr>
          <w:i/>
          <w:iCs/>
          <w:color w:val="595959"/>
          <w:sz w:val="18"/>
          <w:szCs w:val="18"/>
        </w:rPr>
        <w:t xml:space="preserve">欧晶科技:2026年9月9日投资者关系活动记录表 _ 欧晶科技(001269) _ 公告正文 — https://data.eastmoney.com/notices/detail/001269/AN202609101829232743.html</w:t>
      </w:r>
    </w:p>
    <w:p>
      <w:pPr>
        <w:spacing w:after="200"/>
      </w:pPr>
      <w:r>
        <w:rPr>
          <w:i/>
          <w:iCs/>
          <w:color w:val="595959"/>
          <w:sz w:val="18"/>
          <w:szCs w:val="18"/>
        </w:rPr>
        <w:t xml:space="preserve">欧晶科技（001269）2026上半年减亏，半导体石英坩埚业务待放量 — https://jg-static.eeo.com.cn/article/info?id=2462a6cc6926495083ef3a88eb576ac3&amp;channelUuid=undefined</w:t>
      </w:r>
    </w:p>
    <w:p>
      <w:pPr>
        <w:spacing w:after="200"/>
      </w:pPr>
      <w:r>
        <w:rPr>
          <w:i/>
          <w:iCs/>
          <w:color w:val="595959"/>
          <w:sz w:val="18"/>
          <w:szCs w:val="18"/>
        </w:rPr>
        <w:t xml:space="preserve">股票行情快报：欧晶科技（001269）9月10日主力资金净卖出43.77万元-证券之星 — https://wap.stockstar.com/detail/RB2026091000039190</w:t>
      </w:r>
    </w:p>
    <w:p>
      <w:pPr>
        <w:spacing w:after="200"/>
      </w:pPr>
      <w:r>
        <w:rPr>
          <w:i/>
          <w:iCs/>
          <w:color w:val="595959"/>
          <w:sz w:val="18"/>
          <w:szCs w:val="18"/>
        </w:rPr>
        <w:t xml:space="preserve">欧晶科技(001269)财报_财务概况_股票财务指标分析_英为财情Investing.com - 欧晶科技 (001269) — https://cn.investing.com/equities/inner-mongolia-ojing-science-financial-summary#1</w:t>
      </w:r>
    </w:p>
    <w:p>
      <w:pPr>
        <w:spacing w:after="200"/>
      </w:pPr>
      <w:r>
        <w:rPr>
          <w:i/>
          <w:iCs/>
          <w:color w:val="595959"/>
          <w:sz w:val="18"/>
          <w:szCs w:val="18"/>
        </w:rPr>
        <w:t xml:space="preserve">欧晶科技：2026年一季度实现营业总收入1.13亿元 - 欧晶科技：2026年一季度实现营业总收入1.13亿元 — https://newzzbcx.cs.com.cn/cxnews.html?random=NsFdxTYA&amp;name=new20260425093016omyfkkfg#1</w:t>
      </w:r>
    </w:p>
    <w:p>
      <w:pPr>
        <w:spacing w:after="200"/>
      </w:pPr>
      <w:r>
        <w:rPr>
          <w:i/>
          <w:iCs/>
          <w:color w:val="595959"/>
          <w:sz w:val="18"/>
          <w:szCs w:val="18"/>
        </w:rPr>
        <w:t xml:space="preserve">SZ:001269 Financials - Investing.com India - Inner Mongolia OJing Science &amp; Technology Co Ltd (001269) — https://in.investing.com/equities/inner-mongolia-ojing-science-financial-summary#1</w:t>
      </w:r>
    </w:p>
    <w:p>
      <w:pPr>
        <w:spacing w:after="200"/>
      </w:pPr>
      <w:r>
        <w:rPr>
          <w:i/>
          <w:iCs/>
          <w:color w:val="595959"/>
          <w:sz w:val="18"/>
          <w:szCs w:val="18"/>
        </w:rPr>
        <w:t xml:space="preserve">欧晶科技:2026年一季度报告 - 首页 &gt; — https://www.cnfin.com/announ/detail/index.html?id=830393494787&amp;code=001269&amp;dannoun=lcdetail&amp;announ=lc#1</w:t>
      </w:r>
    </w:p>
    <w:p>
      <w:pPr>
        <w:spacing w:after="200"/>
      </w:pPr>
      <w:r>
        <w:rPr>
          <w:i/>
          <w:iCs/>
          <w:color w:val="595959"/>
          <w:sz w:val="18"/>
          <w:szCs w:val="18"/>
        </w:rPr>
        <w:t xml:space="preserve">Inner Mongolia OJing Science &amp; Technology Co., Ltd. annuncia i risultati finanziari per l'esercizio chiuso al 31 dicembre 2025 - 02a6ce0d337065f5e7ee958a3dae — https://it.marketscreener.com/notizie/inner-mongolia-ojing-science-technology-co-ltd-annuncia-i-risultati-finanziari-per-l-esercizio-ce7f59dfd089f523#1</w:t>
      </w:r>
    </w:p>
    <w:p>
      <w:pPr>
        <w:spacing w:after="200"/>
      </w:pPr>
      <w:r>
        <w:rPr>
          <w:i/>
          <w:iCs/>
          <w:color w:val="595959"/>
          <w:sz w:val="18"/>
          <w:szCs w:val="18"/>
        </w:rPr>
        <w:t xml:space="preserve">欧晶科技(001269)主要指标_欧晶科技(001269)财务指标,财务分析_证券之星 — https://stock.quote.stockstar.com/finance/summary_001269.shtml</w:t>
      </w:r>
    </w:p>
    <w:p>
      <w:pPr>
        <w:spacing w:after="200"/>
      </w:pPr>
      <w:r>
        <w:rPr>
          <w:i/>
          <w:iCs/>
          <w:color w:val="595959"/>
          <w:sz w:val="18"/>
          <w:szCs w:val="18"/>
        </w:rPr>
        <w:t xml:space="preserve">欧晶科技(001269)财务分析 — https://stock.quote.stockstar.com/finance_001269.shtml</w:t>
      </w:r>
    </w:p>
    <w:p>
      <w:pPr>
        <w:spacing w:after="200"/>
      </w:pPr>
      <w:r>
        <w:rPr>
          <w:i/>
          <w:iCs/>
          <w:color w:val="595959"/>
          <w:sz w:val="18"/>
          <w:szCs w:val="18"/>
        </w:rPr>
        <w:t xml:space="preserve">海通国际：给予欧晶科技增持评级，目标价位41.16元 - 海通国际：给予欧晶科技增持评级，目标价位41.16元 — https://stock.stockstar.com/RB2024062300001449.shtml#1</w:t>
      </w:r>
    </w:p>
    <w:p>
      <w:pPr>
        <w:spacing w:after="200"/>
      </w:pPr>
      <w:r>
        <w:rPr>
          <w:i/>
          <w:iCs/>
          <w:color w:val="595959"/>
          <w:sz w:val="18"/>
          <w:szCs w:val="18"/>
        </w:rPr>
        <w:t xml:space="preserve">欧晶科技(001269)：量价阶段性承压 静待需求回暖 — http://stock.finance.sina.com.cn/stock/go.php/vReport_Show/kind/search/rptid/768598292662/index.phtml</w:t>
      </w:r>
    </w:p>
    <w:p>
      <w:pPr>
        <w:spacing w:after="200"/>
      </w:pPr>
      <w:r>
        <w:rPr>
          <w:i/>
          <w:iCs/>
          <w:color w:val="595959"/>
          <w:sz w:val="18"/>
          <w:szCs w:val="18"/>
        </w:rPr>
        <w:t xml:space="preserve">研究报告表 - 中信证券 - 2026年7月6日 - 同花顺 — https://www.10jqka.com.cn#3222961468561242582</w:t>
      </w:r>
    </w:p>
    <w:p>
      <w:pPr>
        <w:spacing w:after="200"/>
      </w:pPr>
      <w:r>
        <w:rPr>
          <w:i/>
          <w:iCs/>
          <w:color w:val="595959"/>
          <w:sz w:val="18"/>
          <w:szCs w:val="18"/>
        </w:rPr>
        <w:t xml:space="preserve">欧晶科技获海通国际“优于大市”评级 24Q1盈利水平承压，目标价由72.10元下调43%至41.16元 — https://finance.sina.cn/2024-06-23/detail-inaztfhm3460052.d.html</w:t>
      </w:r>
    </w:p>
    <w:p>
      <w:pPr>
        <w:spacing w:after="200"/>
      </w:pPr>
      <w:r>
        <w:rPr>
          <w:i/>
          <w:iCs/>
          <w:color w:val="595959"/>
          <w:sz w:val="18"/>
          <w:szCs w:val="18"/>
        </w:rPr>
        <w:t xml:space="preserve">欧晶科技发展前景：2023年高纯砂缺口扩大、盈利弹性释放成长空间分析 — https://www.sgpjbg.com/labelsyh/ojingkejifazhanqianjing/1/7391068.html</w:t>
      </w:r>
    </w:p>
    <w:p>
      <w:pPr>
        <w:spacing w:after="200"/>
      </w:pPr>
      <w:r>
        <w:rPr>
          <w:i/>
          <w:iCs/>
          <w:color w:val="595959"/>
          <w:sz w:val="18"/>
          <w:szCs w:val="18"/>
        </w:rPr>
        <w:t xml:space="preserve">研报指标速递-研报-股票频道-证券之星 — https://stock.stockstar.com/report/data_all_issvswxupypvqwpqqsrpr.html</w:t>
      </w:r>
    </w:p>
    <w:p>
      <w:pPr>
        <w:spacing w:after="200"/>
      </w:pPr>
      <w:r>
        <w:rPr>
          <w:i/>
          <w:iCs/>
          <w:color w:val="595959"/>
          <w:sz w:val="18"/>
          <w:szCs w:val="18"/>
        </w:rPr>
        <w:t xml:space="preserve">海通国际：给予欧晶科技增持评级，目标价位72.1元 — https://stock.stockstar.com/RB2023082400018573.shtml</w:t>
      </w:r>
    </w:p>
    <w:p>
      <w:pPr>
        <w:spacing w:after="200"/>
      </w:pPr>
      <w:r>
        <w:rPr>
          <w:i/>
          <w:iCs/>
          <w:color w:val="595959"/>
          <w:sz w:val="18"/>
          <w:szCs w:val="18"/>
        </w:rPr>
        <w:t xml:space="preserve">研究报告 Research Report — http://rdfile.dzh.com.cn/new/dzh/dbcData/594/73CE06676B3D0F8A3B64872B91443545_2514714.pdf#6#1</w:t>
      </w:r>
    </w:p>
    <w:p>
      <w:pPr>
        <w:spacing w:after="200"/>
      </w:pPr>
      <w:r>
        <w:rPr>
          <w:i/>
          <w:iCs/>
          <w:color w:val="595959"/>
          <w:sz w:val="18"/>
          <w:szCs w:val="18"/>
        </w:rPr>
        <w:t xml:space="preserve">中邮证券给予欧晶科技买入评级 光伏进入N型时代 石英坩埚有望量利齐升 — https://finance.eastmoney.com/a/202309082842263983.html</w:t>
      </w:r>
    </w:p>
    <w:p>
      <w:pPr>
        <w:spacing w:after="200"/>
      </w:pPr>
      <w:r>
        <w:rPr>
          <w:i/>
          <w:iCs/>
          <w:color w:val="595959"/>
          <w:sz w:val="18"/>
          <w:szCs w:val="18"/>
        </w:rPr>
        <w:t xml:space="preserve">国泰君安-欧晶科技-001269-2023年报及2024年一季报点评：量价阶段性承压，静待需求回暖-240509-研报-公司调研-慧博投研资讯 — http://m.hibor.com.cn/wap_detail.aspx?id=f220e90e2478be74f827af9cb7259666</w:t>
      </w:r>
    </w:p>
    <w:p>
      <w:pPr>
        <w:spacing w:after="200"/>
      </w:pPr>
      <w:r>
        <w:rPr>
          <w:i/>
          <w:iCs/>
          <w:color w:val="595959"/>
          <w:sz w:val="18"/>
          <w:szCs w:val="18"/>
        </w:rPr>
        <w:t xml:space="preserve">Inner Mongolia OJing Science &amp; Technology (SZSE:001269) Stock Forecast &amp; Analyst Predictions - Simply Wall St - NOT FOR DISTRIBUTION — https://simplywall.st/stocks/cn/semiconductors/szse-001269/inner-mongolia-ojing-science-technology-shares/future#1</w:t>
      </w:r>
    </w:p>
    <w:p>
      <w:pPr>
        <w:spacing w:after="200"/>
      </w:pPr>
      <w:r>
        <w:rPr>
          <w:i/>
          <w:iCs/>
          <w:color w:val="595959"/>
          <w:sz w:val="18"/>
          <w:szCs w:val="18"/>
        </w:rPr>
        <w:t xml:space="preserve">001269 欧晶科技 — https://emweb.securities.eastmoney.com/IndustryAnalysis/Index?type=soft&amp;code=SZ001269#</w:t>
      </w:r>
    </w:p>
    <w:p>
      <w:pPr>
        <w:spacing w:after="200"/>
      </w:pPr>
      <w:r>
        <w:rPr>
          <w:i/>
          <w:iCs/>
          <w:color w:val="595959"/>
          <w:sz w:val="18"/>
          <w:szCs w:val="18"/>
        </w:rPr>
        <w:t xml:space="preserve">Inner Mongolia OJing Science &amp; Technology Co., Ltd. (001269.SZ) DCF Valuation — https://dcf-model.com/products/001269sz-dcf-valuation?pr_prod_strat=e5_desc&amp;pr_rec_id=4b369c697&amp;pr_rec_pid=8708992008341&amp;pr_ref_pid=8710288507029&amp;pr_seq=uniform</w:t>
      </w:r>
    </w:p>
    <w:p>
      <w:pPr>
        <w:spacing w:after="200"/>
      </w:pPr>
      <w:r>
        <w:rPr>
          <w:i/>
          <w:iCs/>
          <w:color w:val="595959"/>
          <w:sz w:val="18"/>
          <w:szCs w:val="18"/>
        </w:rPr>
        <w:t xml:space="preserve">盈利预测 - 股票数据 - 数据中心 — http://resource.stockstar.com/DataCenter/PrivateData/GetGainsList_c001269_t4.html</w:t>
      </w:r>
    </w:p>
    <w:p>
      <w:pPr>
        <w:spacing w:after="200"/>
      </w:pPr>
      <w:r>
        <w:rPr>
          <w:i/>
          <w:iCs/>
          <w:color w:val="595959"/>
          <w:sz w:val="18"/>
          <w:szCs w:val="18"/>
        </w:rPr>
        <w:t xml:space="preserve">欧晶科技(001269)盈利预测 - chaguwang — http://chaguwang.cn/F10/12/001269.html#1</w:t>
      </w:r>
    </w:p>
    <w:p>
      <w:pPr>
        <w:spacing w:after="200"/>
      </w:pPr>
      <w:r>
        <w:rPr>
          <w:i/>
          <w:iCs/>
          <w:color w:val="595959"/>
          <w:sz w:val="18"/>
          <w:szCs w:val="18"/>
        </w:rPr>
        <w:t xml:space="preserve">欧晶科技发展前景：光伏高景气、大客户扩产与石英砂紧缺驱动成长 — https://www.sgpjbg.com/labelsyh/ojingkejifazhanqianjing/1/7397924.html</w:t>
      </w:r>
    </w:p>
    <w:p>
      <w:pPr>
        <w:spacing w:after="200"/>
      </w:pPr>
      <w:r>
        <w:rPr>
          <w:i/>
          <w:iCs/>
          <w:color w:val="595959"/>
          <w:sz w:val="18"/>
          <w:szCs w:val="18"/>
        </w:rPr>
        <w:t xml:space="preserve">Inner Mongolia OJing Science &amp; Technology Co., Ltd.: dati finanziari previsioni stime e aspettative 001269 | MarketScreener Italia - 300ee77797e89f2f7643c.9NE4PsJri-9zcF4jP5HkVBFNrPaj-F3YBVSiME2r4ns — https://it.marketscreener.com/quotazioni/azione/INNER-MONGOLIA-OJING-SCIE-146716274/finanza/#1</w:t>
      </w:r>
    </w:p>
    <w:p>
      <w:pPr>
        <w:spacing w:after="200"/>
      </w:pPr>
      <w:r>
        <w:rPr>
          <w:i/>
          <w:iCs/>
          <w:color w:val="595959"/>
          <w:sz w:val="18"/>
          <w:szCs w:val="18"/>
        </w:rPr>
        <w:t xml:space="preserve">【国金电新】再call欧晶科技：半导体硅片高嫁动率+国产替代带动量利齐增 — https://www.jiuyangongshe.com/a/2gr19lh8khb</w:t>
      </w:r>
    </w:p>
    <w:p>
      <w:pPr>
        <w:spacing w:after="200"/>
      </w:pPr>
      <w:r>
        <w:rPr>
          <w:i/>
          <w:iCs/>
          <w:color w:val="595959"/>
          <w:sz w:val="18"/>
          <w:szCs w:val="18"/>
        </w:rPr>
        <w:t xml:space="preserve">rainstock - ≈≈欧晶科技001269≈≈维赛特财经www — http://apphqweb.compass.cn/F10/SZHQ001269_d_16.html?r=0.3907042012549128#1</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https://egs.stcn.com/quotation/stock-info.html?code=sz001269</w:t>
      </w:r>
    </w:p>
    <w:p>
      <w:pPr>
        <w:spacing w:after="200"/>
      </w:pPr>
      <w:r>
        <w:rPr>
          <w:i/>
          <w:iCs/>
          <w:color w:val="595959"/>
          <w:sz w:val="18"/>
          <w:szCs w:val="18"/>
        </w:rPr>
        <w:t xml:space="preserve">欧晶科技（sz001269）行情走势 — https://www.stcn.com/quotes/index/sz001269.html</w:t>
      </w:r>
    </w:p>
    <w:p>
      <w:pPr>
        <w:spacing w:after="200"/>
      </w:pPr>
      <w:r>
        <w:rPr>
          <w:i/>
          <w:iCs/>
          <w:color w:val="595959"/>
          <w:sz w:val="18"/>
          <w:szCs w:val="18"/>
        </w:rPr>
        <w:t xml:space="preserve">欧晶科技 19.92 0.05(0.25%)最新价格_行情_走势图—东方财富网 — https://quote.eastmoney.com/concept/sz001269.html?from=classic&amp;eventcode=Web_quote_entrance1#fschart-r'</w:t>
      </w:r>
    </w:p>
    <w:p>
      <w:pPr>
        <w:spacing w:after="200"/>
      </w:pPr>
      <w:r>
        <w:rPr>
          <w:i/>
          <w:iCs/>
          <w:color w:val="595959"/>
          <w:sz w:val="18"/>
          <w:szCs w:val="18"/>
        </w:rPr>
        <w:t xml:space="preserve">欧晶科技（sz001269）行情走势 - 欧晶科技 （sz001269） 2026-09-09 15:49:36（北京时间） +添加自选 — https://www.stcn.com/quotes/index/sz001269.html#1</w:t>
      </w:r>
    </w:p>
    <w:p>
      <w:pPr>
        <w:spacing w:after="200"/>
      </w:pPr>
      <w:r>
        <w:rPr>
          <w:i/>
          <w:iCs/>
          <w:color w:val="595959"/>
          <w:sz w:val="18"/>
          <w:szCs w:val="18"/>
        </w:rPr>
        <w:t xml:space="preserve">欧晶科技(001269)_个股概览_股票价格_实时行情_走势图_新闻资讯_股评_财报_FinScope-AI让投资更简单 — https://finance.baidu.com/stock/ab-001269</w:t>
      </w:r>
    </w:p>
    <w:p>
      <w:pPr>
        <w:spacing w:after="200"/>
      </w:pPr>
      <w:r>
        <w:rPr>
          <w:i/>
          <w:iCs/>
          <w:color w:val="595959"/>
          <w:sz w:val="18"/>
          <w:szCs w:val="18"/>
        </w:rPr>
        <w:t xml:space="preserve">欧晶科技 (001269.SZ) - 快速报价 — https://www.aastocks.com/sc/cnhk/quote/detail-quote.aspx?shsymbol=001269#1</w:t>
      </w:r>
    </w:p>
    <w:p>
      <w:pPr>
        <w:spacing w:after="200"/>
      </w:pPr>
      <w:r>
        <w:rPr>
          <w:i/>
          <w:iCs/>
          <w:color w:val="595959"/>
          <w:sz w:val="18"/>
          <w:szCs w:val="18"/>
        </w:rPr>
        <w:t xml:space="preserve">欧晶科技(001269.SZ) — http://vip.stock.finance.sina.com.cn/quotes_service/view/cn_price.php?symbol=sz001269</w:t>
      </w:r>
    </w:p>
    <w:p>
      <w:pPr>
        <w:spacing w:after="200"/>
      </w:pPr>
      <w:r>
        <w:rPr>
          <w:i/>
          <w:iCs/>
          <w:color w:val="595959"/>
          <w:sz w:val="18"/>
          <w:szCs w:val="18"/>
        </w:rPr>
        <w:t xml:space="preserve">欧晶科技 18.92(-2.87%)_当日成交明细_新浪财经_新浪网 — https://vip.stock.finance.sina.com.cn/quotes_service/view/vMS_tradedetail.php?symbol=sz001269</w:t>
      </w:r>
    </w:p>
    <w:p>
      <w:pPr>
        <w:spacing w:after="200"/>
      </w:pPr>
      <w:r>
        <w:rPr>
          <w:i/>
          <w:iCs/>
          <w:color w:val="595959"/>
          <w:sz w:val="18"/>
          <w:szCs w:val="18"/>
        </w:rPr>
        <w:t xml:space="preserve">欧晶科技 (001269.SZ) — https://m.aastocks.com/sc/cnhk/quote/detail-quote.aspx?shsymbol=001269</w:t>
      </w:r>
    </w:p>
    <w:p>
      <w:pPr>
        <w:spacing w:after="200"/>
      </w:pPr>
      <w:r>
        <w:rPr>
          <w:i/>
          <w:iCs/>
          <w:color w:val="595959"/>
          <w:sz w:val="18"/>
          <w:szCs w:val="18"/>
        </w:rPr>
        <w:t xml:space="preserve">欧晶科技 - 欧晶科技 — http://vip.stock.finance.sina.com.cn/corp/view/vCB_AllBulletinDetail.php?stockid=001269&amp;id=11675858#1</w:t>
      </w:r>
    </w:p>
    <w:p>
      <w:pPr>
        <w:spacing w:after="200"/>
      </w:pPr>
      <w:r>
        <w:rPr>
          <w:i/>
          <w:iCs/>
          <w:color w:val="595959"/>
          <w:sz w:val="18"/>
          <w:szCs w:val="18"/>
        </w:rPr>
        <w:t xml:space="preserve">欧晶科技(001269)股东大会 _ 数据中心 _ 东方财富网 — https://data.eastmoney.com/gddh/detail/001269/222825.html</w:t>
      </w:r>
    </w:p>
    <w:p>
      <w:pPr>
        <w:spacing w:after="200"/>
      </w:pPr>
      <w:r>
        <w:rPr>
          <w:i/>
          <w:iCs/>
          <w:color w:val="595959"/>
          <w:sz w:val="18"/>
          <w:szCs w:val="18"/>
        </w:rPr>
        <w:t xml:space="preserve">欧晶科技(001269) - 历史股东大会公告列表 — https://www.lixinger.com/equity/company/detail/sz/001269/1269/announcement?type=shm</w:t>
      </w:r>
    </w:p>
    <w:p>
      <w:pPr>
        <w:spacing w:after="200"/>
      </w:pPr>
      <w:r>
        <w:rPr>
          <w:i/>
          <w:iCs/>
          <w:color w:val="595959"/>
          <w:sz w:val="18"/>
          <w:szCs w:val="18"/>
        </w:rPr>
        <w:t xml:space="preserve">深圳证券交易所-上市公司公告 — https://www.szse.cn/disclosure/listed/notice/index.html?stock=001269&amp;name=%E6%AC%A7%E6%99%B6%E7%A7%91%E6%8A%80</w:t>
      </w:r>
    </w:p>
    <w:p>
      <w:pPr>
        <w:spacing w:after="200"/>
      </w:pPr>
      <w:r>
        <w:rPr>
          <w:i/>
          <w:iCs/>
          <w:color w:val="595959"/>
          <w:sz w:val="18"/>
          <w:szCs w:val="18"/>
        </w:rPr>
        <w:t xml:space="preserve">欧晶科技 - 1.00 《关于&lt;公司2025年度董事会工作报告&gt;的议案》 2.00 《关于&lt;公司2025年度财务决算报告&gt;的议案》 3.00 《关于&lt;公司2025年年度报告及年度报告摘要&gt;的议案》 4.00 《关于&lt;公司2025年度利润分配预案&gt;的议案》 5.00 《关... — http://vip.stock.finance.sina.com.cn/corp/view/vCB_AllMemordDetail.php?stockid=001269#1</w:t>
      </w:r>
    </w:p>
    <w:p>
      <w:pPr>
        <w:spacing w:after="200"/>
      </w:pPr>
      <w:r>
        <w:rPr>
          <w:i/>
          <w:iCs/>
          <w:color w:val="595959"/>
          <w:sz w:val="18"/>
          <w:szCs w:val="18"/>
        </w:rPr>
        <w:t xml:space="preserve">欧晶科技：接受线上参与公司2025年度及2026年第一季度业绩说明会的投资者调研 — https://www.163.com/dy/article/KSEB71EJ0512B07B.html?spss=dy_author&amp;referFrom=</w:t>
      </w:r>
    </w:p>
    <w:p>
      <w:pPr>
        <w:spacing w:after="200"/>
      </w:pPr>
      <w:r>
        <w:rPr>
          <w:i/>
          <w:iCs/>
          <w:color w:val="595959"/>
          <w:sz w:val="18"/>
          <w:szCs w:val="18"/>
        </w:rPr>
        <w:t xml:space="preserve">欧晶科技(001269)新闻动态 — http://stock.quote.stockstar.com/info_001269.shtml</w:t>
      </w:r>
    </w:p>
    <w:p>
      <w:pPr>
        <w:spacing w:after="200"/>
      </w:pPr>
      <w:r>
        <w:rPr>
          <w:i/>
          <w:iCs/>
          <w:color w:val="595959"/>
          <w:sz w:val="18"/>
          <w:szCs w:val="18"/>
        </w:rPr>
        <w:t xml:space="preserve">欧晶科技 001269 公司公告 — http://zhuoniugu.com/stock/notice/001269</w:t>
      </w:r>
    </w:p>
    <w:p>
      <w:pPr>
        <w:spacing w:after="200"/>
      </w:pPr>
      <w:r>
        <w:rPr>
          <w:i/>
          <w:iCs/>
          <w:color w:val="595959"/>
          <w:sz w:val="18"/>
          <w:szCs w:val="18"/>
        </w:rPr>
        <w:t xml:space="preserve">Risultati finanziari di Inner Mongolia OJing Science &amp; Technology Co., Ltd. per i primi nove mesi del 2025 - 52be72e1e4c2157d8cc07440dbef3c8.PvMrrgfqLNIbSnZQqj8wVEj_B93vtM--Qg47W2VrqS8.bMVN_UaJR6taPyMF4VFzIy6YcriEzZjJJGtTESMkw39QxWDHVp9F... — https://it.marketscreener.com/notizie/risultati-finanziari-di-inner-mongolia-ojing-science-technology-co-ltd-per-i-primi-nove-mesi-de-ce7d5cdadd8cfe27#1</w:t>
      </w:r>
    </w:p>
    <w:p>
      <w:pPr>
        <w:spacing w:after="200"/>
      </w:pPr>
      <w:r>
        <w:rPr>
          <w:i/>
          <w:iCs/>
          <w:color w:val="595959"/>
          <w:sz w:val="18"/>
          <w:szCs w:val="18"/>
        </w:rPr>
        <w:t xml:space="preserve">欧晶科技:第四届董事会第二十二次会议决议公告 — https://www.cnfin.com/announ/detail/index.html?id=841282604322&amp;code=001269&amp;dannoun=lcdetail&amp;announ=lc</w:t>
      </w:r>
    </w:p>
    <w:p>
      <w:pPr>
        <w:spacing w:after="200"/>
      </w:pPr>
      <w:r>
        <w:rPr>
          <w:i/>
          <w:iCs/>
          <w:color w:val="595959"/>
          <w:sz w:val="18"/>
          <w:szCs w:val="18"/>
        </w:rPr>
        <w:t xml:space="preserve">欧晶科技:关于召开2026年半年度业绩说明会的公告 — https://www.cnfin.com/announ/detail/index.html?id=841282624248&amp;code=001269&amp;dannoun=lcdetail&amp;announ=lc</w:t>
      </w:r>
    </w:p>
    <w:p>
      <w:pPr>
        <w:spacing w:after="200"/>
      </w:pPr>
      <w:r>
        <w:rPr>
          <w:i/>
          <w:iCs/>
          <w:color w:val="595959"/>
          <w:sz w:val="18"/>
          <w:szCs w:val="18"/>
        </w:rPr>
        <w:t xml:space="preserve">欧晶科技:关于计提资产减值准备的公告 _ 欧晶科技(001269) _ 公告正文 - 欧晶科技:关于计提资产减值准备的公告 查看PDF原文 — https://data.eastmoney.com/notices/detail/001269/AN202608281828647537,JUU2JUFDJUE3JUU2JTk5JUI2JUU3JUE3JTkxJUU2JThBJTgw.html#1</w:t>
      </w:r>
    </w:p>
    <w:p>
      <w:pPr>
        <w:spacing w:after="200"/>
      </w:pPr>
      <w:r>
        <w:rPr>
          <w:i/>
          <w:iCs/>
          <w:color w:val="595959"/>
          <w:sz w:val="18"/>
          <w:szCs w:val="18"/>
        </w:rPr>
        <w:t xml:space="preserve">欧晶科技:2026年半年度报告摘要 _ 欧晶科技(001269) _ 公告正文 - 欧晶科技:2026年半年度报告摘要 查看PDF原文 — https://data.eastmoney.com/notices/detail/001269/AN202608280006758542.html#1</w:t>
      </w:r>
    </w:p>
    <w:p>
      <w:pPr>
        <w:spacing w:after="200"/>
      </w:pPr>
      <w:r>
        <w:rPr>
          <w:i/>
          <w:iCs/>
          <w:color w:val="595959"/>
          <w:sz w:val="18"/>
          <w:szCs w:val="18"/>
        </w:rPr>
        <w:t xml:space="preserve">欧晶科技 — http://vip.stock.finance.sina.com.cn/corp/view/vCB_AllBulletinDetail.php?stockid=001269&amp;id=12573023</w:t>
      </w:r>
    </w:p>
    <w:p>
      <w:pPr>
        <w:spacing w:after="200"/>
      </w:pPr>
      <w:r>
        <w:rPr>
          <w:i/>
          <w:iCs/>
          <w:color w:val="595959"/>
          <w:sz w:val="18"/>
          <w:szCs w:val="18"/>
        </w:rPr>
        <w:t xml:space="preserve">欧晶科技：计提减值准备减少公司2026年半年度合并报表利润总额2792.76万元 — https://m.nbd.com.cn/articles/2026-08-29/4565704.html</w:t>
      </w:r>
    </w:p>
    <w:p>
      <w:pPr>
        <w:spacing w:after="200"/>
      </w:pPr>
      <w:r>
        <w:rPr>
          <w:i/>
          <w:iCs/>
          <w:color w:val="595959"/>
          <w:sz w:val="18"/>
          <w:szCs w:val="18"/>
        </w:rPr>
        <w:t xml:space="preserve">欧晶科技:关于开展应收账款保理业务的公告 — https://www.cnfin.com/announ/detail/index.html?id=841282596210&amp;code=001269&amp;dannoun=lcdetail&amp;announ=lc</w:t>
      </w:r>
    </w:p>
    <w:p>
      <w:pPr>
        <w:spacing w:after="200"/>
      </w:pPr>
      <w:r>
        <w:rPr>
          <w:i/>
          <w:iCs/>
          <w:color w:val="595959"/>
          <w:sz w:val="18"/>
          <w:szCs w:val="18"/>
        </w:rPr>
        <w:t xml:space="preserve">欧晶科技: 第四届董事会第二十二次会议决议公告-证券之星 — https://wap.stockstar.com/detail/SN2026082900006698</w:t>
      </w:r>
    </w:p>
    <w:p>
      <w:pPr>
        <w:spacing w:after="200"/>
      </w:pPr>
      <w:r>
        <w:rPr>
          <w:i/>
          <w:iCs/>
          <w:color w:val="595959"/>
          <w:sz w:val="18"/>
          <w:szCs w:val="18"/>
        </w:rPr>
        <w:t xml:space="preserve">欧晶科技:第四届董事会第二十二次会议决议公告 _ 欧晶科技(001269) _ 公告正文 - 欧晶科技:第四届董事会第二十二次会议决议公告 查看PDF原文 — https://data.eastmoney.com/notices/detail/001269/AN202608281828647535,JUU2JUFDJUE3JUU2JTk5JUI2JUU3JUE3JTkxJUU2JThBJTgw.html#1</w:t>
      </w:r>
    </w:p>
    <w:p>
      <w:pPr>
        <w:spacing w:after="200"/>
      </w:pPr>
      <w:r>
        <w:rPr>
          <w:i/>
          <w:iCs/>
          <w:color w:val="595959"/>
          <w:sz w:val="18"/>
          <w:szCs w:val="18"/>
        </w:rPr>
        <w:t xml:space="preserve">[中报]欧晶科技(001269):2026年半年度报告摘要 - [中报]欧晶科技(001269):2026年半年度报告摘要 — https://vipwt1.cfi.net.cn/p20260829001458.html#1</w:t>
      </w:r>
    </w:p>
    <w:p>
      <w:pPr>
        <w:spacing w:after="200"/>
      </w:pPr>
      <w:r>
        <w:rPr>
          <w:i/>
          <w:iCs/>
          <w:color w:val="595959"/>
          <w:sz w:val="18"/>
          <w:szCs w:val="18"/>
        </w:rPr>
        <w:t xml:space="preserve">欧晶科技 - 欧晶科技 — http://vip.stock.finance.sina.com.cn/corp/view/vCB_AllBulletinDetail.php?stockid=001269&amp;id=12446306#1</w:t>
      </w:r>
    </w:p>
    <w:p>
      <w:pPr>
        <w:spacing w:after="200"/>
      </w:pPr>
      <w:r>
        <w:rPr>
          <w:i/>
          <w:iCs/>
          <w:color w:val="595959"/>
          <w:sz w:val="18"/>
          <w:szCs w:val="18"/>
        </w:rPr>
        <w:t xml:space="preserve">欧晶科技公司公告 — https://news.stockstar.com/info/dstock_001269_c76.shtml</w:t>
      </w:r>
    </w:p>
    <w:p>
      <w:pPr>
        <w:spacing w:after="200"/>
      </w:pPr>
      <w:r>
        <w:rPr>
          <w:i/>
          <w:iCs/>
          <w:color w:val="595959"/>
          <w:sz w:val="18"/>
          <w:szCs w:val="18"/>
        </w:rPr>
        <w:t xml:space="preserve">欧晶科技:2026年半年度业绩预告 _ 欧晶转债(127098) _ 公告正文 — https://data.eastmoney.com/notices/detail/127098/AN202607141826962286.html</w:t>
      </w:r>
    </w:p>
    <w:p>
      <w:pPr>
        <w:spacing w:after="200"/>
      </w:pPr>
      <w:r>
        <w:rPr>
          <w:i/>
          <w:iCs/>
          <w:color w:val="595959"/>
          <w:sz w:val="18"/>
          <w:szCs w:val="18"/>
        </w:rPr>
        <w:t xml:space="preserve">欧晶科技(001269.SZ)公司大事-PC_HSF10资料 - 大事提醒 — https://emweb.securities.eastmoney.com/CompanyBigNews/index?pos=2&amp;type=soft&amp;code=SZ001269&amp;color=b#rzrq-0#1</w:t>
      </w:r>
    </w:p>
    <w:p>
      <w:pPr>
        <w:spacing w:after="200"/>
      </w:pPr>
      <w:r>
        <w:rPr>
          <w:i/>
          <w:iCs/>
          <w:color w:val="595959"/>
          <w:sz w:val="18"/>
          <w:szCs w:val="18"/>
        </w:rPr>
        <w:t xml:space="preserve">欧晶科技(001269) — https://data.eastmoney.com/notices/stock/001269.html</w:t>
      </w:r>
    </w:p>
    <w:p>
      <w:pPr>
        <w:spacing w:after="200"/>
      </w:pPr>
      <w:r>
        <w:rPr>
          <w:i/>
          <w:iCs/>
          <w:color w:val="595959"/>
          <w:sz w:val="18"/>
          <w:szCs w:val="18"/>
        </w:rPr>
        <w:t xml:space="preserve">欧晶科技公告简述 — https://news.stockstar.com/info/dstock_001269_c6549.shtml</w:t>
      </w:r>
    </w:p>
    <w:p>
      <w:pPr>
        <w:spacing w:after="200"/>
      </w:pPr>
      <w:r>
        <w:rPr>
          <w:i/>
          <w:iCs/>
          <w:color w:val="595959"/>
          <w:sz w:val="18"/>
          <w:szCs w:val="18"/>
        </w:rPr>
        <w:t xml:space="preserve">欧晶科技:关于2026年第二季度可转债转股情况的公告 - 首页 &gt; — https://www.cnfin.com/announ/detail/index.html?id=836250585138&amp;code=001269&amp;dannoun=lcdetail&amp;announ=lc#1</w:t>
      </w:r>
    </w:p>
    <w:p>
      <w:pPr>
        <w:spacing w:after="200"/>
      </w:pPr>
      <w:r>
        <w:rPr>
          <w:i/>
          <w:iCs/>
          <w:color w:val="595959"/>
          <w:sz w:val="18"/>
          <w:szCs w:val="18"/>
        </w:rPr>
        <w:t xml:space="preserve">欧晶科技(001269)_公告全文_中财网 — https://gg.cfi.cn/ggqw/161079/001269.html?client=phone</w:t>
      </w:r>
    </w:p>
    <w:p>
      <w:pPr>
        <w:spacing w:after="200"/>
      </w:pPr>
      <w:r>
        <w:rPr>
          <w:i/>
          <w:iCs/>
          <w:color w:val="595959"/>
          <w:sz w:val="18"/>
          <w:szCs w:val="18"/>
        </w:rPr>
        <w:t xml:space="preserve">欧晶科技:关于部分募集资金专户完成销户的公告 - 首页 &gt; — https://www.cnfin.com/announ/detail/index.html?id=837634850191&amp;code=001269&amp;dannoun=lcdetail&amp;announ=lc#1</w:t>
      </w:r>
    </w:p>
    <w:p>
      <w:pPr>
        <w:spacing w:after="200"/>
      </w:pPr>
      <w:r>
        <w:rPr>
          <w:i/>
          <w:iCs/>
          <w:color w:val="595959"/>
          <w:sz w:val="18"/>
          <w:szCs w:val="18"/>
        </w:rPr>
        <w:t xml:space="preserve">欧晶科技(001269)交易提示_证券之星 — https://stock.quote.stockstar.com/info/notice_001269.shtml</w:t>
      </w:r>
    </w:p>
    <w:p>
      <w:pPr>
        <w:spacing w:after="200"/>
      </w:pPr>
      <w:r>
        <w:rPr>
          <w:i/>
          <w:iCs/>
          <w:color w:val="595959"/>
          <w:sz w:val="18"/>
          <w:szCs w:val="18"/>
        </w:rPr>
        <w:t xml:space="preserve">欧晶科技:关于子公司停产的公告 _ 欧晶转债(127098) _ 公告正文 — https://data.eastmoney.com/notices/detail/127098/AN202601231818336783.html</w:t>
      </w:r>
    </w:p>
    <w:p>
      <w:pPr>
        <w:spacing w:after="200"/>
      </w:pPr>
      <w:r>
        <w:rPr>
          <w:i/>
          <w:iCs/>
          <w:color w:val="595959"/>
          <w:sz w:val="18"/>
          <w:szCs w:val="18"/>
        </w:rPr>
        <w:t xml:space="preserve">欧晶科技:关于子公司停产的公告 _ 欧晶科技(001269) _ 公告正文 - 欧晶科技:关于子公司停产的公告 查看PDF原文 — https://data.eastmoney.com/notices/detail/001269/AN202601231818336783,JUU2JUFDJUE3JUU2JTk5JUI2JUU3JUE3JTkxJUU2JThBJTgw.html#1</w:t>
      </w:r>
    </w:p>
    <w:p>
      <w:pPr>
        <w:spacing w:after="200"/>
      </w:pPr>
      <w:r>
        <w:rPr>
          <w:i/>
          <w:iCs/>
          <w:color w:val="595959"/>
          <w:sz w:val="18"/>
          <w:szCs w:val="18"/>
        </w:rPr>
        <w:t xml:space="preserve">欧晶科技(001269)_公司公告_欧晶科技：关于子公司停产的公告新浪财经_新浪网 — http://vip.stock.finance.sina.com.cn/corp/view/vCB_AllBulletinDetail.php?stockid=001269&amp;id=11932838</w:t>
      </w:r>
    </w:p>
    <w:p>
      <w:pPr>
        <w:spacing w:after="200"/>
      </w:pPr>
      <w:r>
        <w:rPr>
          <w:i/>
          <w:iCs/>
          <w:color w:val="595959"/>
          <w:sz w:val="18"/>
          <w:szCs w:val="18"/>
        </w:rPr>
        <w:t xml:space="preserve">欧晶科技: 关于子公司停产的公告内容摘要 — http://stock.stockstar.com/AN2026012300038015.shtml</w:t>
      </w:r>
    </w:p>
    <w:p>
      <w:pPr>
        <w:spacing w:after="200"/>
      </w:pPr>
      <w:r>
        <w:rPr>
          <w:i/>
          <w:iCs/>
          <w:color w:val="595959"/>
          <w:sz w:val="18"/>
          <w:szCs w:val="18"/>
        </w:rPr>
        <w:t xml:space="preserve">欧晶科技：子公司天津欧川、宜兴欧清部分产线停产 - 欧晶科技：子公司天津欧川、宜兴欧清部分产线停产 — http://stock.10jqka.com.cn/20260123/c674268888.shtml#1</w:t>
      </w:r>
    </w:p>
    <w:p>
      <w:pPr>
        <w:spacing w:after="200"/>
      </w:pPr>
      <w:r>
        <w:rPr>
          <w:i/>
          <w:iCs/>
          <w:color w:val="595959"/>
          <w:sz w:val="18"/>
          <w:szCs w:val="18"/>
        </w:rPr>
        <w:t xml:space="preserve">欧晶科技: 关于子公司停产的公告 — http://stock.stockstar.com/notice/SN2026012300038026.shtml</w:t>
      </w:r>
    </w:p>
    <w:p>
      <w:pPr>
        <w:spacing w:after="200"/>
      </w:pPr>
      <w:r>
        <w:rPr>
          <w:i/>
          <w:iCs/>
          <w:color w:val="595959"/>
          <w:sz w:val="18"/>
          <w:szCs w:val="18"/>
        </w:rPr>
        <w:t xml:space="preserve">欧晶科技：子公司天津欧川、宜兴欧清部分产线停产 — https://stock.stockstar.com/IG2026012300036610.shtml</w:t>
      </w:r>
    </w:p>
    <w:p>
      <w:pPr>
        <w:spacing w:after="200"/>
      </w:pPr>
      <w:r>
        <w:rPr>
          <w:i/>
          <w:iCs/>
          <w:color w:val="595959"/>
          <w:sz w:val="18"/>
          <w:szCs w:val="18"/>
        </w:rPr>
        <w:t xml:space="preserve">欧晶科技：子公司天津欧川、宜兴欧清部分产线停产 — https://finance.sina.com.cn/jjxw/2026-01-23/doc-inhihwxw0978421.shtml?froms=ggmp</w:t>
      </w:r>
    </w:p>
    <w:p>
      <w:pPr>
        <w:spacing w:after="200"/>
      </w:pPr>
      <w:r>
        <w:rPr>
          <w:i/>
          <w:iCs/>
          <w:color w:val="595959"/>
          <w:sz w:val="18"/>
          <w:szCs w:val="18"/>
        </w:rPr>
        <w:t xml:space="preserve">欧晶科技两家子公司停产 预计影响2025年度归母净利润10%以上 - 欧晶科技两家子公司停产 预计影响2025年度归母净利润10%以上 — http://stock.10jqka.com.cn/20260123/c674276261.shtml#1</w:t>
      </w:r>
    </w:p>
    <w:p>
      <w:pPr>
        <w:spacing w:after="200"/>
      </w:pPr>
      <w:r>
        <w:rPr>
          <w:i/>
          <w:iCs/>
          <w:color w:val="595959"/>
          <w:sz w:val="18"/>
          <w:szCs w:val="18"/>
        </w:rPr>
        <w:t xml:space="preserve">欧晶科技两家子公司停产 预计影响2025年度归母净利润10%以上 — https://finance.eastmoney.com/a/202601233629257444.html</w:t>
      </w:r>
    </w:p>
    <w:p>
      <w:pPr>
        <w:spacing w:after="200"/>
      </w:pPr>
      <w:r>
        <w:rPr>
          <w:i/>
          <w:iCs/>
          <w:color w:val="595959"/>
          <w:sz w:val="18"/>
          <w:szCs w:val="18"/>
        </w:rPr>
        <w:t xml:space="preserve">欧晶科技(001269)股票历史数据:历史行情,价格,走势图表_英为财情Investing.com — https://cn.investing.com/equities/inner-mongolia-ojing-science-historical-data?utm_source=openai</w:t>
      </w:r>
    </w:p>
    <w:p>
      <w:pPr>
        <w:spacing w:after="200"/>
      </w:pPr>
      <w:r>
        <w:rPr>
          <w:i/>
          <w:iCs/>
          <w:color w:val="595959"/>
          <w:sz w:val="18"/>
          <w:szCs w:val="18"/>
        </w:rPr>
        <w:t xml:space="preserve">欧晶科技(001269) 最新动态_F10_同花顺金融服务网 — https://basic.10jqka.com.cn/001269/</w:t>
      </w:r>
    </w:p>
    <w:p>
      <w:pPr>
        <w:spacing w:after="200"/>
      </w:pPr>
      <w:r>
        <w:rPr>
          <w:i/>
          <w:iCs/>
          <w:color w:val="595959"/>
          <w:sz w:val="18"/>
          <w:szCs w:val="18"/>
        </w:rPr>
        <w:t xml:space="preserve">欧晶科技(001269)市盈率|估值|基本面 - 理杏仁 — https://www.lixinger.com/equity/company/detail/sz/001269/1269/fundamental/valuation/pe-ttm?utm_source=openai</w:t>
      </w:r>
    </w:p>
    <w:p>
      <w:pPr>
        <w:spacing w:after="200"/>
      </w:pPr>
      <w:r>
        <w:rPr>
          <w:i/>
          <w:iCs/>
          <w:color w:val="595959"/>
          <w:sz w:val="18"/>
          <w:szCs w:val="18"/>
        </w:rPr>
        <w:t xml:space="preserve">Inner Mongolia OJing Science Stock Price History - Investing.com — https://www.investing.com/equities/inner-mongolia-ojing-science-historical-data?utm_source=openai</w:t>
      </w:r>
    </w:p>
    <w:p>
      <w:pPr>
        <w:spacing w:after="200"/>
      </w:pPr>
      <w:r>
        <w:rPr>
          <w:i/>
          <w:iCs/>
          <w:color w:val="595959"/>
          <w:sz w:val="18"/>
          <w:szCs w:val="18"/>
        </w:rPr>
        <w:t xml:space="preserve">欧晶科技(001269)股票行情走势技术分析_未来预测_买卖操作建议_英为财情Investing.com — https://cn.investing.com/equities/inner-mongolia-ojing-science-technical?utm_source=openai</w:t>
      </w:r>
    </w:p>
    <w:p>
      <w:pPr>
        <w:spacing w:after="200"/>
      </w:pPr>
      <w:r>
        <w:rPr>
          <w:i/>
          <w:iCs/>
          <w:color w:val="595959"/>
          <w:sz w:val="18"/>
          <w:szCs w:val="18"/>
        </w:rPr>
        <w:t xml:space="preserve">欧晶科技(001269)资金流向_个股行情_同花顺财经 — https://stockpage.10jqka.com.cn/001269/funds/?utm_source=openai</w:t>
      </w:r>
    </w:p>
    <w:p>
      <w:pPr>
        <w:spacing w:after="200"/>
      </w:pPr>
      <w:r>
        <w:rPr>
          <w:i/>
          <w:iCs/>
          <w:color w:val="595959"/>
          <w:sz w:val="18"/>
          <w:szCs w:val="18"/>
        </w:rPr>
        <w:t xml:space="preserve">欧晶科技(001269) 股东研究_F10_同花顺金融服务网 — https://basic.10jqka.com.cn/001269/holder.html</w:t>
      </w:r>
    </w:p>
    <w:p>
      <w:pPr>
        <w:spacing w:after="200"/>
      </w:pPr>
      <w:r>
        <w:rPr>
          <w:i/>
          <w:iCs/>
          <w:color w:val="595959"/>
          <w:sz w:val="18"/>
          <w:szCs w:val="18"/>
        </w:rPr>
        <w:t xml:space="preserve">本报告由AI基于公开渠道信息自动检索、整理并生成，信息截至 行情数据截至2026年9月11日收盘；研究基准日为2026年9月12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2026-09-13T11:55:55.398Z</dcterms:created>
  <dcterms:modified xsi:type="dcterms:W3CDTF">2026-09-13T11:55:55.398Z</dcterms:modified>
</cp:coreProperties>
</file>

<file path=docProps/custom.xml><?xml version="1.0" encoding="utf-8"?>
<Properties xmlns="http://schemas.openxmlformats.org/officeDocument/2006/custom-properties" xmlns:vt="http://schemas.openxmlformats.org/officeDocument/2006/docPropsVTypes"/>
</file>