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旺能环境股份有限公司 (002034)</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行业：环保—固废治理</w:t>
      </w:r>
    </w:p>
    <w:p>
      <w:pPr>
        <w:jc w:val="center"/>
      </w:pPr>
      <w:r>
        <w:rPr>
          <w:color w:val="595959"/>
          <w:sz w:val="22"/>
          <w:szCs w:val="22"/>
        </w:rPr>
        <w:t xml:space="preserve">报告日期：2026年9月13日</w:t>
      </w:r>
    </w:p>
    <w:p>
      <w:pPr>
        <w:jc w:val="center"/>
      </w:pPr>
      <w:r>
        <w:rPr>
          <w:color w:val="595959"/>
          <w:sz w:val="20"/>
          <w:szCs w:val="20"/>
        </w:rPr>
        <w:t xml:space="preserve">2026-09-11 15:00收盘（行情数据）；资金面数据截至2026-09-11；股东结构数据缺失</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旺能环境的核心经营数据呈现“收入基本持平、利润和现金流改善”特征：2026年上半年实现营业收入16.98亿元，同比下降0.20%，归母净利润4.13亿元，同比增长8.31%，扣非归母净利润4.30亿元，同比增长13.59%，经营活动现金流净额6.74亿元，同比增长8.05%。盈利改善主要来自降本增效、财务费用下降及餐厨业务释放，而非收入规模快速扩张；同期毛利率升至45.10%，资产负债率由2025年末的47.55%降至35.49%。</w:t>
      </w:r>
    </w:p>
    <w:p>
      <w:pPr>
        <w:spacing w:after="160" w:line="300"/>
      </w:pPr>
      <w:r>
        <w:rPr>
          <w:sz w:val="22"/>
          <w:szCs w:val="22"/>
        </w:rPr>
        <w:t xml:space="preserve">公司主营仍高度集中于固废运营，2025年生活垃圾项目运行收入25.09亿元，占营收77.34%，毛利率47.29%；2026年上半年生活垃圾项目毛利率进一步升至50.07%，餐厨垃圾业务收入同比增长7.31%、毛利率39.44%。橡胶再生业务虽收入同比增长13.53%，但毛利率为-1.31%，仍处于亏损状态；锂电回收子公司浙江立鑫已进入破产重整，公司称相关减值已在前两年充分计提，业务包袱有望加速出清。</w:t>
      </w:r>
    </w:p>
    <w:p>
      <w:pPr>
        <w:spacing w:after="160" w:line="300"/>
      </w:pPr>
      <w:r>
        <w:rPr>
          <w:sz w:val="22"/>
          <w:szCs w:val="22"/>
        </w:rPr>
        <w:t xml:space="preserve">增长线索主要来自存量项目提质增效、餐厨产能释放、供热及资源化利用、海外项目和“算力+绿电”模式。公司在运垃圾焚烧产能为20,820吨/日，餐厨在运产能升至3,520吨/日；乌兹别克斯坦、印尼及越南等海外项目筹建规模约3,600吨/日，越南项目预计2028年上半年贡献利润；2026年5月签订的首个算力服务合同已于6月产生收益，但目前合同固定服务费总额约2,636.64万元，体量仍不足以改变公司以固废运营为主的业务结构。</w:t>
      </w:r>
    </w:p>
    <w:p>
      <w:pPr>
        <w:spacing w:after="160" w:line="300"/>
      </w:pPr>
      <w:r>
        <w:rPr>
          <w:sz w:val="22"/>
          <w:szCs w:val="22"/>
        </w:rPr>
        <w:t xml:space="preserve">截至2026年9月11日，公司股价为14.18元，近三个月下跌19.06%，短期价格低于MA5、MA10、MA20和MA50，且跌破14.5—14.85元震荡区间下沿；近10个交易日主力资金净流出约5,176万元，两融余额近10日亦有所下降，技术面和资金面偏弱。另一方面，动态市盈率约8.86倍、TTM市盈率约9.73倍，市场对其盈利修复和估值修复已有一定预期，但前瞻盈利预测样本较少且近期出现下调。</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002034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旺能环境股份有限公司（Wangneng Environment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曾用名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美欣达 → G美欣达 → 美欣达（前身为浙江美欣达印染集团，纺织印染起家，2019年前后由印染主业切换至垃圾焚烧发电后更名）</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2004-08-26，发行价12.00元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1998-07-07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浙江省湖州市</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实际控制人/主要股东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美欣达集团有限公司持股34.24%，单建明持股17.16%（均为十大股东前列）</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管理层</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董事长单超，总经理宋平，董秘林春娜</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所属行业（申万/东财口径）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环保—环境治理—固废治理；注：华西证券F10页面仍显示“纺织业”，疑为旧数据未更新，未采信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2025年主要财务数据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营收32.44亿元（+2.23%），归母净利7.21亿元（+28.58%），经营性现金流净额17.65亿元（+10.56%），总资产140.19亿元，归母净资产72.09亿元，加权ROE 10.39%，EPS 1.69元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数据基准</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所引数据截至2025年报（2026-04-18披露）及2026半年报/2026-08-26投资者关系记录，未见更晚经营数据</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生活垃圾项目运行（垃圾焚烧发电、售电、垃圾处置费、供热）：2025年收入25.09亿元，占比77.34%，毛利率47.29%</w:t>
      </w:r>
    </w:p>
    <w:p>
      <w:pPr>
        <w:pStyle w:val="ListParagraph"/>
        <w:numPr>
          <w:ilvl w:val="0"/>
          <w:numId w:val="2"/>
        </w:numPr>
        <w:spacing w:after="80" w:line="280"/>
      </w:pPr>
      <w:r>
        <w:rPr>
          <w:sz w:val="22"/>
          <w:szCs w:val="22"/>
        </w:rPr>
        <w:t xml:space="preserve">餐厨垃圾项目运行（含废弃油脂提取）：2025年收入4.684亿元，占比14.44%，毛利率33.74%</w:t>
      </w:r>
    </w:p>
    <w:p>
      <w:pPr>
        <w:pStyle w:val="ListParagraph"/>
        <w:numPr>
          <w:ilvl w:val="0"/>
          <w:numId w:val="2"/>
        </w:numPr>
        <w:spacing w:after="80" w:line="280"/>
      </w:pPr>
      <w:r>
        <w:rPr>
          <w:sz w:val="22"/>
          <w:szCs w:val="22"/>
        </w:rPr>
        <w:t xml:space="preserve">橡胶再生（子公司南通回力，已运营产能9万吨/年）：2025年收入1.954亿元，占比6.02%，毛利率0.13%</w:t>
      </w:r>
    </w:p>
    <w:p>
      <w:pPr>
        <w:pStyle w:val="ListParagraph"/>
        <w:numPr>
          <w:ilvl w:val="0"/>
          <w:numId w:val="2"/>
        </w:numPr>
        <w:spacing w:after="80" w:line="280"/>
      </w:pPr>
      <w:r>
        <w:rPr>
          <w:sz w:val="22"/>
          <w:szCs w:val="22"/>
        </w:rPr>
        <w:t xml:space="preserve">其他：2025年收入0.712亿元，占比2.19%，毛利率14.98%</w:t>
      </w:r>
    </w:p>
    <w:p>
      <w:pPr>
        <w:pStyle w:val="ListParagraph"/>
        <w:numPr>
          <w:ilvl w:val="0"/>
          <w:numId w:val="2"/>
        </w:numPr>
        <w:spacing w:after="80" w:line="280"/>
      </w:pPr>
      <w:r>
        <w:rPr>
          <w:sz w:val="22"/>
          <w:szCs w:val="22"/>
        </w:rPr>
        <w:t xml:space="preserve">分地区（2025年）：浙江省外56.52%／浙江省内43.48%；2026H1为浙江省内51.20%／浙江省外48.80%</w:t>
      </w:r>
    </w:p>
    <w:p>
      <w:pPr>
        <w:pStyle w:val="ListParagraph"/>
        <w:numPr>
          <w:ilvl w:val="0"/>
          <w:numId w:val="2"/>
        </w:numPr>
        <w:spacing w:after="80" w:line="280"/>
      </w:pPr>
      <w:r>
        <w:rPr>
          <w:sz w:val="22"/>
          <w:szCs w:val="22"/>
        </w:rPr>
        <w:t xml:space="preserve">注：业务构成口径跨年调整（2025中报曾以“再生业务板块”合并橡胶再生+锂电回收；2024年报单列“锂电池再利用/污泥处置”），跨期比较需注意</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旺能环境以特许经营（BOT/BOO/PPP）模式从事城市生活垃圾焚烧发电、餐厨垃圾处置、橡胶再生等固废处理业务，主要产品为电力、蒸汽、废弃油脂、再生橡胶。其产业链地位的核心特征是：成本端不随大宗原料价格波动，而由资本开支节奏、折旧摊销、环保耗材、财务费用与吨发效率驱动；收入端面对电网与地方政府两类强信用但慢回款的对手方，属典型公用事业型运营商的“强对手方+慢回款”格局。</w:t>
      </w:r>
    </w:p>
    <w:p>
      <w:pPr>
        <w:pStyle w:val="ListParagraph"/>
        <w:numPr>
          <w:ilvl w:val="0"/>
          <w:numId w:val="2"/>
        </w:numPr>
        <w:spacing w:after="80" w:line="280"/>
      </w:pPr>
      <w:r>
        <w:rPr>
          <w:sz w:val="22"/>
          <w:szCs w:val="22"/>
        </w:rPr>
        <w:t xml:space="preserve">公司不是典型的原材料价格接受方：垃圾焚烧运营商的核心成本不是可交易大宗原料，而是①BOT/BOO资产折旧摊销（前期一次性资本开支在运营期分摊）、②环保耗材（活性炭、石灰、尿素/氨水等烟气处理物料）、③人工、④财务费用（有息负债利息）。毛利率更多受资本开支节奏、财务费用率、耗材单位耗用、吨发效率驱动，而非原料价格波动。</w:t>
      </w:r>
    </w:p>
    <w:p>
      <w:pPr>
        <w:pStyle w:val="ListParagraph"/>
        <w:numPr>
          <w:ilvl w:val="0"/>
          <w:numId w:val="2"/>
        </w:numPr>
        <w:spacing w:after="80" w:line="280"/>
      </w:pPr>
      <w:r>
        <w:rPr>
          <w:sz w:val="22"/>
          <w:szCs w:val="22"/>
        </w:rPr>
        <w:t xml:space="preserve">成本改善佐证：2025H1公司毛利率提升，公司归因为“精益运营与智能化改造，在环保耗材、尾气处理及垃圾拓展收运等环节实施全流程成本优化，运营成本显著下降”（IR记录，2026-08-26）。</w:t>
      </w:r>
    </w:p>
    <w:p>
      <w:pPr>
        <w:pStyle w:val="ListParagraph"/>
        <w:numPr>
          <w:ilvl w:val="0"/>
          <w:numId w:val="2"/>
        </w:numPr>
        <w:spacing w:after="80" w:line="280"/>
      </w:pPr>
      <w:r>
        <w:rPr>
          <w:sz w:val="22"/>
          <w:szCs w:val="22"/>
        </w:rPr>
        <w:t xml:space="preserve">行业层面：2025H1板块加权平均利息成本降至2.7%（同比-0.7pct），降财务费用直接改善利润率（长江证券2025中报总结）。</w:t>
      </w:r>
    </w:p>
    <w:p>
      <w:pPr>
        <w:pStyle w:val="ListParagraph"/>
        <w:numPr>
          <w:ilvl w:val="0"/>
          <w:numId w:val="2"/>
        </w:numPr>
        <w:spacing w:after="80" w:line="280"/>
      </w:pPr>
      <w:r>
        <w:rPr>
          <w:sz w:val="22"/>
          <w:szCs w:val="22"/>
        </w:rPr>
        <w:t xml:space="preserve">供应商集中度：研究纪要未检索到公司供应商集中度数据，不做推断。</w:t>
      </w:r>
    </w:p>
    <w:p>
      <w:pPr>
        <w:pStyle w:val="ListParagraph"/>
        <w:numPr>
          <w:ilvl w:val="0"/>
          <w:numId w:val="2"/>
        </w:numPr>
        <w:spacing w:after="80" w:line="280"/>
      </w:pPr>
      <w:r>
        <w:rPr>
          <w:sz w:val="22"/>
          <w:szCs w:val="22"/>
        </w:rPr>
        <w:t xml:space="preserve">数据缺失说明：未检索到公司按成本要素（折旧/耗材/人工/财务费用）拆分的明细比例，故未给出百分比，避免臆造。</w:t>
      </w:r>
    </w:p>
    <w:p>
      <w:pPr>
        <w:pStyle w:val="ListParagraph"/>
        <w:numPr>
          <w:ilvl w:val="0"/>
          <w:numId w:val="2"/>
        </w:numPr>
        <w:spacing w:after="80" w:line="280"/>
      </w:pPr>
      <w:r>
        <w:rPr>
          <w:sz w:val="22"/>
          <w:szCs w:val="22"/>
        </w:rPr>
        <w:t xml:space="preserve">两大付费方：①电网公司（发电收入，标杆电价+省补+国家可再生能源基金补贴）、②地方政府（垃圾处置费）；此外拓展工业供热客户（蒸汽）。</w:t>
      </w:r>
    </w:p>
    <w:p>
      <w:pPr>
        <w:pStyle w:val="ListParagraph"/>
        <w:numPr>
          <w:ilvl w:val="0"/>
          <w:numId w:val="2"/>
        </w:numPr>
        <w:spacing w:after="80" w:line="280"/>
      </w:pPr>
      <w:r>
        <w:rPr>
          <w:sz w:val="22"/>
          <w:szCs w:val="22"/>
        </w:rPr>
        <w:t xml:space="preserve">结构性议价动态：电网与国家补贴属强信用主体但结算周期长；地方处置费受地方财政支付能力影响，属“强对手方+慢回款”格局，而非汽配式的“年降”压价，也非大宗商品的基准价随行就市。</w:t>
      </w:r>
    </w:p>
    <w:p>
      <w:pPr>
        <w:pStyle w:val="ListParagraph"/>
        <w:numPr>
          <w:ilvl w:val="0"/>
          <w:numId w:val="2"/>
        </w:numPr>
        <w:spacing w:after="80" w:line="280"/>
      </w:pPr>
      <w:r>
        <w:rPr>
          <w:sz w:val="22"/>
          <w:szCs w:val="22"/>
        </w:rPr>
        <w:t xml:space="preserve">应收账款风险为公司年报明确列示风险项：2026半年报载明“存量项目涉及电价补贴、垃圾处理费等应收款项，其回收进度受地方财政支付能力、电网结算周期等多重因素影响……部分区域补贴资金拨付可能存在滞后”。</w:t>
      </w:r>
    </w:p>
    <w:p>
      <w:pPr>
        <w:pStyle w:val="ListParagraph"/>
        <w:numPr>
          <w:ilvl w:val="0"/>
          <w:numId w:val="2"/>
        </w:numPr>
        <w:spacing w:after="80" w:line="280"/>
      </w:pPr>
      <w:r>
        <w:rPr>
          <w:sz w:val="22"/>
          <w:szCs w:val="22"/>
        </w:rPr>
        <w:t xml:space="preserve">客户集中度：研究纪要未检索到公司前五大客户合计占比数据，该数据来源单一、未能交叉核实，此处不做推断，具体以最新年报为准。</w:t>
      </w:r>
    </w:p>
    <w:p>
      <w:pPr>
        <w:pStyle w:val="ListParagraph"/>
        <w:numPr>
          <w:ilvl w:val="0"/>
          <w:numId w:val="2"/>
        </w:numPr>
        <w:spacing w:after="80" w:line="280"/>
      </w:pPr>
      <w:r>
        <w:rPr>
          <w:sz w:val="22"/>
          <w:szCs w:val="22"/>
        </w:rPr>
        <w:t xml:space="preserve">营运资金占用证据：2024年末应收账款12.43亿元（2023年末11.94亿元），占总资产8.59%（2023年8.23%），其中5.52亿元用于质押取得银行借款（受限）；2022中报应收账款10.04亿元。相对盈利规模，2024年末应收约12.4亿元对2024归母净利约6.0亿元，即约2倍净利，印证“利润含金量受回款节奏拖累”的行业共性。国补回款节奏方面，长江证券测算2023年伟明/绿色动力/瀚蓝国补回收率约61.6%/79.0%/45.5%；2025年下半年国补发放加速，为公司2025全年经营性现金流+10.56%提供支撑（旺能2025年1-8月亦收到国补回款，具体金额未在可引用片段中完整呈现）。</w:t>
      </w:r>
    </w:p>
    <w:p>
      <w:pPr>
        <w:pStyle w:val="ListParagraph"/>
        <w:numPr>
          <w:ilvl w:val="0"/>
          <w:numId w:val="2"/>
        </w:numPr>
        <w:spacing w:after="80" w:line="280"/>
      </w:pPr>
      <w:r>
        <w:rPr>
          <w:sz w:val="22"/>
          <w:szCs w:val="22"/>
        </w:rPr>
        <w:t xml:space="preserve">集中度数据情况：公司前五大客户合计占比在本次研究纪要中未检索到，无法交叉核实，具体以最新年报为准；上游供应商集中度同样未检索到。行业层面的集中度参照为：2025年末十家头部固废企业应收账款合计突破550亿元（环卫科技网），行业内已分化——三峰环境、伟明环保、军信股份实现应收压降，多数企业应收仍攀升；旺能未被纳入该对比表，但其应收绝对规模较小（约12亿元级），相对敞口可控。产能排名口径为公开报道与券商研报，各来源对“在运/在手/新签”统计边界不同（如旺能海外3,600吨/日指“新签/推进中”而非在运），引用时须注意区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约52.5%（另一来源52.46%–53.23%）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约36.4%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业务结构较简单、项目多在成熟运营期，含印染等存续业务影响，基数高；两来源毛利率略有差异已并列标注</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约49.8%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约30.7%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固废规模扩张，低毛利新业务与建造收入开始稀释综合毛利率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37.2%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约22.3%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建造收入（0%毛利）/餐厨/锂电回收等低毛利业务占比上升，稀释综合毛利率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行业性下滑；再生（锂电/橡胶）业务亏损，财务费用上升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37.3%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约17.7%（另一口径18.95%）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国补回款较差拖累净利（归母净利同比-17.13%）；BOT建造收入大幅回落；两来源净利率口径差异（含/不含少数股东损益）已并列标注</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精益运营降本+供热量提升+国补回款改善+高毛利垃圾焚烧占比提升（2024年为毛利率38.5%、净利率约17.3%–17.7%，2026H1毛利率进一步升至45.1%、生活垃圾板块毛利率50.07%）</w:t>
            </w:r>
          </w:p>
        </w:tc>
      </w:tr>
    </w:tbl>
    <w:p>
      <w:pPr>
        <w:spacing w:before="200"/>
      </w:pPr>
    </w:p>
    <w:p>
      <w:pPr>
        <w:spacing w:after="160" w:line="300"/>
      </w:pPr>
      <w:r>
        <w:rPr>
          <w:sz w:val="22"/>
          <w:szCs w:val="22"/>
        </w:rPr>
        <w:t xml:space="preserve">旺能环境处于“微笑曲线”中段的特许经营运营环节——不是上游资源/高毛利品种，也不是下游品牌，而是重资产、以规模与运营效率取胜的公用事业型固废运营商。其利润率上行不靠提价或涨价周期，而靠：①建造收入退坡后纯运营占比提升（降低0%毛利业务稀释）、②吨发/供热/炉渣等“非电收益”多元化、③降本增效（耗材、尾气、收运、财务费用）、④国补回款改善带来的现金流与减值压力缓解。相对短板是盈利规模中等，对地方财政与国补回款敏感。</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2026年中报（2026-06-30）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16.98亿元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约-0.2%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4.13亿元（归母）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+8.31%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8.62亿元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2.12亿元（归母）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+17.25%</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约32.44亿元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约+2.23%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约7.21亿元（归母）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约+28.6%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2025年前三季度（2025-09-30）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25.55亿元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5.51亿元（归母）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2025年第三季度（单季）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8.54亿元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+1.74%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1.70亿元（归母）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+13.36%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31.73亿元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5.61亿元（归母）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-6.90%（另一来源表述同比下降6.90%）</w:t>
            </w:r>
          </w:p>
        </w:tc>
      </w:tr>
    </w:tbl>
    <w:p>
      <w:pPr>
        <w:spacing w:after="200"/>
      </w:pPr>
      <w:r>
        <w:rPr>
          <w:i/>
          <w:iCs/>
          <w:color w:val="595959"/>
          <w:sz w:val="18"/>
          <w:szCs w:val="18"/>
        </w:rPr>
        <w:t xml:space="preserve">口径与来源说明：2026年中报数据来源为证券之星行情快报（2026-09-11）与中财网（2026-09-01）；东方财富行业分析页同样显示营收16.98亿元、毛利率45.10%，但其"净利润4.205亿元"口径疑为含少数股东权益的净利润，与归母4.13亿元存在约0.08亿元差异，未逐一核对中报PDF原文，建议以公司2026年半年报原文为准。2025年全年数据（营收32.44亿元、归母7.21亿元、EPS约1.40元）主要取自东方财富盈利预测/F10汇总表与国泰海通2025年报点评（2026-04-24），未直接引用2025年报公告原文页面，个别指标建议再以年报原文复核。2025年前三季度及Q3单季数据来源为公司2025年三季度报告原文（披露日2025-10-30）及信达证券季报点评。2024年归母净利润5.61亿元，降幅口径出现-3.98%（扣非口径）与-6.90%等不同表述，表中取-6.90%（与2024年报业绩快讯一致）。2026年中报另补充口径：扣非归母净利润4.30亿元（同比+13.59%），单二季度扣非2.30亿元（同比+28.97%），毛利率45.10%（中财网称同比+2.96pct），财务费用同比-24.62%。历史归母净利润序列（亿元）：2021年6.70、2022年7.28、2023年6.02、2024年5.61、2025年7.21。</w:t>
      </w:r>
    </w:p>
    <w:p>
      <w:pPr>
        <w:spacing w:after="160" w:line="300"/>
      </w:pPr>
      <w:r>
        <w:rPr>
          <w:sz w:val="22"/>
          <w:szCs w:val="22"/>
        </w:rPr>
        <w:t xml:space="preserve">收入端近乎零增长而利润端保持增长，是本轮业绩的主要特征。2026年中报营收16.98亿元同比约-0.2%，归母净利润4.13亿元同比+8.31%，扣非归母4.30亿元同比+13.59%，单二季度营收8.62亿元（+4.2%）、归母2.12亿元（+17.25%）、扣非2.30亿元（+28.97%），呈逐季提速。增长动力主要来自降本增效、融资成本下降（财务费用同比-24.62%）以及餐厨产能释放，而非收入扩张；毛利率升至45.10%，盈利能力改善。历史序列显示2023-2024连续两年归母净利润下滑（6.02亿元、5.61亿元），主因BOT建造收入减少及资源再生板块（锂电回收、橡胶）亏损与减值拖累，2025年起随锂电业务剥离、橡胶业务优化而修复，2025年归母净利润回升至约7.21亿元、创近年新高。交叉验证方面，由2025年前三季度减去Q3单季推算的H1 2025营收约17.01亿元、归母约3.81亿元，与2026H1营收16.98亿元（-0.2%）、归母4.13亿元（+8.3%）相互吻合，数据自洽。需注意2026H1归母4.13亿元与东方财富"净利润4.205亿元"存在口径差异，且2025年全年数据未直接引用年报原文。</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盈利预测来源包括：(1) 同花顺iFinD多券商共识（截至2026-09-07，近六个月5家机构覆盖）2026E归母净利润最高8.14亿元/最低7.47亿元/均值7.80亿元，同比+8.13%；(2) 东方财富F10汇总（6家机构口径）2026E EPS 1.50元、归母7.733亿元、营收34.26亿元，2027E EPS 1.605元、归母8.30亿元、营收36.05亿元，2028E EPS 1.7233元、归母8.903亿元、营收38.52亿元；(3) 单家券商明细：国泰海通（2026-09-01）2026-2028归母7.47/7.95/8.35亿元、EPS 1.45/1.54/1.62元；广发证券（2026-09-02/03）2026-2028归母7.89/8.27/8.95亿元；信达证券（2026-08-27）2026E归母8.14亿元；方正证券（2026-08-26）2026E归母7.97亿元；华泰证券（2026-09-07）2026E归母7.52亿元；(4) 第三方Simply Wall St仅1名分析师口径（更新2026-09-08/09-05）2026E营收约34.56亿元、盈利约7.52亿元，2027E营收约36.22亿元、盈利约8.48亿元，预计盈利年均增速8.5%、营收年均6.8%、EPS年均4.3%，覆盖度极低仅供参考。重要提示与局限：一致预期样本仅5~6家，覆盖面偏窄，且"净利润"是否统一为归母需注意；东方财富该页"上一个月预测"EPS为1.68/1.7933/1.9033，明显高于当前值，说明近期机构一致下调了盈利预测，前瞻估值对预测变动敏感；Simply Wall St为单一分析师口径，不建议作为共识使用。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34.26亿元（东方财富F10汇总口径）</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7.733亿元（东方财富F10汇总口径）；同花顺多券商共识均值7.80亿元（最高8.14亿/最低7.47亿）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同花顺口径同比+8.13%；东方财富估值表26E利润增速显示-11.44%，属口径/预测下修所致</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1.50元（东方财富F10汇总）；单家：广发1.53/方正1.54/信达1.58/首创1.44元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36.05亿元（东方财富F10汇总口径）</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8.30亿元（东方财富F10汇总口径）；国泰海通预测7.95亿元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数据缺失（研究纪要未给出2027年增速统一口径）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1.605元（东方财富F10汇总）；国泰海通1.54元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38.52亿元（东方财富F10汇总口径）</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8.903亿元（东方财富F10汇总口径）；国泰海通预测8.35亿元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数据缺失（研究纪要未给出2028年增速统一口径）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1.7233元（东方财富F10汇总）；国泰海通1.62元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同花顺汇总（近六个月机构评级）</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3家买入/1家推荐/1家增持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截至2026-09-07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平均目标价20.73元（最高21.75元、最低19.71元）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目标价≤19.71元；2026E归母净利7.52亿元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广发证券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2026-09-02/03</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2026-2028归母7.89/8.27/8.95亿元，对应PE 9.5/9.1/8.4x；按2026年12x PE给出目标价18.33元（偏保守）</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增持（维持）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2026-09-01（中报点评）</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2026-2028归母7.47/7.95/8.35亿元，EPS 1.45/1.54/1.62元；按15x PE给出目标价21.75元；2026-04年报点评曾上调目标价至24.60元（对应2026年15x PE），至2026-09已下调至21.75元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信达证券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未给出目标价；2026E归母净利8.14亿元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2026E归母净利7.97亿元（同花顺汇总）；未给目标价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百度股市通个股页（汇总口径）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数据缺失（未列示评级分布）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具体日期未明示（约2026年9月初）</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目标均价21.62元（最高24.91元、最低18.33元），当前价约14.18元</w:t>
            </w:r>
          </w:p>
        </w:tc>
      </w:tr>
    </w:tbl>
    <w:p>
      <w:pPr>
        <w:spacing w:before="200"/>
      </w:pPr>
    </w:p>
    <w:p>
      <w:pPr>
        <w:spacing w:after="160" w:line="300"/>
      </w:pPr>
      <w:r>
        <w:rPr>
          <w:sz w:val="22"/>
          <w:szCs w:val="22"/>
        </w:rPr>
        <w:t xml:space="preserve">估值水平（截至约2026年9月上旬）：股价约14.18元（百度股市通页面，具体日期未明示，约9月初），另有快照显示14.5元/18.49元对应不同时点，勿混用；同花顺/东财口径下近期6个月累计跌幅约-20%~-22%，年内约-9%~-11%。总市值约73.3亿元（东财口径，对应约14.18元），另有快照75.08亿元（对应约14.5元，稍早日期），流通市值约72.96~74.76亿元。总股本约5.17亿股，流通股本约5.15亿股；hx168页面显示总股本4.34亿股、注册资本4.33亿元（应为更早口径），差异约+19%，推测与"旺能转债"转股有关但未能直接查证，建议以交易所/巨潮最新股本公告为准。市盈率（东财行业分析估值表）：25A约10.16x、TTM约9.73x、26E约9.47x、27E约8.83x、28E约8.23x，PEG约0.64（另一快照：25A 10.54、TTM 10.10、26E 9.83、27E 9.16、28E 8.54，PEG 0.66，差异源于市值/价格时点不同）。市销率PS：25A/TTM约2.26，26E约2.14、27E约2.03、28E约1.90。每股净资产（东财盈利预测表）2025年约16.28元，但该数×5.17亿股≈84亿元，与2025Q3末归母权益70.85亿元不符，疑仍按旧股本（约4.3亿股）计算，据此折算的PB（约0.87x）不可靠，未获取到权威PB(TTM)数值，PB仅作提示不作结论，建议以最新净资产公告为准。分红：2024年度10派3元（含税），即0.30元/股，按14.18元计股息率约2.1%；2025年度分红方案本次未取得，需以2025年报原文/利润分配公告为准。目标价方面离散度较大（18.33~24.91元，均值约20.7~21.6元），与现价（约14.2元）差距较大，含"低估/修复"假设成分；估值差异主要源于PE中枢未收敛（广发按12x、国泰海通按15x）。需特别标注的不确定性：股本/每股口径混乱导致EPS、每股净资产、PB、PE跨源不可直接比较；2026中报归母4.13亿元与东财"净利润4.205亿元"存在归母vs含少数股东口径差；2025全年数据主要依托汇总表与券商点评而非年报原文；一致预期偏窄且近期被集中下修，前瞻估值对预测变动敏感；各来源价格/市值日期不统一，PE/PS/PB属派生估算而非官方披露，宜标注估算性质。</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旺能环境（002034.SZ）公司身份确认</w:t>
      </w:r>
    </w:p>
    <w:p>
      <w:pPr>
        <w:spacing w:after="160" w:line="300"/>
      </w:pPr>
      <w:r>
        <w:rPr>
          <w:sz w:val="22"/>
          <w:szCs w:val="22"/>
        </w:rPr>
        <w:t xml:space="preserve">代码002034，名称“旺能环境”，全称“旺能环境股份有限公司”（英文 Wangneng Environment Co., Ltd.），深交所主板上市。前身为“浙江美欣达印染集团股份有限公司”，后转型固废。主营生活垃圾焚烧发电、餐厨垃圾处置、市政污泥处置，并延伸至橡胶再生（轮胎再生）、废旧锂电池再利用（该业务子公司已进入破产重整）。总部浙江湖州。来源：深交所公告、东方财富F10、证券之星等多处一致。</w:t>
      </w:r>
    </w:p>
    <w:p>
      <w:pPr>
        <w:pStyle w:val="Heading2"/>
        <w:spacing w:after="120" w:before="240"/>
      </w:pPr>
      <w:r>
        <w:rPr>
          <w:b/>
          <w:bCs/>
          <w:color w:val="2E74B5"/>
          <w:sz w:val="24"/>
          <w:szCs w:val="24"/>
        </w:rPr>
        <w:t xml:space="preserve">4.2 2026年半年度报告披露（核心近期公告）</w:t>
      </w:r>
    </w:p>
    <w:p>
      <w:pPr>
        <w:spacing w:after="160" w:line="300"/>
      </w:pPr>
      <w:r>
        <w:rPr>
          <w:sz w:val="22"/>
          <w:szCs w:val="22"/>
        </w:rPr>
        <w:t xml:space="preserve">披露日期为2026年8月25日晚间（摘要/全文2026-08-26见巨潮资讯网及指定媒体），公告编号涉及2026-68。主要数据（截至2026年6月30日）：营业收入16.98亿元，同比-0.20%（上年同期17.01亿元）；归母净利润4.13亿元，同比+8.31%；扣非归母净利润4.30亿元，同比+13.59%；经营活动现金流净额6.74亿元，同比+8.05%；基本每股收益0.87元，同比-3.33%（因可转债转股后股本扩张）；总资产140.11亿元，较上年末-0.06%；归母净资产88.86亿元，较上年末+23.27%；加权平均ROE 5.53%；资产负债率由2025年末47.55%降至35.49%。分业务：生活垃圾项目运行收入13.11亿元（-1.71%，毛利率50.07%，+3.05pct）；餐厨垃圾2.44亿元（+7.31%，毛利率39.44%，+2.00pct）；橡胶再生1.18亿元（+13.53%，毛利率-1.31%仍亏损）。2026Q2单季：营收8.62亿元（+4.20%），归母净利2.12亿元（+17.25%，环比+5.50%）。分红：2026年半年度不派发现金红利，不送红股，不以公积金转增股本。经营数据：上半年垃圾入库量468.96万吨；发电量15.14亿度；上网电量12.82亿度；平均上网电价0.52元/度（不含税）。在运垃圾电厂20座31期共20820吨/日；餐厨在运产能升至3520吨/日。来源：上证报中国证券网、证券之星半年报摘要、新浪财经半年报全文、同花顺；多个券商研报数据一致，交叉可核实。</w:t>
      </w:r>
    </w:p>
    <w:p>
      <w:pPr>
        <w:pStyle w:val="Heading2"/>
        <w:spacing w:after="120" w:before="240"/>
      </w:pPr>
      <w:r>
        <w:rPr>
          <w:b/>
          <w:bCs/>
          <w:color w:val="2E74B5"/>
          <w:sz w:val="24"/>
          <w:szCs w:val="24"/>
        </w:rPr>
        <w:t xml:space="preserve">4.3 重大对外投资：舟山旺能改造工程项目</w:t>
      </w:r>
    </w:p>
    <w:p>
      <w:pPr>
        <w:spacing w:after="160" w:line="300"/>
      </w:pPr>
      <w:r>
        <w:rPr>
          <w:sz w:val="22"/>
          <w:szCs w:val="22"/>
        </w:rPr>
        <w:t xml:space="preserve">公告日期为2026年8月25日20:26（中财网）/公告编号2026-69，东财披露日2026-08-26；同日第九届董事会第二十二次会议决议公告（2026-67）。内容：2026年8月24日董事会通过，投资“舟山旺能生活垃圾焚烧发电改造工程项目”，投资总额约3.24亿元人民币，占最近一期经审计总资产（140.19亿元）2.31%、净资产（72.09亿元）4.49%。方案：拆除现有1#、2#、3#焚烧炉（合计1050吨/天）及1#、2#汽轮发电机组，新建1台1000吨/天机械炉排炉+25MW汽轮发电机组，并对4#焚烧线烟气净化提标（新增湿法+SCR）。建设期预计至2028年12月底前建成投运。资金来源30%自有+70%债权/股权融资，不构成重大资产重组，无需股东大会审议。公司同时提示：叠加乌兹别克斯坦布哈拉项目约12亿元、印尼勿加泗项目约12.44亿元投资，短期资金将承压。来源：中财网、东方财富公告、证券之星。公告自述存在法律与协议风险（正式协议尚未签署）、资金流动性风险、建设期及市场运营风险。</w:t>
      </w:r>
    </w:p>
    <w:p>
      <w:pPr>
        <w:pStyle w:val="Heading2"/>
        <w:spacing w:after="120" w:before="240"/>
      </w:pPr>
      <w:r>
        <w:rPr>
          <w:b/>
          <w:bCs/>
          <w:color w:val="2E74B5"/>
          <w:sz w:val="24"/>
          <w:szCs w:val="24"/>
        </w:rPr>
        <w:t xml:space="preserve">4.4 子公司浙江立鑫（锂电回收）破产重整——近期关键“风险出清”事件</w:t>
      </w:r>
    </w:p>
    <w:p>
      <w:pPr>
        <w:spacing w:after="160" w:line="300"/>
      </w:pPr>
      <w:r>
        <w:rPr>
          <w:sz w:val="22"/>
          <w:szCs w:val="22"/>
        </w:rPr>
        <w:t xml:space="preserve">时间线（公告编号2026-62，披露日期2026-08-05，上海证券报）：2025-09-08第九届董事会第十二次会议通过申请控股子公司浙江立鑫破产预重整（公司作为债权人申请）；2025-11-12浙江德清县人民法院裁定受理预重整，指定浙江泽大（湖州）律师事务所为临时管理人；2026-08-03德清法院《民事裁定书》（2025）浙0521破申36号，裁定受理对浙江立鑫的破产重整申请；2026-08-05公司收到《决定书》，指定浙江泽大（湖州）律师事务所为管理人；债权人应于2026-09-04前申报债权，定于2026-09-10 14时召开第一次债权人会议。影响：公司口径称相关减值已在前两年充分计提，不会对2026年业绩产生实质影响；锂电回收业务包袱加速出清（来源：同花顺2026-08-26调研纪要）。注意：重整计划仍存在表决不通过、法院不批准、无法执行等不确定性。</w:t>
      </w:r>
    </w:p>
    <w:p>
      <w:pPr>
        <w:pStyle w:val="Heading2"/>
        <w:spacing w:after="120" w:before="240"/>
      </w:pPr>
      <w:r>
        <w:rPr>
          <w:b/>
          <w:bCs/>
          <w:color w:val="2E74B5"/>
          <w:sz w:val="24"/>
          <w:szCs w:val="24"/>
        </w:rPr>
        <w:t xml:space="preserve">4.5 “算力+绿电”新业务（第二增长曲线）</w:t>
      </w:r>
    </w:p>
    <w:p>
      <w:pPr>
        <w:spacing w:after="160" w:line="300"/>
      </w:pPr>
      <w:r>
        <w:rPr>
          <w:sz w:val="22"/>
          <w:szCs w:val="22"/>
        </w:rPr>
        <w:t xml:space="preserve">2026年5月签订首个算力服务合同（期限60个月），固定算力服务费总额约2,636.64万元（部分来源写“约2,637万元”），网络及主机托管费按实际使用结算。2026年6月已开始产生收益，标志“智算中心+绿电直连”模式首次商业化落地。来源：信达证券、方正证券、华泰证券、国泰海通等研报一致；公司口径见同花顺2026-08-26调研纪要。措辞细微差异（2636.64万 vs 2637万）属四舍五入。</w:t>
      </w:r>
    </w:p>
    <w:p>
      <w:pPr>
        <w:pStyle w:val="Heading2"/>
        <w:spacing w:after="120" w:before="240"/>
      </w:pPr>
      <w:r>
        <w:rPr>
          <w:b/>
          <w:bCs/>
          <w:color w:val="2E74B5"/>
          <w:sz w:val="24"/>
          <w:szCs w:val="24"/>
        </w:rPr>
        <w:t xml:space="preserve">4.6 可转债（旺能转债）提前赎回与摘牌</w:t>
      </w:r>
    </w:p>
    <w:p>
      <w:pPr>
        <w:spacing w:after="160" w:line="300"/>
      </w:pPr>
      <w:r>
        <w:rPr>
          <w:sz w:val="22"/>
          <w:szCs w:val="22"/>
        </w:rPr>
        <w:t xml:space="preserve">2026年5月28日完成可转债提前赎回与摘牌（来源：信达证券2026-08-27研报、蓝鲸新闻）。相关公告：2025-12-11《关于可转换公司债券2025年付息公告》；2025-10-18《关于旺能转债恢复转股的提示性公告》；转股价2025-07-11生效由14.47元调整为14.18元（来源：搜狐证券交易提示、富途/证券之星）。影响：带动资产负债率大幅下降、财务费用同比-24.62%至0.78亿元、净资产大增。</w:t>
      </w:r>
    </w:p>
    <w:p>
      <w:pPr>
        <w:pStyle w:val="Heading2"/>
        <w:spacing w:after="120" w:before="240"/>
      </w:pPr>
      <w:r>
        <w:rPr>
          <w:b/>
          <w:bCs/>
          <w:color w:val="2E74B5"/>
          <w:sz w:val="24"/>
          <w:szCs w:val="24"/>
        </w:rPr>
        <w:t xml:space="preserve">4.7 股份回购</w:t>
      </w:r>
    </w:p>
    <w:p>
      <w:pPr>
        <w:spacing w:after="160" w:line="300"/>
      </w:pPr>
      <w:r>
        <w:rPr>
          <w:sz w:val="22"/>
          <w:szCs w:val="22"/>
        </w:rPr>
        <w:t xml:space="preserve">回购方案：2024-11-26启动，截止日2025-11-26，计划以不超过22元/股（另有21.71元/股口径）价格回购455万~909万股（另一口径461万~921万股）。2025-11-11《关于股份回购实施完成暨股份变动情况的公告》——回购已完成（来源：搜狐证券重大事项、卓牛股、aijingu.com）。此前进展：2025-11-04、2025-10-10、2025-09-02均有《回购股份进展公告》。截至2025-07-04已累计回购936.6万股，均价16.01元。注意：回购数量口径在不同平台略有差异（936.6万股），建议以公司正式公告为准。</w:t>
      </w:r>
    </w:p>
    <w:p>
      <w:pPr>
        <w:pStyle w:val="Heading2"/>
        <w:spacing w:after="120" w:before="240"/>
      </w:pPr>
      <w:r>
        <w:rPr>
          <w:b/>
          <w:bCs/>
          <w:color w:val="2E74B5"/>
          <w:sz w:val="24"/>
          <w:szCs w:val="24"/>
        </w:rPr>
        <w:t xml:space="preserve">4.8 控股股东增持（美欣达集团有限公司）</w:t>
      </w:r>
    </w:p>
    <w:p>
      <w:pPr>
        <w:spacing w:after="160" w:line="300"/>
      </w:pPr>
      <w:r>
        <w:rPr>
          <w:sz w:val="22"/>
          <w:szCs w:val="22"/>
        </w:rPr>
        <w:t xml:space="preserve">2025年4-6月连续增持，多份《控股股东增持公司股份计划的进展公告》（2025-04-09、2025-05-07、2025-06-04、2025-07-02、2025-08-02）。2025-05-30《控股股东及其一致行动人持股比例触及1%整数倍的提示性公告》；2025-06-13《增持计划实施期限过半》。具体增持记录（来源：证券之星交易提示）：2025-04-09至04-30增持100.7万股；2025-05-01至05-28增持82.22万股（交易均价16.74元）；2025-05-29至06-30增持48.9万股（均价18.71元）。注意：此为2025年动作，未检索到2026年新的控股股东增持预告/进展（受检索步数限制，2026年最新增持状态未完全确认）。</w:t>
      </w:r>
    </w:p>
    <w:p>
      <w:pPr>
        <w:pStyle w:val="Heading2"/>
        <w:spacing w:after="120" w:before="240"/>
      </w:pPr>
      <w:r>
        <w:rPr>
          <w:b/>
          <w:bCs/>
          <w:color w:val="2E74B5"/>
          <w:sz w:val="24"/>
          <w:szCs w:val="24"/>
        </w:rPr>
        <w:t xml:space="preserve">4.9 分红派息</w:t>
      </w:r>
    </w:p>
    <w:p>
      <w:pPr>
        <w:spacing w:after="160" w:line="300"/>
      </w:pPr>
      <w:r>
        <w:rPr>
          <w:sz w:val="22"/>
          <w:szCs w:val="22"/>
        </w:rPr>
        <w:t xml:space="preserve">2024年度分红：10派3.008441元（含税），股权登记日2025-07-10，除权除息日2025-07-11（来源：证券之星）。2025年中期分红：10派2.00元（含税），由2025-09-15第一次临时股东大会审议；登记日2025-10-20，除权除息日/红利发放日2025-10-21（来源：搜狐证券重大事项、Marketscreener/Zonebourse S&amp;P Capital IQ，2025-09-16）。2026年半年度：不派现。</w:t>
      </w:r>
    </w:p>
    <w:p>
      <w:pPr>
        <w:pStyle w:val="Heading2"/>
        <w:spacing w:after="120" w:before="240"/>
      </w:pPr>
      <w:r>
        <w:rPr>
          <w:b/>
          <w:bCs/>
          <w:color w:val="2E74B5"/>
          <w:sz w:val="24"/>
          <w:szCs w:val="24"/>
        </w:rPr>
        <w:t xml:space="preserve">4.10 海外项目与在手订单（近期公告/研报披露）</w:t>
      </w:r>
    </w:p>
    <w:p>
      <w:pPr>
        <w:spacing w:after="160" w:line="300"/>
      </w:pPr>
      <w:r>
        <w:rPr>
          <w:sz w:val="22"/>
          <w:szCs w:val="22"/>
        </w:rPr>
        <w:t xml:space="preserve">乌兹别克斯坦布哈拉1500吨/日项目（2026年2月公告），总投资不超过12亿元，建设期2年、运营期30年，已签署垃圾供应协议。印尼勿加泗1500吨/日项目（2026年3月公告），总投资不超过1.80亿美元，建设期2年、运营期30年，为中标项目。越南兴安省600吨/日项目。海外筹建总规模由2025年末600吨/日增至3,600吨/日；另有8个海外项目在跟踪。公司口径：海外项目建设期约20个月，预计2028年上半年陆续贡献利润。来源：华泰证券2026-08-27、国泰海通2026-09-01、广发证券2026-09-02、同花顺调研纪要。</w:t>
      </w:r>
    </w:p>
    <w:p>
      <w:pPr>
        <w:pStyle w:val="Heading2"/>
        <w:spacing w:after="120" w:before="240"/>
      </w:pPr>
      <w:r>
        <w:rPr>
          <w:b/>
          <w:bCs/>
          <w:color w:val="2E74B5"/>
          <w:sz w:val="24"/>
          <w:szCs w:val="24"/>
        </w:rPr>
        <w:t xml:space="preserve">4.11 投资者互动与政策表态（2026-09-10）</w:t>
      </w:r>
    </w:p>
    <w:p>
      <w:pPr>
        <w:spacing w:after="160" w:line="300"/>
      </w:pPr>
      <w:r>
        <w:rPr>
          <w:sz w:val="22"/>
          <w:szCs w:val="22"/>
        </w:rPr>
        <w:t xml:space="preserve">就“国补退坡”提问，公司2026-09-10在投资者关系平台回复：垃圾处理费按特许经营权协议约定可申请调价；国补退坡是行业整体趋势，但目前尚未出现大规模退坡潮，公司将通过提升吨垃圾发电量、拓展供热、炉渣资源化等方式对冲影响。来源：证券之星、同花顺金融研究中心(2026-09-10)、上证报。</w:t>
      </w:r>
    </w:p>
    <w:p>
      <w:pPr>
        <w:pStyle w:val="Heading2"/>
        <w:spacing w:after="120" w:before="240"/>
      </w:pPr>
      <w:r>
        <w:rPr>
          <w:b/>
          <w:bCs/>
          <w:color w:val="2E74B5"/>
          <w:sz w:val="24"/>
          <w:szCs w:val="24"/>
        </w:rPr>
        <w:t xml:space="preserve">4.12 其他公司与诉讼信息（2025年报披露，2026-04-18）</w:t>
      </w:r>
    </w:p>
    <w:p>
      <w:pPr>
        <w:spacing w:after="160" w:line="300"/>
      </w:pPr>
      <w:r>
        <w:rPr>
          <w:sz w:val="22"/>
          <w:szCs w:val="22"/>
        </w:rPr>
        <w:t xml:space="preserve">2025年全年：营收约32.44亿元（上年31.73亿元），归母净利润约7.21亿元（上年5.61亿元），基本EPS 1.69元（来源：S&amp;P Capital IQ经Zonebourse转译，单一来源，建议以公司年报正式数据复核）。重大诉讼（部分）：湖州威能环境诉南太湖环保合同纠纷涉案约4,845.5万元（二审改判，已履行完毕）；华西能源工程诉攀枝花旺能建设工程施工合同纠纷约2,465.07万元（二审维持原判）；爱绿城环保诉淮北绿湖约1,682.62万元；汕头绿湖诉爱绿城约1,022.67万元（终结本次执行）等。来源：新浪财经转载《2026年半年度报告》全文、2025年年度报告（巨潮资讯网）。</w:t>
      </w:r>
    </w:p>
    <w:p>
      <w:pPr>
        <w:pStyle w:val="Heading2"/>
        <w:spacing w:after="120" w:before="240"/>
      </w:pPr>
      <w:r>
        <w:rPr>
          <w:b/>
          <w:bCs/>
          <w:color w:val="2E74B5"/>
          <w:sz w:val="24"/>
          <w:szCs w:val="24"/>
        </w:rPr>
        <w:t xml:space="preserve">4.13 股东结构</w:t>
      </w:r>
    </w:p>
    <w:p>
      <w:pPr>
        <w:spacing w:after="160" w:line="300"/>
      </w:pPr>
      <w:r>
        <w:rPr>
          <w:sz w:val="22"/>
          <w:szCs w:val="22"/>
        </w:rPr>
        <w:t xml:space="preserve">截至2026年上半年末，股东总户数1.86万户，较一季度末增加2537户（+15.77%）；户均持股市值由45.87万元降至42.04万元（-8.35%）。来源：新浪财经2026-08-25。</w:t>
      </w:r>
    </w:p>
    <w:p>
      <w:pPr>
        <w:pStyle w:val="Heading2"/>
        <w:spacing w:after="120" w:before="240"/>
      </w:pPr>
      <w:r>
        <w:rPr>
          <w:b/>
          <w:bCs/>
          <w:color w:val="2E74B5"/>
          <w:sz w:val="24"/>
          <w:szCs w:val="24"/>
        </w:rPr>
        <w:t xml:space="preserve">4.14 不确定性与来源局限说明</w:t>
      </w:r>
    </w:p>
    <w:p>
      <w:pPr>
        <w:spacing w:after="160" w:line="300"/>
      </w:pPr>
      <w:r>
        <w:rPr>
          <w:sz w:val="22"/>
          <w:szCs w:val="22"/>
        </w:rPr>
        <w:t xml:space="preserve">1. “当前日期”判断：检索到的最新消息为2026年9月11日（证券之星融资融券快报、同花顺/证券之星投资者互动），据此推断本次更新“截至约2026年9月11日”。东方财富公告列表页返回的内容仅缓存到2025-12-16，2026年公告列表可能不完整。2. 未完成交叉项：受检索步骤限制，“2026年9月以后是否有新公告（如三季度业绩预告、新的回购/增持/担保）”未能进一步确认；2026年控股股东增持的最新状态亦未完全核实（文中所列增持记录多为2025年）。3. 单一来源数据：2025年全年营收/净利（32.44亿/7.21亿）来自S&amp;P Capital IQ经Zonebourse转译，属单一来源，请以公司2025年年报正式披露复核。4. 回购数量存在平台口径差异（936.6万股、455万~909万股 vs 461万~921万股），建议以巨潮资讯网正式公告为准。5. 算力合同金额2636.64万元与“约2637万元”为同一数据的四舍五入差异。6. 舟山项目“投资总额约3.24亿元”“建设期至2028年12月底前建成投运”均引用公告原文，但公告自述存在“法律与协议风险（正式协议尚未签署）”“资金流动性风险”“建设期及市场运营风险”。7. 上述盈利预测/目标价（如广发18.33元、国泰海通21.75元、华泰19.71元等）属券商单家或多家预测，非公司披露数据，请勿与已披露业绩混同。</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股票代码/名称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002034 旺能环境股份有限公司（深交所主板，浙江湖州；原名浙江美欣达印染集团股份有限公司，2018年1月更名）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14.18元（跌0.33元，跌幅-2.27%）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今开14.41，最高14.45，最低14.14，昨收14.51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涨停价/跌停价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15.96元／13.06元（对应主板10%涨跌幅）</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8.43万手（843万股）／1.20亿元（11,929.35万元）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量比1.14；振幅2.14%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1.64%（证券之星、九方智投、深证信）／1.62%（新浪资金流向页），取约1.6%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73.27亿元／72.96亿元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5.17亿股／5.15亿股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动态市盈率8.86、市盈率(TTM)9.73、市盈率(静)10.16、动态市净率0.83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最高23.80元／最低13.41元（五源一致）；13.41元对应2026-08-24盘中低点；23.80元的形成日期未能核实，存疑</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阶段涨跌（MarketWatch口径，截至2026-09-11）</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5日-4.38%、1个月-1.58%、3个月-19.06%、年初至今-10.82%、近1年-17.22%；stockanalysis口径近52周-17.65%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Beta</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0.28（stockanalysis 5年月度）／0.43（Yahoo Finance），方向一致、数值有差</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主营结构（搜狐证券，最新一期）</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生活垃圾项目运行13.11亿（77.24%，同比+4.74%）、餐厨垃圾项目运行2.44亿（14.39%，+15.67%）、橡胶再生1.18亿（6.92%）、其他0.25亿（1.45%）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行业归属</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证监会行业：生态保护和环境治理业（环保-固废）；百度百科仍保留'化纤印染'旧描述，属过时资料</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近期价格序列（2026-08-20至09-11）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13.83→13.66→13.48（盘中低13.41=52周低）→13.67→14.34（+4.90%，中报发布日）→14.47→14.63→14.53→14.54→14.61→14.70→14.83→14.52（-2.09%）→14.71→14.53→14.51→14.18（-2.27%）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8月下旬在13.41-13.83筑底，8月26日中报日放量反弹，随后在14.5-14.85窄幅震荡约10个交易日，9月11日跌破该震荡区间下沿，短线转弱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均线（测算估计值，据收盘价序列自算）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MA5≈14.49；MA10≈14.57；MA20≈14.28；MA50≈14.23；MA200≈16.73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现价14.18位于短中期均线下方，均线短周期粘合、股价处于其下方的偏弱格局；MA20与MA50几乎重合（14.28 vs 14.23），构成约14.23-14.30元均线密集带；MA200远在上方，年内趋势仍处下降通道</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公开来源均线值</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etnet（2026-09-09）：10日均值14.588、20日均值14.235、50日均值14.284、250日均值16.857；stockanalysis（2026-09-11）：50日均线14.23、200日均线16.73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与自算值方向一致、数值接近；平台口径与自算口径可能存在零点几元差异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布林带（20日，±2σ，测算估计）</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中轨≈14.28，上轨≈15.09，下轨≈13.47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现价14.18贴近中轨下方；布林带宽度不算极窄，暂无'变盘临界'特征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MACD（九方智投，2026-09-11）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7月16日在0轴下方金叉，9月10日双线上穿0轴，目前处于'强势调整阶段'</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需关注是否重新死叉；中期动能未彻底转空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RSI（九方智投，2026-09-11）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9月11日RSI死叉且短期RSI下穿50（8月25日曾金叉并站上50）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判定短期走弱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均线形态（九方智投）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9月2日形成'均线金三角'，提示下方均线支撑位14.37元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该支撑位现已失守（现价14.18）</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趋势状态（九方智投）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近日从'持仓区'下穿到'观望区'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短线转为空头行情</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筹码成本均价16.37元，上方压力标注16.37/16.38元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现价明显低于筹码成本均价，上方套牢盘压力集中在16.3-16.4元一带</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东方财富千股千评（2026-09-11 17:00更新）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综合评分65.22分（行业均值63.51，环境治理行业108只中第37名），打败54.07%个股；MACD/RSI/BOLL均显示'暂无明显信号'；机构参与度19.96%，属'轻度控盘'；近1日主力成本14.25元、近20日主力成本14.37元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机构参与度偏低；主力成本高于现价，近期介入资金小幅浮亏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Investing.com技术面（两个快照对照）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2026-08-14：RSI(14)=40.38（卖出）、MACD(12,26)=-0.08（卖出），综合'强力卖出'；2026-09-02：RSI(14)=59.30（买入）、MACD=+0.11（买入），综合'强力买入'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两快照结论完全相反，说明该股近期技术信号反复，参考价值有限</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主力资金（东方财富口径，超大单+大单，单位万元）</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-11：-216.97（-1.81%）；09-10：-225.42（-2.67%）；09-09：-3141.09（-35.12%）；09-08：-296.33（-2.97%）；09-07：-709.31（-4.91%）；09-04：+162.18（+1.31%）；09-03：+351.09（+3.05%）；09-02：-326.80（-3.81%）；09-01：-997.48（-8.16%）。8月下旬：8/20 -853.50、8/21 -219.38、8/24 -542.09、8/25 -1187.30、8/26 -644.99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近10个交易日主力资金净流出约5176万元（九方智投口径）；5日累计DDX为-0.613，大单持续流出；9月9日为近期最显著单日流出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资金口径差异提示</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新浪资金流向页9月11日：主力净流入-50.23万、净流入合计-587.93万（净流入率-4.93%）；证券之星9月11日：主力净流出216.97万（占成交额1.81%）、游资净流入1008.67万（8.39%）、散户净流出791.70万（6.59%）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分类标准不同导致数值差异，不构成矛盾，但需注意引用口径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两融（九方智投）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-11：融资余额3.19亿元，融资净买入占比4.25%，累计占比4.37%；两融差额3.19亿元、当日增加22.47万元，近10日减少约3261万元。2026-09-09页面显示融资余额3.35亿元、近10日两融差额减少3937.88万元。融券余额仅31.49万元、融券净卖出1.01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两日数据不一致，可能因口径/更新时间差异，取'约3.2-3.4亿元、近10日净减约3000-4000万元'区间描述；融券体量可忽略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北向资金（九方智投）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最新减持19.17万股，合计持有253.50万股，被标注为'资金看淡该股'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该数据截止日期未标明，存疑；北向持股绝对量较小</w:t>
            </w:r>
          </w:p>
        </w:tc>
      </w:tr>
    </w:tbl>
    <w:p>
      <w:pPr>
        <w:spacing w:before="200"/>
      </w:pPr>
    </w:p>
    <w:p>
      <w:pPr>
        <w:spacing w:after="160" w:line="300"/>
      </w:pPr>
      <w:r>
        <w:rPr>
          <w:sz w:val="22"/>
          <w:szCs w:val="22"/>
        </w:rPr>
        <w:t xml:space="preserve">截至2026-09-11收盘，旺能环境报14.18元、跌2.27%，当日缩量阴线跌破14.5-14.85的约两周窄幅震荡区间下沿，短线转弱。现价位于MA5/MA10/MA20/MA50下方，MA20与MA50在14.23-14.30粘合形成均线密集带，对上方构成反压；MA200（约16.73）远在上方，年内仍处下降通道，3个月跌幅达-19.06%。布林带中轨约14.28、下轨约13.47，现价贴近中轨下方，暂无变盘临界特征。资金面偏弱：近10个交易日主力资金净流出约5176万元，9月9日单日净流出约3141万元为近期最显著；两融余额近10日净减约3000-4000万元；近1日、近20日主力成本分别为14.25元、14.37元，现价已略低于两者，近期介入资金小幅浮亏。筹码成本均价16.37元，上方套牢压力集中在16.3-16.4元一带。第三方技术信号反复（Investing.com两个快照结论完全相反；东方财富千股千评显示MACD/RSI/BOLL暂无明显信号），叠加换手率与成交额处于中性偏低水平，方向指引有限。需明确的是，本次检索未取得十大股东、股东户数及公募基金/社保/QFII等机构持仓的可靠数据，'资金与流动性背景'中关于股东结构的判断存在实质缺口，不宜据此延伸结论。</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风险提示：以下内容仅为基于2026-09-11收盘数据、历史价格与公开技术指标的主观情景推演，其中的'权重'为主观启发式判断、不是统计概率，不构成投资建议，也不构成对未来实际走势的保证。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短期压力①</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14.45~14.60元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依据：9月10-11日高点14.45-14.55、MA5测算≈14.49、MA10测算≈14.57、etnet 10日均值14.588。站上并站稳，短线弱势修复。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短期压力②</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14.80~15.10元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依据：9月3-4日高点14.70/14.83、布林上轨测算≈15.09。有效突破则打开向15.5以上修复空间。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中长期压力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16.30~16.40元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依据：九方智投筹码成本均价16.37元、标注压力位16.38元。远压力，本周基本无触及可能。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14.05~14.20元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依据：9月11日低点14.14、14.00整数关口。失守则确认跌破近两周震荡箱体。</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13.40~13.60元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依据：2026-08-24创下的52周低点13.41元、布林下轨测算≈13.47元。失守则下探至无历史支撑区域，参考意义转向更长期低点。</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情景A｜震荡整理（主观权重相对最高，约五成左右（主观启发式判断，非统计概率））：价格区间14.05~14.60元。触发条件：成交额维持0.8亿-1.5亿元的地量水平；主力资金单日净流出收窄至±200万元以内；无新的个股消息或板块催化。逻辑：MA20/MA50在14.23-14.30形成粘合带，9月11日下跌尚属缩量阴线（量比1.14、换手率1.64%），抛压急迫性不强，但主力成本线14.25-14.37也构成反压，上下均缺推动力。</w:t>
      </w:r>
    </w:p>
    <w:p>
      <w:pPr>
        <w:pStyle w:val="ListParagraph"/>
        <w:numPr>
          <w:ilvl w:val="0"/>
          <w:numId w:val="2"/>
        </w:numPr>
        <w:spacing w:after="80" w:line="280"/>
      </w:pPr>
      <w:r>
        <w:rPr>
          <w:sz w:val="22"/>
          <w:szCs w:val="22"/>
        </w:rPr>
        <w:t xml:space="preserve">情景B｜偏弱下行（主观权重中等，约三成左右（主观启发式判断，非统计概率））：价格区间先看13.65~14.05元，极端情况测试13.41~13.60元。触发条件：单日成交额放大至1.5亿元以上并伴随股价下跌（放量跌破）；主力资金再现类似9月9日（当日-3141万元）的大额净流出；环保/固废板块或大盘同步走弱。逻辑：现价低于MA5/10/20/50，九方提示强弱趋势从持仓区下穿观望区、短线转空头，3个月跌幅已达-19.06%，趋势惯性仍偏下；跌破14.05后，13.41元（8月低点）与布林下轨13.47元基本重合，构成一道容易失守的软支撑。</w:t>
      </w:r>
    </w:p>
    <w:p>
      <w:pPr>
        <w:pStyle w:val="ListParagraph"/>
        <w:numPr>
          <w:ilvl w:val="0"/>
          <w:numId w:val="2"/>
        </w:numPr>
        <w:spacing w:after="80" w:line="280"/>
      </w:pPr>
      <w:r>
        <w:rPr>
          <w:sz w:val="22"/>
          <w:szCs w:val="22"/>
        </w:rPr>
        <w:t xml:space="preserve">情景C｜反弹走强（主观权重偏低，约两成左右（主观启发式判断，非统计概率））：价格区间上探14.80~15.10元。触发条件：股价放量站上14.60元（MA5/MA10+10日均值14.588）并守住；成交额同步放大至2.5亿-3.0亿元（对应换手率约3.5%-4%，接近8月26日中报日2.92亿元量级）；出现中报后的机构调研/研报催化（已知2026-09-03已有题为'Q2业绩提速 海外项目打开成长空间'的券商点评，若能形成多家机构跟进则构成催化剂）。逻辑：8月下旬形成的13.41-14.83反弹结构尚未被完全破坏，MACD于9月10日曾上穿0轴（九方），说明中期动能并未彻底转空；但需成交量确认，否则易成假突破。</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现状：9月11日成交额1.20亿元、换手率1.64%；9月9日成交额0.89亿元、换手率1.19%；8月20日成交额0.64亿元、换手率仅0.90%；对比8月26日中报日成交额2.92亿元、换手率3.90%，以及2026年5月13日涨停日成交额10.23亿元、换手率9.77%。近一个月（剔除中报日）日成交额主要在0.6亿-1.5亿元区间，属中性偏低流动性。均量参考：stockanalysis 20日均量约767万股；MarketWatch 65日均量841万股，9月11日成交量843万股约为均量的100%。流通股本5.15亿股、流通市值72.96亿元，以流通市值70亿元级别、日成交1亿元上下计，单一账户几十万元级别的买卖对盘口冲击有限，但买卖五档挂单较薄（新浪9月9日盘口显示买盘各档仅174-879手），大额委托仍可能出现较大滑点。资金方向：近10个交易日主力资金持续净流出（约5176万元），融资余额近10日净减约3000-4000万元（杠杆资金减仓），北向持股仅253.50万股且近期减持，主动做多的资金证据目前是缺失的。筹码与股东结构：主力成本近1日14.25元、近20日14.37元（东方财富），现价14.18已略低于两者；筹码成本均价16.37元（九方智投），上方套牢盘压力集中在16.3-16.4元一带。需明确说明：本次检索未能取得十大股东结构、股东户数、公募基金/社保/QFII等机构持仓明细的可靠数据，因此不对机构持仓占比、控股股东/PE类股东结构、股东户数变化作任何判断；中报（2026-08-26披露）的十大股东数据通常滞后一个季度、期间结构可能已变化，建议后续以'002034 十大流通股东 2026中报'等来源补取核实。</w:t>
      </w:r>
    </w:p>
    <w:p>
      <w:pPr>
        <w:spacing w:after="160" w:line="300"/>
      </w:pPr>
      <w:r>
        <w:rPr>
          <w:sz w:val="22"/>
          <w:szCs w:val="22"/>
        </w:rPr>
        <w:t xml:space="preserve">若单日成交额持续放大至2.5亿元以上（对应换手率约3.5%-4%，接近8月26日中报日2.92亿元的量级）并伴随股价站稳14.60元以上，可视为资金介入信号；反之，若单日成交额放大至1.5亿元以上而股价下跌，则视为放量走弱的确认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关注14.05~14.20元第一支撑带：若缩量守住，情景A震荡整理的可能性相对更高；若放量失守，则需下看13.41~13.60元强支撑带（52周低点13.41元与布林下轨13.47元重合区）。</w:t>
      </w:r>
    </w:p>
    <w:p>
      <w:pPr>
        <w:pStyle w:val="ListParagraph"/>
        <w:numPr>
          <w:ilvl w:val="0"/>
          <w:numId w:val="2"/>
        </w:numPr>
        <w:spacing w:after="80" w:line="280"/>
      </w:pPr>
      <w:r>
        <w:rPr>
          <w:sz w:val="22"/>
          <w:szCs w:val="22"/>
        </w:rPr>
        <w:t xml:space="preserve">关注14.45~14.60元短期压力带（MA5≈14.49、MA10≈14.57、10日均值14.588）：能否放量站上并守住，是短线弱势修复与继续下行两种路径的分水岭。</w:t>
      </w:r>
    </w:p>
    <w:p>
      <w:pPr>
        <w:pStyle w:val="ListParagraph"/>
        <w:numPr>
          <w:ilvl w:val="0"/>
          <w:numId w:val="2"/>
        </w:numPr>
        <w:spacing w:after="80" w:line="280"/>
      </w:pPr>
      <w:r>
        <w:rPr>
          <w:sz w:val="22"/>
          <w:szCs w:val="22"/>
        </w:rPr>
        <w:t xml:space="preserve">关注成交额与换手率的变化：常规地量区间为0.6亿-1.5亿元；向上突破需2.5亿元以上量级配合，向下破位则需警惕1.5亿元以上放量下跌。</w:t>
      </w:r>
    </w:p>
    <w:p>
      <w:pPr>
        <w:pStyle w:val="ListParagraph"/>
        <w:numPr>
          <w:ilvl w:val="0"/>
          <w:numId w:val="2"/>
        </w:numPr>
        <w:spacing w:after="80" w:line="280"/>
      </w:pPr>
      <w:r>
        <w:rPr>
          <w:sz w:val="22"/>
          <w:szCs w:val="22"/>
        </w:rPr>
        <w:t xml:space="preserve">关注资金面与催化因素：近10日主力资金累计净流出约5176万元、两融近10日净减约3000-4000万元，若流出收窄或出现机构调研/多家券商研报跟进，可能改变当前的资金弱平衡。以上均为观察思路，非操作指令。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国内垃圾焚烧行业已进入“存量运营+提质增效”期：2025年新增中标规模0.59万吨/日，同比再降35%，产能基本饱和，竞争重点从规模扩张转向运营质量与技术工艺。增量方向为海外（东南亚、中亚，尤其2025年底开启的印尼市场）、供热化（蒸汽）、炉渣资源化、算电协同/IDC。行业共性痛点是应收账款高企，2025年末十家头部固废企业应收账款合计突破550亿元，主要为国补欠费+地方处置费拖欠，行业内已出现分化。</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国内产能基本饱和：2025年新增中标规模0.59万吨/日，同比再降35%，行业进入存量运营与提质增效阶段，竞争重点转向运营质量与技术工艺。</w:t>
      </w:r>
    </w:p>
    <w:p>
      <w:pPr>
        <w:pStyle w:val="ListParagraph"/>
        <w:numPr>
          <w:ilvl w:val="0"/>
          <w:numId w:val="2"/>
        </w:numPr>
        <w:spacing w:after="80" w:line="280"/>
      </w:pPr>
      <w:r>
        <w:rPr>
          <w:sz w:val="22"/>
          <w:szCs w:val="22"/>
        </w:rPr>
        <w:t xml:space="preserve">增量方向：海外（东南亚、中亚，尤其2025年底开启的印尼市场）、供热化（蒸汽）、炉渣资源化、算电协同/IDC。</w:t>
      </w:r>
    </w:p>
    <w:p>
      <w:pPr>
        <w:pStyle w:val="ListParagraph"/>
        <w:numPr>
          <w:ilvl w:val="0"/>
          <w:numId w:val="2"/>
        </w:numPr>
        <w:spacing w:after="80" w:line="280"/>
      </w:pPr>
      <w:r>
        <w:rPr>
          <w:sz w:val="22"/>
          <w:szCs w:val="22"/>
        </w:rPr>
        <w:t xml:space="preserve">行业共性痛点：2025年末十家头部固废企业应收账款合计突破550亿元，主要为国补欠费+地方处置费拖欠；行业内已分化——三峰环境、伟明环保、军信股份实现应收压降，多数企业应收仍攀升。</w:t>
      </w:r>
    </w:p>
    <w:p>
      <w:pPr>
        <w:pStyle w:val="ListParagraph"/>
        <w:numPr>
          <w:ilvl w:val="0"/>
          <w:numId w:val="2"/>
        </w:numPr>
        <w:spacing w:after="80" w:line="280"/>
      </w:pPr>
      <w:r>
        <w:rPr>
          <w:sz w:val="22"/>
          <w:szCs w:val="22"/>
        </w:rPr>
        <w:t xml:space="preserve">旺能行业位置：在运20,820吨/日属第二梯队，海外新签/推进约3,600吨/日（与光大并列第二，仅次于军信）；发电供热比增量2025H1为+1.6pct（板块前列）；产能负荷率约112%（板块前三，仅次于瀚蓝114%）。</w:t>
      </w:r>
    </w:p>
    <w:p>
      <w:pPr>
        <w:pStyle w:val="ListParagraph"/>
        <w:numPr>
          <w:ilvl w:val="0"/>
          <w:numId w:val="2"/>
        </w:numPr>
        <w:spacing w:after="80" w:line="280"/>
      </w:pPr>
      <w:r>
        <w:rPr>
          <w:sz w:val="22"/>
          <w:szCs w:val="22"/>
        </w:rPr>
        <w:t xml:space="preserve">公司战略延伸：越南太平省项目在建（建设期约20个月，预计2028上半年贡献利润），另有8个海外项目在跟踪；2025年3月起布局算力/IDC第二增长曲线，2026年5月签约首个项目、6月产生收益；2025-09-08董事会通过申请控股子公司浙江立鑫新材料破产预重整，2026年8月进入破产重整，锂电回收业务退出。</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瀚蓝环境(600323)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A股垃圾焚烧第一、行业第二，收购粤丰环保后总产能8.8万吨/日</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2024固废净利10.25亿元，产能利用率119%；产能利用率与负荷率均处板块首位（114%）</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光大环境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行业第一（港股），产能约12–13万吨/日</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规模约为旺能的6倍量级，行业龙头</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伟明环保(603568)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设备+运营一体化，浙江省内份额高，海外印尼2个项目</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曾实现应收账款同比压降，属行业内应收管控较优的代表</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三峰环境(601827)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设备与运营一体，应收逆势压降</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与伟明、军信同属2025年实现应收压降的少数企业</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绿色动力(601330)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A+H上市，供汽量增长快，分红比例高</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2023年国补回收率约79.0%（长江证券测算）</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军信股份(301109)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海外产能领先，新签/推进约9,000吨/日，分红比例高</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海外新签/推进规模行业第一，旺能海外约3,600吨/日仅次于其与光大</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永兴股份(601033)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产能利用率爬坡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2025H1产能利用率提至85%</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旺能环境(002034)</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在运20,820吨/日，属行业第二梯队，产能约为瀚蓝/光大龙头的1/4–1/6</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海外新签/推进约3,600吨/日与光大并列第二；发电供热比增量25H1为+1.6pct（板块前列）；产能负荷率约112%（板块前三）；未被纳入十家头部应收对比表，但应收绝对规模较小（约12亿元级），相对敞口可控</w:t>
            </w:r>
          </w:p>
        </w:tc>
      </w:tr>
    </w:tbl>
    <w:p>
      <w:pPr>
        <w:spacing w:before="200"/>
      </w:pPr>
    </w:p>
    <w:p>
      <w:pPr>
        <w:spacing w:after="160" w:line="300"/>
      </w:pPr>
      <w:r>
        <w:rPr>
          <w:sz w:val="22"/>
          <w:szCs w:val="22"/>
        </w:rPr>
        <w:t xml:space="preserve">旺能环境在行业内属第二梯队：在运产能20,820吨/日，约为瀚蓝环境（8.8万吨/日）的1/4、光大环境（约12–13万吨/日）的1/6，规模上不占优势；但在运营效率指标上处板块前列——产能负荷率约112%（板块前三，仅次于瀚蓝114%）、发电供热比增量25H1为+1.6pct（板块前列）、海外新签/推进约3,600吨/日与光大并列第二。相对短板是盈利规模中等、对地方财政与国补回款敏感，2024年末应收账款约12.4亿元相当于约2倍归母净利；相较三峰环境、伟明环保、军信股份已实现应收压降，旺能在应收管控上尚未体现差异化优势，但其应收绝对规模较小（约12亿元级），相对敞口可控。与伟明环保（设备+运营一体化）、三峰环境（设备与运营）、瀚蓝环境（收购粤丰后跃升A股第一）相比，旺能缺乏设备制造环节的内生协同，增长更依赖存量项目提质增效、供热多元化与海外/算力新曲线。需注意：上述产能与排名为公开报道与券商研报口径，各来源对“在运/在手/新签”统计边界不同（如旺能海外3,600吨/日指“新签/推进中”而非在运），引用时须注意区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应收账款及回款风险：公司存量项目涉及电价补贴和垃圾处理费，应收款回收进度受地方财政支付能力、电网结算周期及国补拨付节奏影响；2024年末应收账款约12.43亿元，其中约5.52亿元用于质押取得银行借款，回款延迟可能占用营运资金并影响利润含金量。</w:t>
      </w:r>
    </w:p>
    <w:p>
      <w:pPr>
        <w:pStyle w:val="ListParagraph"/>
        <w:numPr>
          <w:ilvl w:val="0"/>
          <w:numId w:val="2"/>
        </w:numPr>
        <w:spacing w:after="80" w:line="280"/>
      </w:pPr>
      <w:r>
        <w:rPr>
          <w:sz w:val="22"/>
          <w:szCs w:val="22"/>
        </w:rPr>
        <w:t xml:space="preserve">国补退坡及电价结算风险：垃圾焚烧发电收入依赖标杆电价、省补及国家可再生能源基金补贴，公司已提示国补退坡属于行业趋势；若补贴拨付滞后或收入政策变化，可能对发电项目现金流和盈利稳定性产生影响。</w:t>
      </w:r>
    </w:p>
    <w:p>
      <w:pPr>
        <w:pStyle w:val="ListParagraph"/>
        <w:numPr>
          <w:ilvl w:val="0"/>
          <w:numId w:val="2"/>
        </w:numPr>
        <w:spacing w:after="80" w:line="280"/>
      </w:pPr>
      <w:r>
        <w:rPr>
          <w:sz w:val="22"/>
          <w:szCs w:val="22"/>
        </w:rPr>
        <w:t xml:space="preserve">资本开支与资金流动性风险：舟山改造项目投资约3.24亿元，资金来源为30%自有资金、70%债权或股权融资，同时布哈拉项目约12亿元、印尼勿加泗项目约12.44亿元，公司已明确提示短期资金承压；若项目建设进度、融资安排或运营收益不及预期，可能加大杠杆和现金流压力。</w:t>
      </w:r>
    </w:p>
    <w:p>
      <w:pPr>
        <w:pStyle w:val="ListParagraph"/>
        <w:numPr>
          <w:ilvl w:val="0"/>
          <w:numId w:val="2"/>
        </w:numPr>
        <w:spacing w:after="80" w:line="280"/>
      </w:pPr>
      <w:r>
        <w:rPr>
          <w:sz w:val="22"/>
          <w:szCs w:val="22"/>
        </w:rPr>
        <w:t xml:space="preserve">海外项目执行风险：乌兹别克斯坦布哈拉、印尼勿加泗和越南等项目仍处于建设或推进阶段，建设期约20个月，部分项目尚存在正式协议、法律与协议、建设及市场运营风险，预计利润贡献主要在2028年前后，实际投运和盈利时间可能低于预期。</w:t>
      </w:r>
    </w:p>
    <w:p>
      <w:pPr>
        <w:pStyle w:val="ListParagraph"/>
        <w:numPr>
          <w:ilvl w:val="0"/>
          <w:numId w:val="2"/>
        </w:numPr>
        <w:spacing w:after="80" w:line="280"/>
      </w:pPr>
      <w:r>
        <w:rPr>
          <w:sz w:val="22"/>
          <w:szCs w:val="22"/>
        </w:rPr>
        <w:t xml:space="preserve">再生业务持续亏损风险：橡胶再生业务2026年上半年毛利率为-1.31%，2025年全年毛利率仅0.13%；若产能利用、产品价格或成本控制未改善，该业务可能继续拖累综合利润率。</w:t>
      </w:r>
    </w:p>
    <w:p>
      <w:pPr>
        <w:pStyle w:val="ListParagraph"/>
        <w:numPr>
          <w:ilvl w:val="0"/>
          <w:numId w:val="2"/>
        </w:numPr>
        <w:spacing w:after="80" w:line="280"/>
      </w:pPr>
      <w:r>
        <w:rPr>
          <w:sz w:val="22"/>
          <w:szCs w:val="22"/>
        </w:rPr>
        <w:t xml:space="preserve">锂电回收子公司重整不确定性：浙江立鑫已进入破产重整，公司虽称相关减值已在前两年充分计提且预计不对2026年业绩产生实质影响，但重整计划仍存在表决不通过、法院不批准或无法执行等风险。</w:t>
      </w:r>
    </w:p>
    <w:p>
      <w:pPr>
        <w:pStyle w:val="ListParagraph"/>
        <w:numPr>
          <w:ilvl w:val="0"/>
          <w:numId w:val="2"/>
        </w:numPr>
        <w:spacing w:after="80" w:line="280"/>
      </w:pPr>
      <w:r>
        <w:rPr>
          <w:sz w:val="22"/>
          <w:szCs w:val="22"/>
        </w:rPr>
        <w:t xml:space="preserve">新业务培育不及预期风险：首个算力服务合同已于2026年6月产生收益，但固定算力服务费总额约2,636.64万元，当前规模较小；“算力+绿电”模式仍需验证客户拓展、项目复制和持续盈利能力，短期难以替代固废运营主业。</w:t>
      </w:r>
    </w:p>
    <w:p>
      <w:pPr>
        <w:pStyle w:val="ListParagraph"/>
        <w:numPr>
          <w:ilvl w:val="0"/>
          <w:numId w:val="2"/>
        </w:numPr>
        <w:spacing w:after="80" w:line="280"/>
      </w:pPr>
      <w:r>
        <w:rPr>
          <w:sz w:val="22"/>
          <w:szCs w:val="22"/>
        </w:rPr>
        <w:t xml:space="preserve">市场及技术面风险：截至2026年9月11日股价低于多条短中期均线，近10个交易日主力资金净流出约5,176万元，且上方16.3—16.4元附近存在筹码压力；若14.05—14.20元支撑带失守，股价可能进一步测试13.41—13.60元区域。</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旺能环境当前的基本面主线是从扩张驱动转向运营效率驱动。垃圾焚烧行业国内新增产能放缓，公司未来利润增长更依赖高毛利生活垃圾运营占比、吨发效率、供热拓展、环保耗材和财务费用优化，以及餐厨业务释放。2026年上半年单季度业绩有所提速，归母净利润同比增长17.25%，显示降本增效和融资成本下降已对利润形成支撑。</w:t>
      </w:r>
    </w:p>
    <w:p>
      <w:pPr>
        <w:spacing w:after="160" w:line="300"/>
      </w:pPr>
      <w:r>
        <w:rPr>
          <w:sz w:val="22"/>
          <w:szCs w:val="22"/>
        </w:rPr>
        <w:t xml:space="preserve">中期增长仍取决于海外项目建设投运、舟山改造工程推进以及“算力+绿电”业务能否形成可复制的商业模式。舟山项目总投资约3.24亿元，叠加乌兹别克斯坦布哈拉项目和印尼勿加泗项目，公司短期资本开支和融资安排将增加；海外项目预计在2028年前后逐步贡献利润，因此短期业绩仍以存量项目运营改善为主。</w:t>
      </w:r>
    </w:p>
    <w:p>
      <w:pPr>
        <w:spacing w:after="160" w:line="300"/>
      </w:pPr>
      <w:r>
        <w:rPr>
          <w:sz w:val="22"/>
          <w:szCs w:val="22"/>
        </w:rPr>
        <w:t xml:space="preserve">需要持续观察利润增长能否转化为更强的回款和自由现金流，以及应收账款、国补和地方垃圾处理费的回收进度。公司具备盈利能力改善、资产负债率下降和锂电业务风险出清等积极因素，但也面临行业存量竞争、回款周期较长、海外及新业务不确定性等约束；近期股价和资金面偏弱，基本面改善与市场定价之间仍存在阶段性分化。</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旺能环境(002034.SZ)深度F9-PC_HSF9资料 — http://f9.eastmoney.com/hxtc/Index?code=00203402&amp;type=soft</w:t>
      </w:r>
    </w:p>
    <w:p>
      <w:pPr>
        <w:spacing w:after="200"/>
      </w:pPr>
      <w:r>
        <w:rPr>
          <w:i/>
          <w:iCs/>
          <w:color w:val="595959"/>
          <w:sz w:val="18"/>
          <w:szCs w:val="18"/>
        </w:rPr>
        <w:t xml:space="preserve">旺能环境上市公司信息 — https://m.hx168.com.cn/stock/F10/002034.html</w:t>
      </w:r>
    </w:p>
    <w:p>
      <w:pPr>
        <w:spacing w:after="200"/>
      </w:pPr>
      <w:r>
        <w:rPr>
          <w:i/>
          <w:iCs/>
          <w:color w:val="595959"/>
          <w:sz w:val="18"/>
          <w:szCs w:val="18"/>
        </w:rPr>
        <w:t xml:space="preserve">Wangneng Environment Co. Ltd. A Company &amp; People | 002034 | Barron's - Wangneng Environment Co. Ltd. A — https://www.barrons.com/market-data/stocks/002034/company-people?countrycode=cn#1</w:t>
      </w:r>
    </w:p>
    <w:p>
      <w:pPr>
        <w:spacing w:after="200"/>
      </w:pPr>
      <w:r>
        <w:rPr>
          <w:i/>
          <w:iCs/>
          <w:color w:val="595959"/>
          <w:sz w:val="18"/>
          <w:szCs w:val="18"/>
        </w:rPr>
        <w:t xml:space="preserve">美欣达[002034] - 旺能环境股份有限公司发行的股票 — https://baike.baidu.com/item/%E7%BE%8E%E6%AC%A3%E8%BE%BE[002034]/19150341#1</w:t>
      </w:r>
    </w:p>
    <w:p>
      <w:pPr>
        <w:spacing w:after="200"/>
      </w:pPr>
      <w:r>
        <w:rPr>
          <w:i/>
          <w:iCs/>
          <w:color w:val="595959"/>
          <w:sz w:val="18"/>
          <w:szCs w:val="18"/>
        </w:rPr>
        <w:t xml:space="preserve">002034 Stock Price | Wangneng Environment Co. Ltd. A Stock Quote (China: Shenzhen) | MarketWatch — https://www.marketwatch.com/investing/stock/002034?countrycode=cn&amp;mod=search_symbol</w:t>
      </w:r>
    </w:p>
    <w:p>
      <w:pPr>
        <w:spacing w:after="200"/>
      </w:pPr>
      <w:r>
        <w:rPr>
          <w:i/>
          <w:iCs/>
          <w:color w:val="595959"/>
          <w:sz w:val="18"/>
          <w:szCs w:val="18"/>
        </w:rPr>
        <w:t xml:space="preserve">旺能环境:14.18 -2.27% -0.33 002034 搜狐证券 — https://q.stock.sohu.com/cn/002034/index.shtml</w:t>
      </w:r>
    </w:p>
    <w:p>
      <w:pPr>
        <w:spacing w:after="200"/>
      </w:pPr>
      <w:r>
        <w:rPr>
          <w:i/>
          <w:iCs/>
          <w:color w:val="595959"/>
          <w:sz w:val="18"/>
          <w:szCs w:val="18"/>
        </w:rPr>
        <w:t xml:space="preserve">旺能环境:18.49 3.12% +0.56 002034 搜狐证券 — https://q.stock.sohu.com/cn/002034/information.shtml?type=100</w:t>
      </w:r>
    </w:p>
    <w:p>
      <w:pPr>
        <w:spacing w:after="200"/>
      </w:pPr>
      <w:r>
        <w:rPr>
          <w:i/>
          <w:iCs/>
          <w:color w:val="595959"/>
          <w:sz w:val="18"/>
          <w:szCs w:val="18"/>
        </w:rPr>
        <w:t xml:space="preserve">Wangneng Environment Co. Ltd. A Financials | 002034 | Barron's - Wangneng Environment Co. Ltd. A — https://www.barrons.com/market-data/stocks/002034/financials?countrycode=cn#1</w:t>
      </w:r>
    </w:p>
    <w:p>
      <w:pPr>
        <w:spacing w:after="200"/>
      </w:pPr>
      <w:r>
        <w:rPr>
          <w:i/>
          <w:iCs/>
          <w:color w:val="595959"/>
          <w:sz w:val="18"/>
          <w:szCs w:val="18"/>
        </w:rPr>
        <w:t xml:space="preserve">Wangneng Environment Co.,Ltd: Fonds d'Investissement et OPCVM en Position | 002034 | CNE000001KW7 | Zonebourse — https://www.zonebourse.com/cours/action/WANGNENG-ENVIRONMENT-CO-L-20701681/positions/</w:t>
      </w:r>
    </w:p>
    <w:p>
      <w:pPr>
        <w:spacing w:after="200"/>
      </w:pPr>
      <w:r>
        <w:rPr>
          <w:i/>
          <w:iCs/>
          <w:color w:val="595959"/>
          <w:sz w:val="18"/>
          <w:szCs w:val="18"/>
        </w:rPr>
        <w:t xml:space="preserve">Wangneng Environment Co.,Ltd: Actionnaires Dirigeants et Profil Société | 002034 | CNE000001KW7 | Zonebourse - d3d528d4.5-JEolkb_zAfv0ql19QU4gWTjpp5k3yY3_BbFoE87Ws.1KMmwBZUkV536w_ypaZVoH_K2MBOxCmrt4kpT9cRoT2JsTaQA0qrXmnlKQ — https://www.zonebourse.com/cours/action/WANGNENG-ENVIRONMENT-CO-L-20701681/societe/#1</w:t>
      </w:r>
    </w:p>
    <w:p>
      <w:pPr>
        <w:spacing w:after="200"/>
      </w:pPr>
      <w:r>
        <w:rPr>
          <w:i/>
          <w:iCs/>
          <w:color w:val="595959"/>
          <w:sz w:val="18"/>
          <w:szCs w:val="18"/>
        </w:rPr>
        <w:t xml:space="preserve">002034 旺能环境 — https://emweb.securities.eastmoney.com/BusinessAnalysis/Index?code=sz002034</w:t>
      </w:r>
    </w:p>
    <w:p>
      <w:pPr>
        <w:spacing w:after="200"/>
      </w:pPr>
      <w:r>
        <w:rPr>
          <w:i/>
          <w:iCs/>
          <w:color w:val="595959"/>
          <w:sz w:val="18"/>
          <w:szCs w:val="18"/>
        </w:rPr>
        <w:t xml:space="preserve">旺能环境（002034）2025年度管理层讨论与分析 - 旺能环境（002034）2025年度管理层讨论与分析 — https://stock.stockstar.com/RB2026042000012760.shtml#1</w:t>
      </w:r>
    </w:p>
    <w:p>
      <w:pPr>
        <w:spacing w:after="200"/>
      </w:pPr>
      <w:r>
        <w:rPr>
          <w:i/>
          <w:iCs/>
          <w:color w:val="595959"/>
          <w:sz w:val="18"/>
          <w:szCs w:val="18"/>
        </w:rPr>
        <w:t xml:space="preserve">002034 旺能环境 - 主营范围 — https://emweb.securities.eastmoney.com/BusinessAnalysis/Index?type=soft&amp;code=SZ002034#1</w:t>
      </w:r>
    </w:p>
    <w:p>
      <w:pPr>
        <w:spacing w:after="200"/>
      </w:pPr>
      <w:r>
        <w:rPr>
          <w:i/>
          <w:iCs/>
          <w:color w:val="595959"/>
          <w:sz w:val="18"/>
          <w:szCs w:val="18"/>
        </w:rPr>
        <w:t xml:space="preserve">旺能环境股份有限公司2025年年度报告摘要 - 2026年 — https://paper.cnstock.com/html/2026-04/18/content_2201474.htm#1</w:t>
      </w:r>
    </w:p>
    <w:p>
      <w:pPr>
        <w:spacing w:after="200"/>
      </w:pPr>
      <w:r>
        <w:rPr>
          <w:i/>
          <w:iCs/>
          <w:color w:val="595959"/>
          <w:sz w:val="18"/>
          <w:szCs w:val="18"/>
        </w:rPr>
        <w:t xml:space="preserve">旺能环境(002034.SZ)经营分析-PC_HSF10资料 - 主营范围 — https://emweb.securities.eastmoney.com/BusinessAnalysis/Index?type=web&amp;code=SZ002034#1</w:t>
      </w:r>
    </w:p>
    <w:p>
      <w:pPr>
        <w:spacing w:after="200"/>
      </w:pPr>
      <w:r>
        <w:rPr>
          <w:i/>
          <w:iCs/>
          <w:color w:val="595959"/>
          <w:sz w:val="18"/>
          <w:szCs w:val="18"/>
        </w:rPr>
        <w:t xml:space="preserve">旺能环境（002034） - 旺能环境（002034） — https://s.askci.com/stock/businessanalysis/002034/areaconstitute/#1</w:t>
      </w:r>
    </w:p>
    <w:p>
      <w:pPr>
        <w:spacing w:after="200"/>
      </w:pPr>
      <w:r>
        <w:rPr>
          <w:i/>
          <w:iCs/>
          <w:color w:val="595959"/>
          <w:sz w:val="18"/>
          <w:szCs w:val="18"/>
        </w:rPr>
        <w:t xml:space="preserve">旺能环境(002034)_公司公告_旺能环境：2024年年度报告新浪财经_新浪网 - BOT项目建造 | 30,772,790.62 | 0.97% | 260,319,979.74 | 8.19% | -88.18% — http://money.finance.sina.com.cn/corp/view/vCB_AllBulletinDetail.php?stockid=002034&amp;id=10891356#14#4</w:t>
      </w:r>
    </w:p>
    <w:p>
      <w:pPr>
        <w:spacing w:after="200"/>
      </w:pPr>
      <w:r>
        <w:rPr>
          <w:i/>
          <w:iCs/>
          <w:color w:val="595959"/>
          <w:sz w:val="18"/>
          <w:szCs w:val="18"/>
        </w:rPr>
        <w:t xml:space="preserve">旺能环境:2026年8月26日投资者关系活动记录表_九方智投 - 全球指数 — https://www.9fzt.com/detail/sz_002034_9_5083ba1e1d10d48764c6c1f6e87c64d7.html#1</w:t>
      </w:r>
    </w:p>
    <w:p>
      <w:pPr>
        <w:spacing w:after="200"/>
      </w:pPr>
      <w:r>
        <w:rPr>
          <w:i/>
          <w:iCs/>
          <w:color w:val="595959"/>
          <w:sz w:val="18"/>
          <w:szCs w:val="18"/>
        </w:rPr>
        <w:t xml:space="preserve">旺能环境：公司主营业务构成中的“生活垃圾项目运行”部分涵盖了垃圾焚烧发电收入等多项收入来源 - 旺能环境：公司主营业务构成中的“生活垃圾项目运行”部分涵盖了垃圾焚烧发电收入等多项收入来源 — http://stock.10jqka.com.cn/20251219/c673369544.shtml#1</w:t>
      </w:r>
    </w:p>
    <w:p>
      <w:pPr>
        <w:spacing w:after="200"/>
      </w:pPr>
      <w:r>
        <w:rPr>
          <w:i/>
          <w:iCs/>
          <w:color w:val="595959"/>
          <w:sz w:val="18"/>
          <w:szCs w:val="18"/>
        </w:rPr>
        <w:t xml:space="preserve">旺能环境(002034)_主营分布_中财网 — https://quotejs.cfi.cn/zyfb/2082/002034.html</w:t>
      </w:r>
    </w:p>
    <w:p>
      <w:pPr>
        <w:spacing w:after="200"/>
      </w:pPr>
      <w:r>
        <w:rPr>
          <w:i/>
          <w:iCs/>
          <w:color w:val="595959"/>
          <w:sz w:val="18"/>
          <w:szCs w:val="18"/>
        </w:rPr>
        <w:t xml:space="preserve">环保：从垃圾焚烧行业发展趋势看投资思路 关注出海+绝对收益+估值修复三重逻辑_九方智投 — https://www.9fzt.com/detail/sh_600323_10_828242362983.html</w:t>
      </w:r>
    </w:p>
    <w:p>
      <w:pPr>
        <w:spacing w:after="200"/>
      </w:pPr>
      <w:r>
        <w:rPr>
          <w:i/>
          <w:iCs/>
          <w:color w:val="595959"/>
          <w:sz w:val="18"/>
          <w:szCs w:val="18"/>
        </w:rPr>
        <w:t xml:space="preserve">2025垃圾焚烧中报总结：供热快速增长 自由现金流大幅改善 — http://stockfinance.sina.cn/stock/go.php/paper/reportid/810696314597/index.phtml?vt=4&amp;autocallup=no&amp;isfromsina=no</w:t>
      </w:r>
    </w:p>
    <w:p>
      <w:pPr>
        <w:spacing w:after="200"/>
      </w:pPr>
      <w:r>
        <w:rPr>
          <w:i/>
          <w:iCs/>
          <w:color w:val="595959"/>
          <w:sz w:val="18"/>
          <w:szCs w:val="18"/>
        </w:rPr>
        <w:t xml:space="preserve">2025年瀚蓝环境A股垃圾焚烧龙头：产能8.8万吨/日+固废净利10.25亿，收购粤丰跃升行业第二｜华源证券 — https://www.sgpjbg.com/labelsyh/hanlahuanjingagulajifenshaolongtou/1/6949292.html</w:t>
      </w:r>
    </w:p>
    <w:p>
      <w:pPr>
        <w:spacing w:after="200"/>
      </w:pPr>
      <w:r>
        <w:rPr>
          <w:i/>
          <w:iCs/>
          <w:color w:val="595959"/>
          <w:sz w:val="18"/>
          <w:szCs w:val="18"/>
        </w:rPr>
        <w:t xml:space="preserve">2025垃圾焚烧中报总结：供热快速增长 自由现金流大幅改善 — http://vip.stock.finance.sina.com.cn/q/go.php/vReport_Show/kind/lastest/rptid/810696314597/index.phtml</w:t>
      </w:r>
    </w:p>
    <w:p>
      <w:pPr>
        <w:spacing w:after="200"/>
      </w:pPr>
      <w:r>
        <w:rPr>
          <w:i/>
          <w:iCs/>
          <w:color w:val="595959"/>
          <w:sz w:val="18"/>
          <w:szCs w:val="18"/>
        </w:rPr>
        <w:t xml:space="preserve">环保行业2025中报总结：运营稳健增长&amp;现金流改善，环卫无人化迎发展机遇 — https://data.eastmoney.com/report/zw_industry.jshtml?infocode=AP202509051739246378</w:t>
      </w:r>
    </w:p>
    <w:p>
      <w:pPr>
        <w:spacing w:after="200"/>
      </w:pPr>
      <w:r>
        <w:rPr>
          <w:i/>
          <w:iCs/>
          <w:color w:val="595959"/>
          <w:sz w:val="18"/>
          <w:szCs w:val="18"/>
        </w:rPr>
        <w:t xml:space="preserve">中国股票经营分析表 - 浙江伟明环保股份有限公司 - 2025年12月31日 - 同花顺 — https://basic.10jqka.com.cn/astockpc/astockmain/index.html#/operate?code=603568&amp;marketid=33#14434523320093487367</w:t>
      </w:r>
    </w:p>
    <w:p>
      <w:pPr>
        <w:spacing w:after="200"/>
      </w:pPr>
      <w:r>
        <w:rPr>
          <w:i/>
          <w:iCs/>
          <w:color w:val="595959"/>
          <w:sz w:val="18"/>
          <w:szCs w:val="18"/>
        </w:rPr>
        <w:t xml:space="preserve">环保行业跟踪周报：生态环境部修订发布《排污许可证申请与核发技术规范火电》等六项国家生态环境标准 - 环保行业跟踪周报：生态环境部修订发布《排污许可证申请与核发技术规范火电》等六项国家生态环境标准 — http://stock.finance.sina.com.cn/stock/go.php/vReport_Show/kind/industry/rptid/842198506366/index.phtml#1</w:t>
      </w:r>
    </w:p>
    <w:p>
      <w:pPr>
        <w:spacing w:after="200"/>
      </w:pPr>
      <w:r>
        <w:rPr>
          <w:i/>
          <w:iCs/>
          <w:color w:val="595959"/>
          <w:sz w:val="18"/>
          <w:szCs w:val="18"/>
        </w:rPr>
        <w:t xml:space="preserve">环保行业跟踪周报：垃圾焚烧国补回收显著加速 环卫无人化迎发展机遇 - 环保行业跟踪周报：垃圾焚烧国补回收显著加速 环卫无人化迎发展机遇 — http://stock.finance.sina.com.cn/stock/go.php/vReport_Show/kind/lastest/rptid/810649958951/index.phtml#1</w:t>
      </w:r>
    </w:p>
    <w:p>
      <w:pPr>
        <w:spacing w:after="200"/>
      </w:pPr>
      <w:r>
        <w:rPr>
          <w:i/>
          <w:iCs/>
          <w:color w:val="595959"/>
          <w:sz w:val="18"/>
          <w:szCs w:val="18"/>
        </w:rPr>
        <w:t xml:space="preserve">“应收”困局怎么破？中国垃圾焚烧发电行业的“钱途”与前途_环卫科技网 — http://www.cn-hw.net/article/detail/1276127233294991361</w:t>
      </w:r>
    </w:p>
    <w:p>
      <w:pPr>
        <w:spacing w:after="200"/>
      </w:pPr>
      <w:r>
        <w:rPr>
          <w:i/>
          <w:iCs/>
          <w:color w:val="595959"/>
          <w:sz w:val="18"/>
          <w:szCs w:val="18"/>
        </w:rPr>
        <w:t xml:space="preserve">环保行业跟踪周报：固废提质增效&amp;现金流改善逻辑持续兑现，加强全国碳市场建设碳约束趋严-证券之星 - 环保行业跟踪周报：固废提质增效&amp;现金流改善逻辑持续兑现，加强全国碳市场建设碳约束趋严 — https://wap.stockstar.com/detail/JC2025090200024523#1</w:t>
      </w:r>
    </w:p>
    <w:p>
      <w:pPr>
        <w:spacing w:after="200"/>
      </w:pPr>
      <w:r>
        <w:rPr>
          <w:i/>
          <w:iCs/>
          <w:color w:val="595959"/>
          <w:sz w:val="18"/>
          <w:szCs w:val="18"/>
        </w:rPr>
        <w:t xml:space="preserve">旺能环境财报摘要 — http://tool.stockstar.com/summary/caibao/002034</w:t>
      </w:r>
    </w:p>
    <w:p>
      <w:pPr>
        <w:spacing w:after="200"/>
      </w:pPr>
      <w:r>
        <w:rPr>
          <w:i/>
          <w:iCs/>
          <w:color w:val="595959"/>
          <w:sz w:val="18"/>
          <w:szCs w:val="18"/>
        </w:rPr>
        <w:t xml:space="preserve">旺能环境 - 公司评测 - 旺能环境(002034) — https://m.zhiliaocaibao.com/m_cwpl_cwtj/002034_%E6%97%BA%E8%83%BD%E7%8E%AF%E5%A2%83_9/#1</w:t>
      </w:r>
    </w:p>
    <w:p>
      <w:pPr>
        <w:spacing w:after="200"/>
      </w:pPr>
      <w:r>
        <w:rPr>
          <w:i/>
          <w:iCs/>
          <w:color w:val="595959"/>
          <w:sz w:val="18"/>
          <w:szCs w:val="18"/>
        </w:rPr>
        <w:t xml:space="preserve">- 旺能环境 (002034)- 财务评测 - - 旺能环境 (002034)- 财务评测 — https://m.zhiliaocaibao.com/cwpl_cwtj/002034_%e6%97%ba%e8%83%bd%e7%8e%af%e5%a2%83_9/#1</w:t>
      </w:r>
    </w:p>
    <w:p>
      <w:pPr>
        <w:spacing w:after="200"/>
      </w:pPr>
      <w:r>
        <w:rPr>
          <w:i/>
          <w:iCs/>
          <w:color w:val="595959"/>
          <w:sz w:val="18"/>
          <w:szCs w:val="18"/>
        </w:rPr>
        <w:t xml:space="preserve">旺能环境(002034)财报_财务概况_股票财务指标分析_英为财情Investing.com - 旺能环境 (002034) — https://cn.investing.com/equities/zhejiang-mizuda-a-financial-summary#1</w:t>
      </w:r>
    </w:p>
    <w:p>
      <w:pPr>
        <w:spacing w:after="200"/>
      </w:pPr>
      <w:r>
        <w:rPr>
          <w:i/>
          <w:iCs/>
          <w:color w:val="595959"/>
          <w:sz w:val="18"/>
          <w:szCs w:val="18"/>
        </w:rPr>
        <w:t xml:space="preserve">中国银行(香港)有限公司 — http://bochk.etnet.com.hk/content/bochkweb/asharecontent/sc/ashare_quote_ci_pl.php?code=002034</w:t>
      </w:r>
    </w:p>
    <w:p>
      <w:pPr>
        <w:spacing w:after="200"/>
      </w:pPr>
      <w:r>
        <w:rPr>
          <w:i/>
          <w:iCs/>
          <w:color w:val="595959"/>
          <w:sz w:val="18"/>
          <w:szCs w:val="18"/>
        </w:rPr>
        <w:t xml:space="preserve">002034 | Wangneng Environment Co. Ltd. A Annual Income Statement | MarketWatch - 002034 China: Shenzhen — https://www.marketwatch.com/investing/stock/002034/financials?countrycode=cn#1</w:t>
      </w:r>
    </w:p>
    <w:p>
      <w:pPr>
        <w:spacing w:after="200"/>
      </w:pPr>
      <w:r>
        <w:rPr>
          <w:i/>
          <w:iCs/>
          <w:color w:val="595959"/>
          <w:sz w:val="18"/>
          <w:szCs w:val="18"/>
        </w:rPr>
        <w:t xml:space="preserve">旺能環境 (002034.SZ) - 美股 — http://cn.aastocks.com/tc/cnhk/analysis/company-fundamental/earnings-summary?shsymbol=002034#1</w:t>
      </w:r>
    </w:p>
    <w:p>
      <w:pPr>
        <w:spacing w:after="200"/>
      </w:pPr>
      <w:r>
        <w:rPr>
          <w:i/>
          <w:iCs/>
          <w:color w:val="595959"/>
          <w:sz w:val="18"/>
          <w:szCs w:val="18"/>
        </w:rPr>
        <w:t xml:space="preserve">旺能环境 (002034.SZ) - 快速报价 — https://www.aastocks.com/sc/cnhk/analysis/company-fundamental/earnings-summary?shsymbol=002034#1</w:t>
      </w:r>
    </w:p>
    <w:p>
      <w:pPr>
        <w:spacing w:after="200"/>
      </w:pPr>
      <w:r>
        <w:rPr>
          <w:i/>
          <w:iCs/>
          <w:color w:val="595959"/>
          <w:sz w:val="18"/>
          <w:szCs w:val="18"/>
        </w:rPr>
        <w:t xml:space="preserve">旺能环境(002034)销售毛利率历史变动-估值指针-特色数据-证券之星 — https://resource.stockstar.com/DataCenter/PrivateData/Assess_history_002034_SEL_RINT_6.html</w:t>
      </w:r>
    </w:p>
    <w:p>
      <w:pPr>
        <w:spacing w:after="200"/>
      </w:pPr>
      <w:r>
        <w:rPr>
          <w:i/>
          <w:iCs/>
          <w:color w:val="595959"/>
          <w:sz w:val="18"/>
          <w:szCs w:val="18"/>
        </w:rPr>
        <w:t xml:space="preserve">旺能環境 (002034.SZ) - 快速報價 — http://wdatacn.aastocks.com/tc/cnhk/analysis/company-fundamental/earnings-summary?shsymbol=002034#1</w:t>
      </w:r>
    </w:p>
    <w:p>
      <w:pPr>
        <w:spacing w:after="200"/>
      </w:pPr>
      <w:r>
        <w:rPr>
          <w:i/>
          <w:iCs/>
          <w:color w:val="595959"/>
          <w:sz w:val="18"/>
          <w:szCs w:val="18"/>
        </w:rPr>
        <w:t xml:space="preserve">旺能环境(002034)_公司公告_旺能环境：2026年半年度报告新浪财经_新浪网 - 3.应收账款风险公司存量项目涉及电价补贴、垃圾处理费等应收款项，其回收进度受地方财政支付能力、电网结算周期等多重因素影响，存在一定的回款波动风险 — http://vip.stock.finance.sina.com.cn/corp/view/vCB_AllBulletinDetail.php?CompanyCode=10001431&amp;gather=1&amp;id=12538223#4</w:t>
      </w:r>
    </w:p>
    <w:p>
      <w:pPr>
        <w:spacing w:after="200"/>
      </w:pPr>
      <w:r>
        <w:rPr>
          <w:i/>
          <w:iCs/>
          <w:color w:val="595959"/>
          <w:sz w:val="18"/>
          <w:szCs w:val="18"/>
        </w:rPr>
        <w:t xml:space="preserve">环保专题报告：垃圾焚烧处置费提价&amp;国补现金流趋势如何？ — https://stock.finance.sina.com.cn/stock/view/paper.php?symbol=sh000001&amp;reportid=770706456962&amp;autocallup=no&amp;isfromsina=no</w:t>
      </w:r>
    </w:p>
    <w:p>
      <w:pPr>
        <w:spacing w:after="200"/>
      </w:pPr>
      <w:r>
        <w:rPr>
          <w:i/>
          <w:iCs/>
          <w:color w:val="595959"/>
          <w:sz w:val="18"/>
          <w:szCs w:val="18"/>
        </w:rPr>
        <w:t xml:space="preserve">旺能环境：2024年年度报告 - |应收账款|1,243,470,457.38|8.59%|1,193,735,692.04|8.23%|0.36%|| — https://q.stock.sohu.com/cn/news.html?textId=1223125438&amp;tab=130&amp;type=130&amp;code=cn_002034&amp;date=2025/0418#6</w:t>
      </w:r>
    </w:p>
    <w:p>
      <w:pPr>
        <w:spacing w:after="200"/>
      </w:pPr>
      <w:r>
        <w:rPr>
          <w:i/>
          <w:iCs/>
          <w:color w:val="595959"/>
          <w:sz w:val="18"/>
          <w:szCs w:val="18"/>
        </w:rPr>
        <w:t xml:space="preserve">华泰证券：国补回款和顺价有望改善环保基本面 - 华泰证券：国补回款和顺价有望改善环保基本面 — https://m.jrj.com.cn/madapter/stock/2025/11/21082054321712.shtml#1</w:t>
      </w:r>
    </w:p>
    <w:p>
      <w:pPr>
        <w:spacing w:after="200"/>
      </w:pPr>
      <w:r>
        <w:rPr>
          <w:i/>
          <w:iCs/>
          <w:color w:val="595959"/>
          <w:sz w:val="18"/>
          <w:szCs w:val="18"/>
        </w:rPr>
        <w:t xml:space="preserve">旺能环境(002034)：再生业务拖累业绩 自由现金流已转正 — http://stock.finance.sina.com.cn/stock/go.php/vReport_Show/kind/search/rptid/767797810280/index.phtml</w:t>
      </w:r>
    </w:p>
    <w:p>
      <w:pPr>
        <w:spacing w:after="200"/>
      </w:pPr>
      <w:r>
        <w:rPr>
          <w:i/>
          <w:iCs/>
          <w:color w:val="595959"/>
          <w:sz w:val="18"/>
          <w:szCs w:val="18"/>
        </w:rPr>
        <w:t xml:space="preserve">旺能环境(002034)：再生业务拖累业绩 自由现金流已转正 — http://chaguwang.cn/report/002034/202404300012.html</w:t>
      </w:r>
    </w:p>
    <w:p>
      <w:pPr>
        <w:spacing w:after="200"/>
      </w:pPr>
      <w:r>
        <w:rPr>
          <w:i/>
          <w:iCs/>
          <w:color w:val="595959"/>
          <w:sz w:val="18"/>
          <w:szCs w:val="18"/>
        </w:rPr>
        <w:t xml:space="preserve">回函显示，环境科技将应收国补电费（其中，已进入国家可再生能源补贴目 — http://static.cninfo.com.cn/finalpage/2022-12-17/1215376477.PDF#8#3</w:t>
      </w:r>
    </w:p>
    <w:p>
      <w:pPr>
        <w:spacing w:after="200"/>
      </w:pPr>
      <w:r>
        <w:rPr>
          <w:i/>
          <w:iCs/>
          <w:color w:val="595959"/>
          <w:sz w:val="18"/>
          <w:szCs w:val="18"/>
        </w:rPr>
        <w:t xml:space="preserve">旺能环境(002034)零碳智算中心相关董秘问答_证券之星 — https://stock.stockstar.com/dmhd/tags/sz002034/business/%E9%9B%B6%E7%A2%B3%E6%99%BA%E7%AE%97%E4%B8%AD%E5%BF%83</w:t>
      </w:r>
    </w:p>
    <w:p>
      <w:pPr>
        <w:spacing w:after="200"/>
      </w:pPr>
      <w:r>
        <w:rPr>
          <w:i/>
          <w:iCs/>
          <w:color w:val="595959"/>
          <w:sz w:val="18"/>
          <w:szCs w:val="18"/>
        </w:rPr>
        <w:t xml:space="preserve">主要垃圾焚烧发电企业应收账款占当前市值的比例 — https://www.hangyan.co/charts/3606034742677341537</w:t>
      </w:r>
    </w:p>
    <w:p>
      <w:pPr>
        <w:spacing w:after="200"/>
      </w:pPr>
      <w:r>
        <w:rPr>
          <w:i/>
          <w:iCs/>
          <w:color w:val="595959"/>
          <w:sz w:val="18"/>
          <w:szCs w:val="18"/>
        </w:rPr>
        <w:t xml:space="preserve">旺能环境董秘回复：生活垃圾焚烧发电项目和餐厨垃圾处置项目都属于可再生能源 — https://stock.stockstar.com/RB2022081900003595.shtml</w:t>
      </w:r>
    </w:p>
    <w:p>
      <w:pPr>
        <w:spacing w:after="200"/>
      </w:pPr>
      <w:r>
        <w:rPr>
          <w:i/>
          <w:iCs/>
          <w:color w:val="595959"/>
          <w:sz w:val="18"/>
          <w:szCs w:val="18"/>
        </w:rPr>
        <w:t xml:space="preserve">旺能环境(002034)主营业务_证券之星 — https://stock.quote.stockstar.com/corp/business_002034.shtml</w:t>
      </w:r>
    </w:p>
    <w:p>
      <w:pPr>
        <w:spacing w:after="200"/>
      </w:pPr>
      <w:r>
        <w:rPr>
          <w:i/>
          <w:iCs/>
          <w:color w:val="595959"/>
          <w:sz w:val="18"/>
          <w:szCs w:val="18"/>
        </w:rPr>
        <w:t xml:space="preserve">Wangneng Environment Co.,Ltd: Top Mutual Funds Holders | 002034 | CNE000001KW7 | MarketScreener — https://www.marketscreener.com/quote/stock/WANGNENG-ENVIRONMENT-CO-L-20701681/positions/</w:t>
      </w:r>
    </w:p>
    <w:p>
      <w:pPr>
        <w:spacing w:after="200"/>
      </w:pPr>
      <w:r>
        <w:rPr>
          <w:i/>
          <w:iCs/>
          <w:color w:val="595959"/>
          <w:sz w:val="18"/>
          <w:szCs w:val="18"/>
        </w:rPr>
        <w:t xml:space="preserve">Wangneng Environment Co.,Ltd (002034.SZ) Aktienkurs, Nachrichten, Kurs und Verlauf – Yahoo Finanzen — https://de.finance.yahoo.com/quote/002034.SZ/</w:t>
      </w:r>
    </w:p>
    <w:p>
      <w:pPr>
        <w:spacing w:after="200"/>
      </w:pPr>
      <w:r>
        <w:rPr>
          <w:i/>
          <w:iCs/>
          <w:color w:val="595959"/>
          <w:sz w:val="18"/>
          <w:szCs w:val="18"/>
        </w:rPr>
        <w:t xml:space="preserve">股票行情快报：旺能环境（002034）9月11日主力资金净卖出216.97万元-证券之星 — https://wap.stockstar.com/detail/RB2026091100047718</w:t>
      </w:r>
    </w:p>
    <w:p>
      <w:pPr>
        <w:spacing w:after="200"/>
      </w:pPr>
      <w:r>
        <w:rPr>
          <w:i/>
          <w:iCs/>
          <w:color w:val="595959"/>
          <w:sz w:val="18"/>
          <w:szCs w:val="18"/>
        </w:rPr>
        <w:t xml:space="preserve">旺能环境(002034.SZ)发布2024年度业绩，归母净利润5.61亿元，同比下降6.90% — https://stock.stockstar.com/notice/IG2025041700035283.shtml</w:t>
      </w:r>
    </w:p>
    <w:p>
      <w:pPr>
        <w:spacing w:after="200"/>
      </w:pPr>
      <w:r>
        <w:rPr>
          <w:i/>
          <w:iCs/>
          <w:color w:val="595959"/>
          <w:sz w:val="18"/>
          <w:szCs w:val="18"/>
        </w:rPr>
        <w:t xml:space="preserve">旺能环境(002034.SZ)2024年净利润为5.61亿元、较去年同期下降6.90% — https://finance.eastmoney.com/a/202504183381049883.html</w:t>
      </w:r>
    </w:p>
    <w:p>
      <w:pPr>
        <w:spacing w:after="200"/>
      </w:pPr>
      <w:r>
        <w:rPr>
          <w:i/>
          <w:iCs/>
          <w:color w:val="595959"/>
          <w:sz w:val="18"/>
          <w:szCs w:val="18"/>
        </w:rPr>
        <w:t xml:space="preserve">旺能环境(002034.SZ)：2024年度净利润5.61亿元 拟10派3元 — https://www.163.com/dy/article/JTCHM7P305198ETO.html?spss=dy_author&amp;referFrom=</w:t>
      </w:r>
    </w:p>
    <w:p>
      <w:pPr>
        <w:spacing w:after="200"/>
      </w:pPr>
      <w:r>
        <w:rPr>
          <w:i/>
          <w:iCs/>
          <w:color w:val="595959"/>
          <w:sz w:val="18"/>
          <w:szCs w:val="18"/>
        </w:rPr>
        <w:t xml:space="preserve">旺能环境：2024年度净利润约5.61亿元，同比下降6.9% — https://m.nbd.com.cn/articles/2025-04-17/3836333.html</w:t>
      </w:r>
    </w:p>
    <w:p>
      <w:pPr>
        <w:spacing w:after="200"/>
      </w:pPr>
      <w:r>
        <w:rPr>
          <w:i/>
          <w:iCs/>
          <w:color w:val="595959"/>
          <w:sz w:val="18"/>
          <w:szCs w:val="18"/>
        </w:rPr>
        <w:t xml:space="preserve">Wangneng Environment Co.,Ltd Reports Earnings Results for the Full Year Ended December 31, 2024 - d66c716.hpl-KUILX8SgCJ8RUXvu-jtvwSQ2iK89BF7K5BaosdM.9qA8fw16L5XTYtFoZUOokAMwhnJevp5-aBuNjV_N24XV2w99EFwPifdwxg — https://sa.marketscreener.com/quote/stock/WANGNENG-ENVIRONMENT-CO-L-20701681/news/Wangneng-Environment-Co-Ltd-Reports-Earnings-Results-for-the-Full-Year-Ended-December-31-2024-49650625/#1</w:t>
      </w:r>
    </w:p>
    <w:p>
      <w:pPr>
        <w:spacing w:after="200"/>
      </w:pPr>
      <w:r>
        <w:rPr>
          <w:i/>
          <w:iCs/>
          <w:color w:val="595959"/>
          <w:sz w:val="18"/>
          <w:szCs w:val="18"/>
        </w:rPr>
        <w:t xml:space="preserve">Wangneng Environment Co.,Ltd publie ses résultats pour l'exercice clos le 31 décembre 2024 - 9df163b6ca1f0ace4.cJOibZWuHOLLoqAX_QeFYiDFI7nUEDsEU0UJCdWJ_38.HsT4AqX2LYuO9_ZmsnayNU-WfN2wVm9PNQZKWp6_jAY7wpQnxNRe0YHjxw — https://ch.zonebourse.com/cours/action/WANGNENG-ENVIRONMENT-CO-L-20701681/actualite/Wangneng-Environment-Co-Ltd-publie-ses-resultats-pour-l-exercice-clos-le-31-decembre-2024-49650625/#1</w:t>
      </w:r>
    </w:p>
    <w:p>
      <w:pPr>
        <w:spacing w:after="200"/>
      </w:pPr>
      <w:r>
        <w:rPr>
          <w:i/>
          <w:iCs/>
          <w:color w:val="595959"/>
          <w:sz w:val="18"/>
          <w:szCs w:val="18"/>
        </w:rPr>
        <w:t xml:space="preserve">Wangneng Environment Co., Ltd. publica los resultados financieros del ejercicio cerrado a 31 de diciembre de 2024. - 9b9682ece352212999e.8hXmYtjdMyFxQu4DxKnHpN67-6iS5wPUcc0s7XmLgjs — https://es.marketscreener.com/cotizacion/accion/WANGNENG-ENVIRONMENT-CO-L-20701681/noticia/Wangneng-Environment-Co-Ltd-publica-los-resultados-financieros-del-ejercicio-cerrado-a-31-de-dici-49650625/?utm_source=copy&amp;utm_medium=social&amp;utm_campaign=share#1</w:t>
      </w:r>
    </w:p>
    <w:p>
      <w:pPr>
        <w:spacing w:after="200"/>
      </w:pPr>
      <w:r>
        <w:rPr>
          <w:i/>
          <w:iCs/>
          <w:color w:val="595959"/>
          <w:sz w:val="18"/>
          <w:szCs w:val="18"/>
        </w:rPr>
        <w:t xml:space="preserve">Wangneng Environment Co.,Ltd pubblica i risultati finanziari per l'intero esercizio chiuso al 31 dicembre 2024 - 6c8322ccff6.Kga3JoMG6RrVzbH5y1oQ91ph3fRsLDTn6MksMLQFcfg — https://it.marketscreener.com/quotazioni/azione/WANGNENG-ENVIRONMENT-CO-L-20701681/attualita/Wangneng-Environment-Co-Ltd-pubblica-i-risultati-finanziari-per-l-intero-esercizio-chiuso-al-31-dic-49650625/#1</w:t>
      </w:r>
    </w:p>
    <w:p>
      <w:pPr>
        <w:spacing w:after="200"/>
      </w:pPr>
      <w:r>
        <w:rPr>
          <w:i/>
          <w:iCs/>
          <w:color w:val="595959"/>
          <w:sz w:val="18"/>
          <w:szCs w:val="18"/>
        </w:rPr>
        <w:t xml:space="preserve">旺能环境(002034)_股票行情，行情首页_中财网 — https://quotewh.cfi.cn/quote2082_002034.html</w:t>
      </w:r>
    </w:p>
    <w:p>
      <w:pPr>
        <w:spacing w:after="200"/>
      </w:pPr>
      <w:r>
        <w:rPr>
          <w:i/>
          <w:iCs/>
          <w:color w:val="595959"/>
          <w:sz w:val="18"/>
          <w:szCs w:val="18"/>
        </w:rPr>
        <w:t xml:space="preserve">旺能环境:2025年三季度报告 _ 旺能环境(002034) _ 公告正文 — https://data.eastmoney.com/notices/detail/002034/AN202510291771281869.html</w:t>
      </w:r>
    </w:p>
    <w:p>
      <w:pPr>
        <w:spacing w:after="200"/>
      </w:pPr>
      <w:r>
        <w:rPr>
          <w:i/>
          <w:iCs/>
          <w:color w:val="595959"/>
          <w:sz w:val="18"/>
          <w:szCs w:val="18"/>
        </w:rPr>
        <w:t xml:space="preserve">旺能环境 - 旺能环境 — https://vip.stock.finance.sina.com.cn/corp/view/vCB_AllBulletinDetail.php?stockid=002034&amp;id=11557377#1</w:t>
      </w:r>
    </w:p>
    <w:p>
      <w:pPr>
        <w:spacing w:after="200"/>
      </w:pPr>
      <w:r>
        <w:rPr>
          <w:i/>
          <w:iCs/>
          <w:color w:val="595959"/>
          <w:sz w:val="18"/>
          <w:szCs w:val="18"/>
        </w:rPr>
        <w:t xml:space="preserve">旺能环境(002034)季报点评：三季度归母净利润同比增加7.6% 盈利能力实现小幅抬升 — http://stock.finance.sina.com.cn/stock/go.php/vReport_Show/kind/search/rptid/815527557279/index.phtml</w:t>
      </w:r>
    </w:p>
    <w:p>
      <w:pPr>
        <w:spacing w:after="200"/>
      </w:pPr>
      <w:r>
        <w:rPr>
          <w:i/>
          <w:iCs/>
          <w:color w:val="595959"/>
          <w:sz w:val="18"/>
          <w:szCs w:val="18"/>
        </w:rPr>
        <w:t xml:space="preserve">旺能环境:2025年三季度报告_九方智投 - 全球指数 — https://www.9fzt.com/detail/sz_002034_9_48e82e6af757e4735d979905f18c5138.html#1</w:t>
      </w:r>
    </w:p>
    <w:p>
      <w:pPr>
        <w:spacing w:after="200"/>
      </w:pPr>
      <w:r>
        <w:rPr>
          <w:i/>
          <w:iCs/>
          <w:color w:val="595959"/>
          <w:sz w:val="18"/>
          <w:szCs w:val="18"/>
        </w:rPr>
        <w:t xml:space="preserve">前三季度归母净利润同比增加7.6%，盈利能力实现小幅抬升 — https://data.eastmoney.com/report/zw_strategy.jshtml?encodeUrl=M3W+xvIoKL6BPVVY0LPN8GvwM+sxSs5+/DrdSmMpwT8=</w:t>
      </w:r>
    </w:p>
    <w:p>
      <w:pPr>
        <w:spacing w:after="200"/>
      </w:pPr>
      <w:r>
        <w:rPr>
          <w:i/>
          <w:iCs/>
          <w:color w:val="595959"/>
          <w:sz w:val="18"/>
          <w:szCs w:val="18"/>
        </w:rPr>
        <w:t xml:space="preserve">宏观研究详情页 — https://gwlink.foundersc.com/infoResearchMacro/8661885.jhtml</w:t>
      </w:r>
    </w:p>
    <w:p>
      <w:pPr>
        <w:spacing w:after="200"/>
      </w:pPr>
      <w:r>
        <w:rPr>
          <w:i/>
          <w:iCs/>
          <w:color w:val="595959"/>
          <w:sz w:val="18"/>
          <w:szCs w:val="18"/>
        </w:rPr>
        <w:t xml:space="preserve">旺能环境：第三季度归母净利润1.7亿元，同比增长13.36% — https://m.jiemian.com/article/13554434_sina.html</w:t>
      </w:r>
    </w:p>
    <w:p>
      <w:pPr>
        <w:spacing w:after="200"/>
      </w:pPr>
      <w:r>
        <w:rPr>
          <w:i/>
          <w:iCs/>
          <w:color w:val="595959"/>
          <w:sz w:val="18"/>
          <w:szCs w:val="18"/>
        </w:rPr>
        <w:t xml:space="preserve">旺能环境：第三季度归母净利润1.7亿元，同比增长13.36% — https://finance.eastmoney.com/a/202510293548444225.html</w:t>
      </w:r>
    </w:p>
    <w:p>
      <w:pPr>
        <w:spacing w:after="200"/>
      </w:pPr>
      <w:r>
        <w:rPr>
          <w:i/>
          <w:iCs/>
          <w:color w:val="595959"/>
          <w:sz w:val="18"/>
          <w:szCs w:val="18"/>
        </w:rPr>
        <w:t xml:space="preserve">旺能环境(002034)季报点评：业绩持续增长 资源化与供热驱动盈利能力提升_九方智投 — https://www.9fzt.com/detail/sz_002034_10_815402785264.html</w:t>
      </w:r>
    </w:p>
    <w:p>
      <w:pPr>
        <w:spacing w:after="200"/>
      </w:pPr>
      <w:r>
        <w:rPr>
          <w:i/>
          <w:iCs/>
          <w:color w:val="595959"/>
          <w:sz w:val="18"/>
          <w:szCs w:val="18"/>
        </w:rPr>
        <w:t xml:space="preserve">旺能环境(002034.SZ)发布前三季度业绩，归母净利润5.51亿元，同比增长7.61% — http://stock.stockstar.com/notice/IG2025102900043896.shtml</w:t>
      </w:r>
    </w:p>
    <w:p>
      <w:pPr>
        <w:spacing w:after="200"/>
      </w:pPr>
      <w:r>
        <w:rPr>
          <w:i/>
          <w:iCs/>
          <w:color w:val="595959"/>
          <w:sz w:val="18"/>
          <w:szCs w:val="18"/>
        </w:rPr>
        <w:t xml:space="preserve">旺能环境(002034)2026年中报点评：降本增效驱动增长 首个算力服务合同落地 — http://stock.finance.sina.com.cn/stock/go.php/vReport_Show/kind/search/rptid/841584665913/index.phtml</w:t>
      </w:r>
    </w:p>
    <w:p>
      <w:pPr>
        <w:spacing w:after="200"/>
      </w:pPr>
      <w:r>
        <w:rPr>
          <w:i/>
          <w:iCs/>
          <w:color w:val="595959"/>
          <w:sz w:val="18"/>
          <w:szCs w:val="18"/>
        </w:rPr>
        <w:t xml:space="preserve">机构评级|华泰证券给予旺能环境“买入”评级 — http://stock.10jqka.com.cn/20260907/c679659752.shtml</w:t>
      </w:r>
    </w:p>
    <w:p>
      <w:pPr>
        <w:spacing w:after="200"/>
      </w:pPr>
      <w:r>
        <w:rPr>
          <w:i/>
          <w:iCs/>
          <w:color w:val="595959"/>
          <w:sz w:val="18"/>
          <w:szCs w:val="18"/>
        </w:rPr>
        <w:t xml:space="preserve">机构评级|信达证券给予旺能环境“买入”评级 未给出目标价 — http://stock.10jqka.com.cn/20260827/c679351410.shtml</w:t>
      </w:r>
    </w:p>
    <w:p>
      <w:pPr>
        <w:spacing w:after="200"/>
      </w:pPr>
      <w:r>
        <w:rPr>
          <w:i/>
          <w:iCs/>
          <w:color w:val="595959"/>
          <w:sz w:val="18"/>
          <w:szCs w:val="18"/>
        </w:rPr>
        <w:t xml:space="preserve">旺能环境(002034)2025年报点评：主业稳健增长 海外拓展与算电协同蓄势 — http://stock.finance.sina.com.cn/stock/go.php/vReport_Show/kind/search/rptid/830337760109/index.phtml</w:t>
      </w:r>
    </w:p>
    <w:p>
      <w:pPr>
        <w:spacing w:after="200"/>
      </w:pPr>
      <w:r>
        <w:rPr>
          <w:i/>
          <w:iCs/>
          <w:color w:val="595959"/>
          <w:sz w:val="18"/>
          <w:szCs w:val="18"/>
        </w:rPr>
        <w:t xml:space="preserve">旺能环境(002034)_个股概览_股票价格_实时行情_走势图_新闻资讯_股评_财报_FinScope-AI让投资更简单 — https://finance.baidu.com/stock/ab-002034?mainTab=%E7%AE%80%E5%86%B5</w:t>
      </w:r>
    </w:p>
    <w:p>
      <w:pPr>
        <w:spacing w:after="200"/>
      </w:pPr>
      <w:r>
        <w:rPr>
          <w:i/>
          <w:iCs/>
          <w:color w:val="595959"/>
          <w:sz w:val="18"/>
          <w:szCs w:val="18"/>
        </w:rPr>
        <w:t xml:space="preserve">机构评级|华泰证券给予旺能环境“买入”评级 — https://u.95579.com.cn/cjscweb/web/app/informationDetail.html?i_type=esinfo&amp;i_info_lsh=MTBkZjgwMTczYTU2NDY0NzMxOThlMzNmMGIxMzcwNGU=</w:t>
      </w:r>
    </w:p>
    <w:p>
      <w:pPr>
        <w:spacing w:after="200"/>
      </w:pPr>
      <w:r>
        <w:rPr>
          <w:i/>
          <w:iCs/>
          <w:color w:val="595959"/>
          <w:sz w:val="18"/>
          <w:szCs w:val="18"/>
        </w:rPr>
        <w:t xml:space="preserve">研报指标速递-研报-股票频道-证券之星 — http://stock.stockstar.com/report/data_all_isswxyqtqtswqurxpurpr.html</w:t>
      </w:r>
    </w:p>
    <w:p>
      <w:pPr>
        <w:spacing w:after="200"/>
      </w:pPr>
      <w:r>
        <w:rPr>
          <w:i/>
          <w:iCs/>
          <w:color w:val="595959"/>
          <w:sz w:val="18"/>
          <w:szCs w:val="18"/>
        </w:rPr>
        <w:t xml:space="preserve">机构首次关注-研报-股票频道-证券之星 — http://stock.stockstar.com/report/data_fn_isswxyqtqtswqurxpurpr.html</w:t>
      </w:r>
    </w:p>
    <w:p>
      <w:pPr>
        <w:spacing w:after="200"/>
      </w:pPr>
      <w:r>
        <w:rPr>
          <w:i/>
          <w:iCs/>
          <w:color w:val="595959"/>
          <w:sz w:val="18"/>
          <w:szCs w:val="18"/>
        </w:rPr>
        <w:t xml:space="preserve">旺能环境(002034)2025年中报点评：固废业务稳步增长 毛利率改善 — https://stock.finance.sina.com.cn/stock/go.php/vReport_Show/kind/search/rptid/810294934503/index.phtml</w:t>
      </w:r>
    </w:p>
    <w:p>
      <w:pPr>
        <w:spacing w:after="200"/>
      </w:pPr>
      <w:r>
        <w:rPr>
          <w:i/>
          <w:iCs/>
          <w:color w:val="595959"/>
          <w:sz w:val="18"/>
          <w:szCs w:val="18"/>
        </w:rPr>
        <w:t xml:space="preserve">旺能环境算力服务落地 餐厨扩产+出海提速驱动增长 — https://wt.cfi.cn/p20260901000770.html</w:t>
      </w:r>
    </w:p>
    <w:p>
      <w:pPr>
        <w:spacing w:after="200"/>
      </w:pPr>
      <w:r>
        <w:rPr>
          <w:i/>
          <w:iCs/>
          <w:color w:val="595959"/>
          <w:sz w:val="18"/>
          <w:szCs w:val="18"/>
        </w:rPr>
        <w:t xml:space="preserve">旺能环境(002034)：Q2业绩提速 海外项目打开成长空间 — http://stockfinance.sina.cn/stock/go.php/paper/reportid/841720927889/index.phtml?vt=4</w:t>
      </w:r>
    </w:p>
    <w:p>
      <w:pPr>
        <w:spacing w:after="200"/>
      </w:pPr>
      <w:r>
        <w:rPr>
          <w:i/>
          <w:iCs/>
          <w:color w:val="595959"/>
          <w:sz w:val="18"/>
          <w:szCs w:val="18"/>
        </w:rPr>
        <w:t xml:space="preserve">002034 旺能环境 — https://emweb.securities.eastmoney.com/IndustryAnalysis/Index?type=soft&amp;code=SZ002034#</w:t>
      </w:r>
    </w:p>
    <w:p>
      <w:pPr>
        <w:spacing w:after="200"/>
      </w:pPr>
      <w:r>
        <w:rPr>
          <w:i/>
          <w:iCs/>
          <w:color w:val="595959"/>
          <w:sz w:val="18"/>
          <w:szCs w:val="18"/>
        </w:rPr>
        <w:t xml:space="preserve">旺能环境(002034.SZ)盈利预测-PC_HSF10资料 — http://emweb.securities.eastmoney.com/ProfitForecast/Index?type=web&amp;code=SZ002034</w:t>
      </w:r>
    </w:p>
    <w:p>
      <w:pPr>
        <w:spacing w:after="200"/>
      </w:pPr>
      <w:r>
        <w:rPr>
          <w:i/>
          <w:iCs/>
          <w:color w:val="595959"/>
          <w:sz w:val="18"/>
          <w:szCs w:val="18"/>
        </w:rPr>
        <w:t xml:space="preserve">Wangneng EnvironmentLtd (XSEC:002034) Stock Forecast &amp; Analyst Predictions - Simply Wall St - NOT FOR DISTRIBUTION — https://simplywall.st/stocks/cn/commercial-services/xsec-002034/wangneng-environmentltd-shares/future#1</w:t>
      </w:r>
    </w:p>
    <w:p>
      <w:pPr>
        <w:spacing w:after="200"/>
      </w:pPr>
      <w:r>
        <w:rPr>
          <w:i/>
          <w:iCs/>
          <w:color w:val="595959"/>
          <w:sz w:val="18"/>
          <w:szCs w:val="18"/>
        </w:rPr>
        <w:t xml:space="preserve">002034 旺能环境 - 成长性比较 — https://emweb.securities.eastmoney.com/IndustryAnalysis/Index?type=soft&amp;code=SZ002034##1</w:t>
      </w:r>
    </w:p>
    <w:p>
      <w:pPr>
        <w:spacing w:after="200"/>
      </w:pPr>
      <w:r>
        <w:rPr>
          <w:i/>
          <w:iCs/>
          <w:color w:val="595959"/>
          <w:sz w:val="18"/>
          <w:szCs w:val="18"/>
        </w:rPr>
        <w:t xml:space="preserve">旺能环境涨9.99%，信达证券三周前给出“买入”评级 — http://stock.stockstar.com/RB2026051300029592.shtml</w:t>
      </w:r>
    </w:p>
    <w:p>
      <w:pPr>
        <w:spacing w:after="200"/>
      </w:pPr>
      <w:r>
        <w:rPr>
          <w:i/>
          <w:iCs/>
          <w:color w:val="595959"/>
          <w:sz w:val="18"/>
          <w:szCs w:val="18"/>
        </w:rPr>
        <w:t xml:space="preserve">旺能环境(002034)2024年报点评：固废业务稳健 再生资源业务承压 — https://stock.finance.sina.com.cn/stock/go.php/vReport_Show/kind/search/rptid/798906975041/index.phtml</w:t>
      </w:r>
    </w:p>
    <w:p>
      <w:pPr>
        <w:spacing w:after="200"/>
      </w:pPr>
      <w:r>
        <w:rPr>
          <w:i/>
          <w:iCs/>
          <w:color w:val="595959"/>
          <w:sz w:val="18"/>
          <w:szCs w:val="18"/>
        </w:rPr>
        <w:t xml:space="preserve">Wangneng EnvironmentLtd (SZSE:002034) Pronósticos de acciones y predicción de analistas - Simply Wall St - NOT FOR DISTRIBUTION — https://simplywall.st/es/stocks/cn/commercial-services/szse-002034/wangneng-environmentltd-shares/future#1</w:t>
      </w:r>
    </w:p>
    <w:p>
      <w:pPr>
        <w:spacing w:after="200"/>
      </w:pPr>
      <w:r>
        <w:rPr>
          <w:i/>
          <w:iCs/>
          <w:color w:val="595959"/>
          <w:sz w:val="18"/>
          <w:szCs w:val="18"/>
        </w:rPr>
        <w:t xml:space="preserve">中國銀行(香港)有限公司 — http://bochk.etnet.com.hk/content/bochkweb/asharecontent/tc/ashare_quote_ci_brief.php?code=002034</w:t>
      </w:r>
    </w:p>
    <w:p>
      <w:pPr>
        <w:spacing w:after="200"/>
      </w:pPr>
      <w:r>
        <w:rPr>
          <w:i/>
          <w:iCs/>
          <w:color w:val="595959"/>
          <w:sz w:val="18"/>
          <w:szCs w:val="18"/>
        </w:rPr>
        <w:t xml:space="preserve">旺能环境(002034.SZ)深度F9-PC_HSF9资料 — http://f9.eastmoney.com/hxtc/Index?code=00203402&amp;type=web</w:t>
      </w:r>
    </w:p>
    <w:p>
      <w:pPr>
        <w:spacing w:after="200"/>
      </w:pPr>
      <w:r>
        <w:rPr>
          <w:i/>
          <w:iCs/>
          <w:color w:val="595959"/>
          <w:sz w:val="18"/>
          <w:szCs w:val="18"/>
        </w:rPr>
        <w:t xml:space="preserve">旺能环境(002034) - 公司概况 — https://www.lixinger.com/equity/company/detail/sz/002034/2034/profile</w:t>
      </w:r>
    </w:p>
    <w:p>
      <w:pPr>
        <w:spacing w:after="200"/>
      </w:pPr>
      <w:r>
        <w:rPr>
          <w:i/>
          <w:iCs/>
          <w:color w:val="595959"/>
          <w:sz w:val="18"/>
          <w:szCs w:val="18"/>
        </w:rPr>
        <w:t xml:space="preserve">旺能环境(002034) — https://data.eastmoney.com/notices/stock/002034.html</w:t>
      </w:r>
    </w:p>
    <w:p>
      <w:pPr>
        <w:spacing w:after="200"/>
      </w:pPr>
      <w:r>
        <w:rPr>
          <w:i/>
          <w:iCs/>
          <w:color w:val="595959"/>
          <w:sz w:val="18"/>
          <w:szCs w:val="18"/>
        </w:rPr>
        <w:t xml:space="preserve">旺能环境(002034) - 重大事项备忘 - 股票行情中心 — https://q.stock.sohu.com/cn/002034/bw_35.shtml</w:t>
      </w:r>
    </w:p>
    <w:p>
      <w:pPr>
        <w:spacing w:after="200"/>
      </w:pPr>
      <w:r>
        <w:rPr>
          <w:i/>
          <w:iCs/>
          <w:color w:val="595959"/>
          <w:sz w:val="18"/>
          <w:szCs w:val="18"/>
        </w:rPr>
        <w:t xml:space="preserve">旺能环境(002034)交易提示_证券之星 — http://stock.quote.stockstar.com/stockinfo_info/notice.aspx?code=002034&amp;pageid=2</w:t>
      </w:r>
    </w:p>
    <w:p>
      <w:pPr>
        <w:spacing w:after="200"/>
      </w:pPr>
      <w:r>
        <w:rPr>
          <w:i/>
          <w:iCs/>
          <w:color w:val="595959"/>
          <w:sz w:val="18"/>
          <w:szCs w:val="18"/>
        </w:rPr>
        <w:t xml:space="preserve">旺能环境：垃圾处理费按特许经营权协议约定可申请调价 — http://stock.stockstar.com/RB2026091000031216.shtml</w:t>
      </w:r>
    </w:p>
    <w:p>
      <w:pPr>
        <w:spacing w:after="200"/>
      </w:pPr>
      <w:r>
        <w:rPr>
          <w:i/>
          <w:iCs/>
          <w:color w:val="595959"/>
          <w:sz w:val="18"/>
          <w:szCs w:val="18"/>
        </w:rPr>
        <w:t xml:space="preserve">002034 深市 旺能环境 — https://www.aijingu.com/notices/002034/7-0-1.html</w:t>
      </w:r>
    </w:p>
    <w:p>
      <w:pPr>
        <w:spacing w:after="200"/>
      </w:pPr>
      <w:r>
        <w:rPr>
          <w:i/>
          <w:iCs/>
          <w:color w:val="595959"/>
          <w:sz w:val="18"/>
          <w:szCs w:val="18"/>
        </w:rPr>
        <w:t xml:space="preserve">深圳证券交易所-公告正文 — http://www.sse.org.cn/disclosure/listed/bulletinDetail/index.html?db1cf949-ecfb-4f4b-84ec-7fae2a254e96</w:t>
      </w:r>
    </w:p>
    <w:p>
      <w:pPr>
        <w:spacing w:after="200"/>
      </w:pPr>
      <w:r>
        <w:rPr>
          <w:i/>
          <w:iCs/>
          <w:color w:val="595959"/>
          <w:sz w:val="18"/>
          <w:szCs w:val="18"/>
        </w:rPr>
        <w:t xml:space="preserve">Wangneng Environment Co., Ltd aprueba dividendo en efectivo provisional para 2025 - 8c223605268afca2b66.MphJYETOY83zBa810BB8G683XIXghf_Oz5l0NqRv4i8.Uc8MMjapEoSaSf5NhygOVcFjZMiO98n9ntw2VOYfs3dz7SUQMvZauJA03A — https://es.marketscreener.com/noticias/wangneng-environment-co-ltd-aprueba-dividendo-en-efectivo-provisional-para-2025-ce7d58dfdb8efe20?utm_source=copy&amp;utm_medium=social&amp;utm_campaign=share#1</w:t>
      </w:r>
    </w:p>
    <w:p>
      <w:pPr>
        <w:spacing w:after="200"/>
      </w:pPr>
      <w:r>
        <w:rPr>
          <w:i/>
          <w:iCs/>
          <w:color w:val="595959"/>
          <w:sz w:val="18"/>
          <w:szCs w:val="18"/>
        </w:rPr>
        <w:t xml:space="preserve">旺能环境 002034 公司公告 — http://zhuoniugu.com/stock/notice/002034</w:t>
      </w:r>
    </w:p>
    <w:p>
      <w:pPr>
        <w:spacing w:after="200"/>
      </w:pPr>
      <w:r>
        <w:rPr>
          <w:i/>
          <w:iCs/>
          <w:color w:val="595959"/>
          <w:sz w:val="18"/>
          <w:szCs w:val="18"/>
        </w:rPr>
        <w:t xml:space="preserve">Wangneng Environment Co.,Ltd publie ses résultats pour l'exercice clos le 31 décembre 2025 - 45cb610abba7f2500e8718d7d97e — https://www.zonebourse.com/actualite-bourse/wangneng-environment-co-ltd-publie-ses-resultats-pour-l-exercice-clos-le-31-decembre-2025-ce7e50d3dd8eff26#1</w:t>
      </w:r>
    </w:p>
    <w:p>
      <w:pPr>
        <w:spacing w:after="200"/>
      </w:pPr>
      <w:r>
        <w:rPr>
          <w:i/>
          <w:iCs/>
          <w:color w:val="595959"/>
          <w:sz w:val="18"/>
          <w:szCs w:val="18"/>
        </w:rPr>
        <w:t xml:space="preserve">Wangneng Environment Co.,Ltd propose un dividende intérimaire en numéraire pour l'exercice 2025 — https://www.zonebourse.com/actualite-bourse/wangneng-environment-co-ltd-propose-un-dividende-interimaire-en-numeraire-pour-l-exercice-2025-ce7c50d2d08af720</w:t>
      </w:r>
    </w:p>
    <w:p>
      <w:pPr>
        <w:spacing w:after="200"/>
      </w:pPr>
      <w:r>
        <w:rPr>
          <w:i/>
          <w:iCs/>
          <w:color w:val="595959"/>
          <w:sz w:val="18"/>
          <w:szCs w:val="18"/>
        </w:rPr>
        <w:t xml:space="preserve">旺能环境(002034):投资舟山旺能生活垃圾焚烧发电改造工程项目 — https://vipwt1.cfi.cn/p20260825005385.html</w:t>
      </w:r>
    </w:p>
    <w:p>
      <w:pPr>
        <w:spacing w:after="200"/>
      </w:pPr>
      <w:r>
        <w:rPr>
          <w:i/>
          <w:iCs/>
          <w:color w:val="595959"/>
          <w:sz w:val="18"/>
          <w:szCs w:val="18"/>
        </w:rPr>
        <w:t xml:space="preserve">旺能环境:关于投资舟山旺能生活垃圾焚烧发电改造工程项目的公告 _ 旺能环境(002034) _ 公告正文 - 旺能环境:关于投资舟山旺能生活垃圾焚烧发电改造工程项目的公告 查看PDF原文 — https://data.eastmoney.com/notices/detail/002034/AN202608251828424277,JUU2JTk3JUJBJUU4JTgzJUJEJUU3JThFJUFGJUU1JUEyJTgz.html#1</w:t>
      </w:r>
    </w:p>
    <w:p>
      <w:pPr>
        <w:spacing w:after="200"/>
      </w:pPr>
      <w:r>
        <w:rPr>
          <w:i/>
          <w:iCs/>
          <w:color w:val="595959"/>
          <w:sz w:val="18"/>
          <w:szCs w:val="18"/>
        </w:rPr>
        <w:t xml:space="preserve">旺能环境(002034):投资舟山旺能生活垃圾焚烧发电改造工程项目 - 旺能环境(002034):投资舟山旺能生活垃圾焚烧发电改造工程项目 — https://wt.cfi.cn/p20260825005385.html#1</w:t>
      </w:r>
    </w:p>
    <w:p>
      <w:pPr>
        <w:spacing w:after="200"/>
      </w:pPr>
      <w:r>
        <w:rPr>
          <w:i/>
          <w:iCs/>
          <w:color w:val="595959"/>
          <w:sz w:val="18"/>
          <w:szCs w:val="18"/>
        </w:rPr>
        <w:t xml:space="preserve">旺能环境: 第九届董事会第二十二次会议决议公告 — https://stock.stockstar.com/notice/SN2026082500048524.shtml</w:t>
      </w:r>
    </w:p>
    <w:p>
      <w:pPr>
        <w:spacing w:after="200"/>
      </w:pPr>
      <w:r>
        <w:rPr>
          <w:i/>
          <w:iCs/>
          <w:color w:val="595959"/>
          <w:sz w:val="18"/>
          <w:szCs w:val="18"/>
        </w:rPr>
        <w:t xml:space="preserve">旺能环境: 第九届董事会第二十二次会议决议公告内容摘要 — http://stock.stockstar.com/AN2026082500048935.shtml</w:t>
      </w:r>
    </w:p>
    <w:p>
      <w:pPr>
        <w:spacing w:after="200"/>
      </w:pPr>
      <w:r>
        <w:rPr>
          <w:i/>
          <w:iCs/>
          <w:color w:val="595959"/>
          <w:sz w:val="18"/>
          <w:szCs w:val="18"/>
        </w:rPr>
        <w:t xml:space="preserve">旺能环境:第九届董事会第二十二次会议决议公告 _ 旺能环境(002034) _ 公告正文 — https://data.eastmoney.com/notices/detail/002034/AN202608251828424297,JUU2JTk3JUJBJUU4JTgzJUJEJUU3JThFJUFGJUU1JUEyJTgz.html</w:t>
      </w:r>
    </w:p>
    <w:p>
      <w:pPr>
        <w:spacing w:after="200"/>
      </w:pPr>
      <w:r>
        <w:rPr>
          <w:i/>
          <w:iCs/>
          <w:color w:val="595959"/>
          <w:sz w:val="18"/>
          <w:szCs w:val="18"/>
        </w:rPr>
        <w:t xml:space="preserve">旺能环境(002034)_公司公告_旺能环境：2026年半年度报告新浪财经_新浪网 - 2026年8月5日，公司收到法院送达的《决定书》，指定浙江泽大（湖州）律师事务所为浙江立鑫的管理人 — http://vip.stock.finance.sina.com.cn/corp/view/vCB_AllBulletinDetail.php?CompanyCode=10001431&amp;gather=1&amp;id=12538223#5</w:t>
      </w:r>
    </w:p>
    <w:p>
      <w:pPr>
        <w:spacing w:after="200"/>
      </w:pPr>
      <w:r>
        <w:rPr>
          <w:i/>
          <w:iCs/>
          <w:color w:val="595959"/>
          <w:sz w:val="18"/>
          <w:szCs w:val="18"/>
        </w:rPr>
        <w:t xml:space="preserve">旺能环境: 关于投资舟山旺能生活垃圾焚烧发电改造工程项目的公告内容摘要 — http://stock.stockstar.com/AN2026082600012559.shtml</w:t>
      </w:r>
    </w:p>
    <w:p>
      <w:pPr>
        <w:spacing w:after="200"/>
      </w:pPr>
      <w:r>
        <w:rPr>
          <w:i/>
          <w:iCs/>
          <w:color w:val="595959"/>
          <w:sz w:val="18"/>
          <w:szCs w:val="18"/>
        </w:rPr>
        <w:t xml:space="preserve">旺能环境(002034)_公司公告_旺能环境：第九届董事会第二十二次会议决议公告新浪财经_新浪网 — http://vip.stock.finance.sina.com.cn/corp/view/vCB_AllBulletinDetail.php?stockid=002034&amp;id=12538221</w:t>
      </w:r>
    </w:p>
    <w:p>
      <w:pPr>
        <w:spacing w:after="200"/>
      </w:pPr>
      <w:r>
        <w:rPr>
          <w:i/>
          <w:iCs/>
          <w:color w:val="595959"/>
          <w:sz w:val="18"/>
          <w:szCs w:val="18"/>
        </w:rPr>
        <w:t xml:space="preserve">旺能环境(002034)_公司公告_旺能环境：2026年半年度报告新浪财经_新浪网 - 武陟垃圾中转站工程 | 6,644,389.26 | 6,644,389.26 | 6,644,389.26 | 6,644,389.26 — http://vip.stock.finance.sina.com.cn/corp/view/vCB_AllBulletinDetail.php?CompanyCode=10001431&amp;gather=1&amp;id=12538223#19</w:t>
      </w:r>
    </w:p>
    <w:p>
      <w:pPr>
        <w:spacing w:after="200"/>
      </w:pPr>
      <w:r>
        <w:rPr>
          <w:i/>
          <w:iCs/>
          <w:color w:val="595959"/>
          <w:sz w:val="18"/>
          <w:szCs w:val="18"/>
        </w:rPr>
        <w:t xml:space="preserve">旺能环境(002034)：Q2业绩提速 海外项目打开成长空间 — http://stock.finance.sina.com.cn/stock/go.php/vReport_Show/kind/company/rptid/841720927889/index.phtml</w:t>
      </w:r>
    </w:p>
    <w:p>
      <w:pPr>
        <w:spacing w:after="200"/>
      </w:pPr>
      <w:r>
        <w:rPr>
          <w:i/>
          <w:iCs/>
          <w:color w:val="595959"/>
          <w:sz w:val="18"/>
          <w:szCs w:val="18"/>
        </w:rPr>
        <w:t xml:space="preserve">旺能环境上半年实现归母净利润4.13亿元 同比增长8.31% — https://www.cnstock.com/commonDetail/772286</w:t>
      </w:r>
    </w:p>
    <w:p>
      <w:pPr>
        <w:spacing w:after="200"/>
      </w:pPr>
      <w:r>
        <w:rPr>
          <w:i/>
          <w:iCs/>
          <w:color w:val="595959"/>
          <w:sz w:val="18"/>
          <w:szCs w:val="18"/>
        </w:rPr>
        <w:t xml:space="preserve">旺能环境(002034)：降本增效促业绩增长 海外市场开拓打开成长空间 — http://stock.finance.sina.com.cn/stock/go.php/vReport_Show/kind/search/rptid/841160823727/index.phtml</w:t>
      </w:r>
    </w:p>
    <w:p>
      <w:pPr>
        <w:spacing w:after="200"/>
      </w:pPr>
      <w:r>
        <w:rPr>
          <w:i/>
          <w:iCs/>
          <w:color w:val="595959"/>
          <w:sz w:val="18"/>
          <w:szCs w:val="18"/>
        </w:rPr>
        <w:t xml:space="preserve">旺能环境上半年营收16.98亿元同比降0.20%，归母净利润4.13亿元同比增8.31%，销售费用同比增长10.33% — https://finance.sina.cn/2026-08-25/detail-inippvun5459432.d.html?vt=4&amp;wm=5312_0010</w:t>
      </w:r>
    </w:p>
    <w:p>
      <w:pPr>
        <w:spacing w:after="200"/>
      </w:pPr>
      <w:r>
        <w:rPr>
          <w:i/>
          <w:iCs/>
          <w:color w:val="595959"/>
          <w:sz w:val="18"/>
          <w:szCs w:val="18"/>
        </w:rPr>
        <w:t xml:space="preserve">旺能环境2026年半年报：智算业务落地，净利增8.31% — http://stock.10jqka.com.cn/20260826/c679302560.shtml</w:t>
      </w:r>
    </w:p>
    <w:p>
      <w:pPr>
        <w:spacing w:after="200"/>
      </w:pPr>
      <w:r>
        <w:rPr>
          <w:i/>
          <w:iCs/>
          <w:color w:val="595959"/>
          <w:sz w:val="18"/>
          <w:szCs w:val="18"/>
        </w:rPr>
        <w:t xml:space="preserve">旺能环境(002034)：多元业务拓展有望贡献业绩增量 — http://stock.finance.sina.com.cn/stock/go.php/vReport_Show/kind/lastest/rptid/841166567953/index.phtml</w:t>
      </w:r>
    </w:p>
    <w:p>
      <w:pPr>
        <w:spacing w:after="200"/>
      </w:pPr>
      <w:r>
        <w:rPr>
          <w:i/>
          <w:iCs/>
          <w:color w:val="595959"/>
          <w:sz w:val="18"/>
          <w:szCs w:val="18"/>
        </w:rPr>
        <w:t xml:space="preserve">降本增效促业绩增长，海外市场开拓打开成长空间 — https://data.eastmoney.com/report/zw_strategy.jshtml?encodeUrl=eFjFz8g9t0K6UdrfjNQoSxb+xaAw8re8sIpSRlbZ2CA=</w:t>
      </w:r>
    </w:p>
    <w:p>
      <w:pPr>
        <w:spacing w:after="200"/>
      </w:pPr>
      <w:r>
        <w:rPr>
          <w:i/>
          <w:iCs/>
          <w:color w:val="595959"/>
          <w:sz w:val="18"/>
          <w:szCs w:val="18"/>
        </w:rPr>
        <w:t xml:space="preserve">旺能环境: 2026年半年度报告摘要简述-证券之星 — https://wap.stockstar.com/detail/AN2026082500052440</w:t>
      </w:r>
    </w:p>
    <w:p>
      <w:pPr>
        <w:spacing w:after="200"/>
      </w:pPr>
      <w:r>
        <w:rPr>
          <w:i/>
          <w:iCs/>
          <w:color w:val="595959"/>
          <w:sz w:val="18"/>
          <w:szCs w:val="18"/>
        </w:rPr>
        <w:t xml:space="preserve">旺能环境：2026年半年度营收16.98亿元 同比微降0.20% 净利润4.13亿元同比增长8.31% — https://finance.eastmoney.com/a/202608253853076553.html</w:t>
      </w:r>
    </w:p>
    <w:p>
      <w:pPr>
        <w:spacing w:after="200"/>
      </w:pPr>
      <w:r>
        <w:rPr>
          <w:i/>
          <w:iCs/>
          <w:color w:val="595959"/>
          <w:sz w:val="18"/>
          <w:szCs w:val="18"/>
        </w:rPr>
        <w:t xml:space="preserve">中国股票调研活动表 - 旺能环境股份有限公司 - 2026年8月26日 - 同花顺 — https://basic.10jqka.com.cn/002034/#14006230986605221557</w:t>
      </w:r>
    </w:p>
    <w:p>
      <w:pPr>
        <w:spacing w:after="200"/>
      </w:pPr>
      <w:r>
        <w:rPr>
          <w:i/>
          <w:iCs/>
          <w:color w:val="595959"/>
          <w:sz w:val="18"/>
          <w:szCs w:val="18"/>
        </w:rPr>
        <w:t xml:space="preserve">旺能环境：垃圾处理费按特许经营权协议约定可申请调价-证券之星 — https://wap.stockstar.com/detail/RB2026091000025970</w:t>
      </w:r>
    </w:p>
    <w:p>
      <w:pPr>
        <w:spacing w:after="200"/>
      </w:pPr>
      <w:r>
        <w:rPr>
          <w:i/>
          <w:iCs/>
          <w:color w:val="595959"/>
          <w:sz w:val="18"/>
          <w:szCs w:val="18"/>
        </w:rPr>
        <w:t xml:space="preserve">旺能环境：9月10日融资买入928.46万元，融资融券余额3.19亿元-证券之星 — https://wap.stockstar.com/detail/RB2026091100019999</w:t>
      </w:r>
    </w:p>
    <w:p>
      <w:pPr>
        <w:spacing w:after="200"/>
      </w:pPr>
      <w:r>
        <w:rPr>
          <w:i/>
          <w:iCs/>
          <w:color w:val="595959"/>
          <w:sz w:val="18"/>
          <w:szCs w:val="18"/>
        </w:rPr>
        <w:t xml:space="preserve">旺能环境：垃圾处理费按特许经营权协议约定可申请调价 — http://yuanchuang.10jqka.com.cn/20260910/c679783533.shtml</w:t>
      </w:r>
    </w:p>
    <w:p>
      <w:pPr>
        <w:spacing w:after="200"/>
      </w:pPr>
      <w:r>
        <w:rPr>
          <w:i/>
          <w:iCs/>
          <w:color w:val="595959"/>
          <w:sz w:val="18"/>
          <w:szCs w:val="18"/>
        </w:rPr>
        <w:t xml:space="preserve">旺能环境(002034)2026年中报点评：降本增效驱动增长 首个算力服务合同落地 — http://stockfinance.sina.cn/stock/go.php/paper/reportid/841584665913/index.phtml?vt=4</w:t>
      </w:r>
    </w:p>
    <w:p>
      <w:pPr>
        <w:spacing w:after="200"/>
      </w:pPr>
      <w:r>
        <w:rPr>
          <w:i/>
          <w:iCs/>
          <w:color w:val="595959"/>
          <w:sz w:val="18"/>
          <w:szCs w:val="18"/>
        </w:rPr>
        <w:t xml:space="preserve">旺能环境(002034)：降本增效驱动盈利增长 海外拓展与“算力+绿电”模式开启新成长曲线 — http://stock.finance.sina.com.cn/stock/go.php/vReport_Show/kind/search/rptid/841148520348/index.phtml</w:t>
      </w:r>
    </w:p>
    <w:p>
      <w:pPr>
        <w:spacing w:after="200"/>
      </w:pPr>
      <w:r>
        <w:rPr>
          <w:i/>
          <w:iCs/>
          <w:color w:val="595959"/>
          <w:sz w:val="18"/>
          <w:szCs w:val="18"/>
        </w:rPr>
        <w:t xml:space="preserve">旺能环境股份有限公司关于法院裁定受理子公司重整的公告 - 旺能环境股份有限公司 — https://paper.cnstock.com/html/2026-08/05/content_2251941.htm#1</w:t>
      </w:r>
    </w:p>
    <w:p>
      <w:pPr>
        <w:spacing w:after="200"/>
      </w:pPr>
      <w:r>
        <w:rPr>
          <w:i/>
          <w:iCs/>
          <w:color w:val="595959"/>
          <w:sz w:val="18"/>
          <w:szCs w:val="18"/>
        </w:rPr>
        <w:t xml:space="preserve">旺能环境 14.18 -0.33(-2.27%)最新价格_行情_走势图—东方财富网 — https://quote.eastmoney.com/concept/sz002034.html?from=classic&amp;eventcode=Web_quote_entrance1#fschart-r'</w:t>
      </w:r>
    </w:p>
    <w:p>
      <w:pPr>
        <w:spacing w:after="200"/>
      </w:pPr>
      <w:r>
        <w:rPr>
          <w:i/>
          <w:iCs/>
          <w:color w:val="595959"/>
          <w:sz w:val="18"/>
          <w:szCs w:val="18"/>
        </w:rPr>
        <w:t xml:space="preserve">旺能环境（sz002034）行情走势 — https://www.stcn.com/quotes/index/sz002034.html</w:t>
      </w:r>
    </w:p>
    <w:p>
      <w:pPr>
        <w:spacing w:after="200"/>
      </w:pPr>
      <w:r>
        <w:rPr>
          <w:i/>
          <w:iCs/>
          <w:color w:val="595959"/>
          <w:sz w:val="18"/>
          <w:szCs w:val="18"/>
        </w:rPr>
        <w:t xml:space="preserve">旺能环境(002034)_个股概览_股票价格_实时行情_走势图_新闻资讯_股评_财报_FinScope-AI让投资更简单 — https://finance.baidu.com/stock/ab-002034</w:t>
      </w:r>
    </w:p>
    <w:p>
      <w:pPr>
        <w:spacing w:after="200"/>
      </w:pPr>
      <w:r>
        <w:rPr>
          <w:i/>
          <w:iCs/>
          <w:color w:val="595959"/>
          <w:sz w:val="18"/>
          <w:szCs w:val="18"/>
        </w:rPr>
        <w:t xml:space="preserve">旺能环境(002034)行情数据_走势图_九方智投 — https://stock.9fzt.com/index/sz_002034.html</w:t>
      </w:r>
    </w:p>
    <w:p>
      <w:pPr>
        <w:spacing w:after="200"/>
      </w:pPr>
      <w:r>
        <w:rPr>
          <w:i/>
          <w:iCs/>
          <w:color w:val="595959"/>
          <w:sz w:val="18"/>
          <w:szCs w:val="18"/>
        </w:rPr>
        <w:t xml:space="preserve">SZ.002034 旺能環境 WANGNENG ENV - 報價 - A股 - etnet 經濟通 Mobile|香港新聞財經資訊和生活平台 - - 恒指 — https://www.etnet.com.hk/mobile/tc/ashares/quote.php?code=002034#1</w:t>
      </w:r>
    </w:p>
    <w:p>
      <w:pPr>
        <w:spacing w:after="200"/>
      </w:pPr>
      <w:r>
        <w:rPr>
          <w:i/>
          <w:iCs/>
          <w:color w:val="595959"/>
          <w:sz w:val="18"/>
          <w:szCs w:val="18"/>
        </w:rPr>
        <w:t xml:space="preserve">Wangneng Environment Co.,Ltd (002034.SZ) stock price, news, quote &amp; history – Yahoo Finance — https://au.finance.yahoo.com/quote/002034.SZ/</w:t>
      </w:r>
    </w:p>
    <w:p>
      <w:pPr>
        <w:spacing w:after="200"/>
      </w:pPr>
      <w:r>
        <w:rPr>
          <w:i/>
          <w:iCs/>
          <w:color w:val="595959"/>
          <w:sz w:val="18"/>
          <w:szCs w:val="18"/>
        </w:rPr>
        <w:t xml:space="preserve">Wangneng Environment Co.,Ltd (SHE:002034) Statistics &amp; Valuation Metrics — https://stockanalysis.com/quote/she/002034/statistics/</w:t>
      </w:r>
    </w:p>
    <w:p>
      <w:pPr>
        <w:spacing w:after="200"/>
      </w:pPr>
      <w:r>
        <w:rPr>
          <w:i/>
          <w:iCs/>
          <w:color w:val="595959"/>
          <w:sz w:val="18"/>
          <w:szCs w:val="18"/>
        </w:rPr>
        <w:t xml:space="preserve">Harga Saham 002034 hari ini | Saham Wangneng Environment Co Ltd - Investing.com - Wangneng Environment Co Ltd (002034) — https://id.investing.com/equities/zhejiang-mizuda-a#1</w:t>
      </w:r>
    </w:p>
    <w:p>
      <w:pPr>
        <w:spacing w:after="200"/>
      </w:pPr>
      <w:r>
        <w:rPr>
          <w:i/>
          <w:iCs/>
          <w:color w:val="595959"/>
          <w:sz w:val="18"/>
          <w:szCs w:val="18"/>
        </w:rPr>
        <w:t xml:space="preserve">002034 | Wangneng Environment Co Ltd股市 - Investing.com - 旺能環境 (002034) — https://hk.investing.com/equities/zhejiang-mizuda-a#1</w:t>
      </w:r>
    </w:p>
    <w:p>
      <w:pPr>
        <w:spacing w:after="200"/>
      </w:pPr>
      <w:r>
        <w:rPr>
          <w:i/>
          <w:iCs/>
          <w:color w:val="595959"/>
          <w:sz w:val="18"/>
          <w:szCs w:val="18"/>
        </w:rPr>
        <w:t xml:space="preserve">同行业股票 (证监会行业： 生态保护和环境治理业 ) — https://vip.stock.finance.sina.com.cn/moneyflow/#!ssfx!sz002034</w:t>
      </w:r>
    </w:p>
    <w:p>
      <w:pPr>
        <w:spacing w:after="200"/>
      </w:pPr>
      <w:r>
        <w:rPr>
          <w:i/>
          <w:iCs/>
          <w:color w:val="595959"/>
          <w:sz w:val="18"/>
          <w:szCs w:val="18"/>
        </w:rPr>
        <w:t xml:space="preserve">旺能环境(002034)资金流向 _ 数据中心 _ 东方财富网 — https://data.eastmoney.com/zjlx/002034.html</w:t>
      </w:r>
    </w:p>
    <w:p>
      <w:pPr>
        <w:spacing w:after="200"/>
      </w:pPr>
      <w:r>
        <w:rPr>
          <w:i/>
          <w:iCs/>
          <w:color w:val="595959"/>
          <w:sz w:val="18"/>
          <w:szCs w:val="18"/>
        </w:rPr>
        <w:t xml:space="preserve">旺能环境（002034）8月26日主力资金净卖出644.99万元-证券之星 — https://wap.stockstar.com/detail/RB2026082700017358</w:t>
      </w:r>
    </w:p>
    <w:p>
      <w:pPr>
        <w:spacing w:after="200"/>
      </w:pPr>
      <w:r>
        <w:rPr>
          <w:i/>
          <w:iCs/>
          <w:color w:val="595959"/>
          <w:sz w:val="18"/>
          <w:szCs w:val="18"/>
        </w:rPr>
        <w:t xml:space="preserve">旺能环境（002034）5月13日主力资金净买入1.12亿元 — http://stock.stockstar.com/RB2026051400008578.shtml</w:t>
      </w:r>
    </w:p>
    <w:p>
      <w:pPr>
        <w:spacing w:after="200"/>
      </w:pPr>
      <w:r>
        <w:rPr>
          <w:i/>
          <w:iCs/>
          <w:color w:val="595959"/>
          <w:sz w:val="18"/>
          <w:szCs w:val="18"/>
        </w:rPr>
        <w:t xml:space="preserve">旺能环境跌2.03%，成交额5513.96万元，主力资金净流入110.91万元 — https://m.sohu.com/a/1041299551_122014422?scm=10008.1475_13-1475_13-11_11.0-0.0-1-0-0-0.0&amp;spm=smwp.content.fd-d.1.17829779746545XwPeRV</w:t>
      </w:r>
    </w:p>
    <w:p>
      <w:pPr>
        <w:spacing w:after="200"/>
      </w:pPr>
      <w:r>
        <w:rPr>
          <w:i/>
          <w:iCs/>
          <w:color w:val="595959"/>
          <w:sz w:val="18"/>
          <w:szCs w:val="18"/>
        </w:rPr>
        <w:t xml:space="preserve">旺能环境（002034）8月26日主力资金净卖出644.99万元 — https://q.stock.sohu.com/cn/news.html?textId=1050876795&amp;tab=120&amp;type=120&amp;code=cn_002034&amp;date=2026/0827</w:t>
      </w:r>
    </w:p>
    <w:p>
      <w:pPr>
        <w:spacing w:after="200"/>
      </w:pPr>
      <w:r>
        <w:rPr>
          <w:i/>
          <w:iCs/>
          <w:color w:val="595959"/>
          <w:sz w:val="18"/>
          <w:szCs w:val="18"/>
        </w:rPr>
        <w:t xml:space="preserve">主力在行动！旺能环境成交额5.39亿，净流入0.87亿_九方智投 — https://www.9fzt.com/detail/sz_002034_8_b1820713680a5fe5c90eef7d5a5fea72.html</w:t>
      </w:r>
    </w:p>
    <w:p>
      <w:pPr>
        <w:spacing w:after="200"/>
      </w:pPr>
      <w:r>
        <w:rPr>
          <w:i/>
          <w:iCs/>
          <w:color w:val="595959"/>
          <w:sz w:val="18"/>
          <w:szCs w:val="18"/>
        </w:rPr>
        <w:t xml:space="preserve">股票行情快报：旺能环境（002034）8月20日主力资金净卖出853.50万元 — https://q.stock.sohu.com/cn/news.html?textId=1048437260&amp;type=120&amp;tab=120&amp;code=cn_002034&amp;date=2026/0820</w:t>
      </w:r>
    </w:p>
    <w:p>
      <w:pPr>
        <w:spacing w:after="200"/>
      </w:pPr>
      <w:r>
        <w:rPr>
          <w:i/>
          <w:iCs/>
          <w:color w:val="595959"/>
          <w:sz w:val="18"/>
          <w:szCs w:val="18"/>
        </w:rPr>
        <w:t xml:space="preserve">旺能环境(002034) 千股千评 _ 数据中心 _ 东方财富网 — https://data.eastmoney.com/stockcomment/stock/002034.html</w:t>
      </w:r>
    </w:p>
    <w:p>
      <w:pPr>
        <w:spacing w:after="200"/>
      </w:pPr>
      <w:r>
        <w:rPr>
          <w:i/>
          <w:iCs/>
          <w:color w:val="595959"/>
          <w:sz w:val="18"/>
          <w:szCs w:val="18"/>
        </w:rPr>
        <w:t xml:space="preserve">旺能环境(002034)_最新价格_行情_走势图—东方财富网 — https://quote.eastmoney.com/q/0.002034.html</w:t>
      </w:r>
    </w:p>
    <w:p>
      <w:pPr>
        <w:spacing w:after="200"/>
      </w:pPr>
      <w:r>
        <w:rPr>
          <w:i/>
          <w:iCs/>
          <w:color w:val="595959"/>
          <w:sz w:val="18"/>
          <w:szCs w:val="18"/>
        </w:rPr>
        <w:t xml:space="preserve">Wangneng Environment Co Ltd股票技術分析 (002034) - 旺能環境 (002034) — https://hk.investing.com/equities/zhejiang-mizuda-a-technical#1</w:t>
      </w:r>
    </w:p>
    <w:p>
      <w:pPr>
        <w:spacing w:after="200"/>
      </w:pPr>
      <w:r>
        <w:rPr>
          <w:i/>
          <w:iCs/>
          <w:color w:val="595959"/>
          <w:sz w:val="18"/>
          <w:szCs w:val="18"/>
        </w:rPr>
        <w:t xml:space="preserve">Wangneng Environment Co Ltd Análisis técnico de acciones - Investing.com México - Wangneng Environment (002034) — https://mx.investing.com/equities/zhejiang-mizuda-a-technical#1</w:t>
      </w:r>
    </w:p>
    <w:p>
      <w:pPr>
        <w:spacing w:after="200"/>
      </w:pPr>
      <w:r>
        <w:rPr>
          <w:i/>
          <w:iCs/>
          <w:color w:val="595959"/>
          <w:sz w:val="18"/>
          <w:szCs w:val="18"/>
        </w:rPr>
        <w:t xml:space="preserve">旺能环境(002034)股票行情走势技术分析_未来预测_买卖操作建议_英为财情Investing.com - 旺能环境 (002034) — https://cn.investing.com/equities/zhejiang-mizuda-a-technical#1</w:t>
      </w:r>
    </w:p>
    <w:p>
      <w:pPr>
        <w:spacing w:after="200"/>
      </w:pPr>
      <w:r>
        <w:rPr>
          <w:i/>
          <w:iCs/>
          <w:color w:val="595959"/>
          <w:sz w:val="18"/>
          <w:szCs w:val="18"/>
        </w:rPr>
        <w:t xml:space="preserve">Análise técnica do WANGNENG ENVIRONME (SZSE:002034) — TradingView — https://br.tradingview.com/symbols/SZSE-002034/technicals/</w:t>
      </w:r>
    </w:p>
    <w:p>
      <w:pPr>
        <w:spacing w:after="200"/>
      </w:pPr>
      <w:r>
        <w:rPr>
          <w:i/>
          <w:iCs/>
          <w:color w:val="595959"/>
          <w:sz w:val="18"/>
          <w:szCs w:val="18"/>
        </w:rPr>
        <w:t xml:space="preserve">旺能环境(002034.SZ) - -0.18 — https://finance.sina.com.cn/realstock/company/sz002034/nc.shtml#1</w:t>
      </w:r>
    </w:p>
    <w:p>
      <w:pPr>
        <w:spacing w:after="200"/>
      </w:pPr>
      <w:r>
        <w:rPr>
          <w:i/>
          <w:iCs/>
          <w:color w:val="595959"/>
          <w:sz w:val="18"/>
          <w:szCs w:val="18"/>
        </w:rPr>
        <w:t xml:space="preserve">旺能环境 14.53 -1.22%_股票行情_九方智投 - &lt; — https://stock.9fzt.com/index/sz_002034.html#1</w:t>
      </w:r>
    </w:p>
    <w:p>
      <w:pPr>
        <w:spacing w:after="200"/>
      </w:pPr>
      <w:r>
        <w:rPr>
          <w:i/>
          <w:iCs/>
          <w:color w:val="595959"/>
          <w:sz w:val="18"/>
          <w:szCs w:val="18"/>
        </w:rPr>
        <w:t xml:space="preserve">旺能环境_阿牛智投 - 18.73 — https://www.aniu.com/gp_002034#1</w:t>
      </w:r>
    </w:p>
    <w:p>
      <w:pPr>
        <w:spacing w:after="200"/>
      </w:pPr>
      <w:r>
        <w:rPr>
          <w:i/>
          <w:iCs/>
          <w:color w:val="595959"/>
          <w:sz w:val="18"/>
          <w:szCs w:val="18"/>
        </w:rPr>
        <w:t xml:space="preserve">旺能环境(sz002034)股票价格_股票实时行情_走势图-新浪财经 — https://quotes.sina.cn/hs/company/quotes/view/sz002034</w:t>
      </w:r>
    </w:p>
    <w:p>
      <w:pPr>
        <w:spacing w:after="200"/>
      </w:pPr>
      <w:r>
        <w:rPr>
          <w:i/>
          <w:iCs/>
          <w:color w:val="595959"/>
          <w:sz w:val="18"/>
          <w:szCs w:val="18"/>
        </w:rPr>
        <w:t xml:space="preserve">旺能环境 (002034) 股价和资讯 — https://www.google.com/finance/beta/quote/002034:SHE</w:t>
      </w:r>
    </w:p>
    <w:p>
      <w:pPr>
        <w:spacing w:after="200"/>
      </w:pPr>
      <w:r>
        <w:rPr>
          <w:i/>
          <w:iCs/>
          <w:color w:val="595959"/>
          <w:sz w:val="18"/>
          <w:szCs w:val="18"/>
        </w:rPr>
        <w:t xml:space="preserve">旺能环境(SZ:002034) — https://xueqiu.com/S/SZ002034/news?page=22</w:t>
      </w:r>
    </w:p>
    <w:p>
      <w:pPr>
        <w:spacing w:after="200"/>
      </w:pPr>
      <w:r>
        <w:rPr>
          <w:i/>
          <w:iCs/>
          <w:color w:val="595959"/>
          <w:sz w:val="18"/>
          <w:szCs w:val="18"/>
        </w:rPr>
        <w:t xml:space="preserve">中國銀行(香港)有限公司 — http://bochk.etnet.com.hk/content/bochkweb/asharecontent/tc/ashare_quote.php?code=002034</w:t>
      </w:r>
    </w:p>
    <w:p>
      <w:pPr>
        <w:spacing w:after="200"/>
      </w:pPr>
      <w:r>
        <w:rPr>
          <w:i/>
          <w:iCs/>
          <w:color w:val="595959"/>
          <w:sz w:val="18"/>
          <w:szCs w:val="18"/>
        </w:rPr>
        <w:t xml:space="preserve">Wangneng EnvironmentLtd (SZSE:002034) - Aktieanalys - Simply Wall St - NOT FOR DISTRIBUTION — https://simplywall.st/sv/stocks/cn/commercial-services/szse-002034/wangneng-environmentltd-shares#1</w:t>
      </w:r>
    </w:p>
    <w:p>
      <w:pPr>
        <w:spacing w:after="200"/>
      </w:pPr>
      <w:r>
        <w:rPr>
          <w:i/>
          <w:iCs/>
          <w:color w:val="595959"/>
          <w:sz w:val="18"/>
          <w:szCs w:val="18"/>
        </w:rPr>
        <w:t xml:space="preserve">旺能环境(002034) - 股票行情 | 本源量化 — https://www.benyuanlz.com/stock?code=002034</w:t>
      </w:r>
    </w:p>
    <w:p>
      <w:pPr>
        <w:spacing w:after="200"/>
      </w:pPr>
      <w:r>
        <w:rPr>
          <w:i/>
          <w:iCs/>
          <w:color w:val="595959"/>
          <w:sz w:val="18"/>
          <w:szCs w:val="18"/>
        </w:rPr>
        <w:t xml:space="preserve">Datos Históricos Acciones Wangneng Environment (002034) - Investing.com MX - Wangneng Environment (002034) — https://mx.investing.com/equities/zhejiang-mizuda-a-historical-data#1</w:t>
      </w:r>
    </w:p>
    <w:p>
      <w:pPr>
        <w:spacing w:after="200"/>
      </w:pPr>
      <w:r>
        <w:rPr>
          <w:i/>
          <w:iCs/>
          <w:color w:val="595959"/>
          <w:sz w:val="18"/>
          <w:szCs w:val="18"/>
        </w:rPr>
        <w:t xml:space="preserve">旺能环境(002034)股票分析师一致预期_市场情绪_英为财情Investing.com — https://cn.investing.com/equities/zhejiang-mizuda-a-consensus-estimates</w:t>
      </w:r>
    </w:p>
    <w:p>
      <w:pPr>
        <w:spacing w:after="200"/>
      </w:pPr>
      <w:r>
        <w:rPr>
          <w:i/>
          <w:iCs/>
          <w:color w:val="595959"/>
          <w:sz w:val="18"/>
          <w:szCs w:val="18"/>
        </w:rPr>
        <w:t xml:space="preserve">本报告由AI基于公开渠道信息自动检索、整理并生成，信息截至 2026-09-11 15:00收盘（行情数据）；资金面数据截至2026-09-11；股东结构数据缺失，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2026-09-13T11:52:39.653Z</dcterms:created>
  <dcterms:modified xsi:type="dcterms:W3CDTF">2026-09-13T11:52:39.653Z</dcterms:modified>
</cp:coreProperties>
</file>

<file path=docProps/custom.xml><?xml version="1.0" encoding="utf-8"?>
<Properties xmlns="http://schemas.openxmlformats.org/officeDocument/2006/custom-properties" xmlns:vt="http://schemas.openxmlformats.org/officeDocument/2006/docPropsVTypes"/>
</file>