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浙江万丰奥威汽轮股份有限公司 (002085)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行业：汽车轻量化零部件（铝轮毂/镁合金）+通用航空飞机制造</w:t>
      </w:r>
    </w:p>
    <w:p>
      <w:pPr>
        <w:jc w:val="center"/>
      </w:pPr>
      <w:r>
        <w:rPr>
          <w:color w:val="595959"/>
          <w:sz w:val="22"/>
          <w:szCs w:val="22"/>
        </w:rPr>
        <w:t xml:space="preserve">报告日期：2026年9月13日</w:t>
      </w:r>
    </w:p>
    <w:p>
      <w:pPr>
        <w:jc w:val="center"/>
      </w:pPr>
      <w:r>
        <w:rPr>
          <w:color w:val="595959"/>
          <w:sz w:val="20"/>
          <w:szCs w:val="20"/>
        </w:rPr>
        <w:t xml:space="preserve">2026-09-11（周五）收盘；个别指标日期不同处在各字段内单独标注</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万丰奥威最新披露的2026年上半年营业收入为74.81亿元，同比基本持平（-0.18%），归母净利润4.18亿元，同比下降16.46%，扣非归母净利润3.21亿元，同比下降16.99%，整体毛利率降至16.36%。业绩压力主要来自通航飞机制造业务，其上半年收入11.10亿元，同比下降22.76%，公司及相关点评将原因归结为国际贸易政策反复、地缘政治影响及部分订单交付周期延长；汽车金属部件轻量化业务收入仍增长5.18%，但毛利率下降2.04个百分点至15.13%。</w:t>
      </w:r>
    </w:p>
    <w:p>
      <w:pPr>
        <w:spacing w:after="160" w:line="300"/>
      </w:pPr>
      <w:r>
        <w:rPr>
          <w:sz w:val="22"/>
          <w:szCs w:val="22"/>
        </w:rPr>
        <w:t xml:space="preserve">公司形成汽车轻量化零部件与通用航空飞机制造双主业，2025年汽车金属轻量化业务收入132.41亿元、飞机制造业务收入27.46亿元，全年归母净利润9.87亿元，同比增长51.11%。公司在2026年6月以约20.07亿元收购万丰飞机工业28.05%股权，持股比例提升至83.05%，同时持续推进德国Volocopter相关eVTOL资产与技术布局，低空经济被视为第二成长曲线。</w:t>
      </w:r>
    </w:p>
    <w:p>
      <w:pPr>
        <w:spacing w:after="160" w:line="300"/>
      </w:pPr>
      <w:r>
        <w:rPr>
          <w:sz w:val="22"/>
          <w:szCs w:val="22"/>
        </w:rPr>
        <w:t xml:space="preserve">盈利预期已因2026年上半年业绩转弱而下修，当前数据商摘录的一致预期大致为2026年归母净利润10.3亿至10.7亿元、EPS约0.49元，2027年归母净利润约12.5亿至12.7亿元。公司拟实施每10股派现1.50元的中期分红，合计约3.18亿元，但上半年研发投入同比增长28.27%，并完成飞机工业股权收购，未来现金流和资本开支安排仍需结合经营改善观察。</w:t>
      </w:r>
    </w:p>
    <w:p>
      <w:pPr>
        <w:spacing w:after="160" w:line="300"/>
      </w:pPr>
      <w:r>
        <w:rPr>
          <w:sz w:val="22"/>
          <w:szCs w:val="22"/>
        </w:rPr>
        <w:t xml:space="preserve">截至2026年9月11日，公司收盘价10.12元，较52周高点约回落48%，接近52周低点9.70元；动态PE约25.7倍、PB约3.13倍。技术面上，股价低于MA5、MA10和MA20，10.30至10.41元构成短期均线压力，MACD处于零轴下方死叉状态，RSI下穿50；资金面表现为近10日主力资金净流出、融资盘连续净流出，短期市场交易特征偏弱。</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002085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浙江万丰奥威汽轮股份有限公司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Zhejiang Wanfeng Auto Wheel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深圳证券交易所主板（SZSE）</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汽车轻量化零部件（铝合金车轮、镁合金部件）与通用航空飞机制造双轮驱动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概念标签</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汽零轻量化龙头、低空经济、eVTOL、通航飞机（研究纪要提及）</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研究纪要中未明确的信息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成立时间、注册地、董事长、员工人数、注册资本等基础资料在研究纪要中未出现，数据缺失</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铝合金车轮等汽车轻量化零部件业务</w:t>
      </w:r>
    </w:p>
    <w:p>
      <w:pPr>
        <w:pStyle w:val="ListParagraph"/>
        <w:numPr>
          <w:ilvl w:val="0"/>
          <w:numId w:val="2"/>
        </w:numPr>
        <w:spacing w:after="80" w:line="280"/>
      </w:pPr>
      <w:r>
        <w:rPr>
          <w:sz w:val="22"/>
          <w:szCs w:val="22"/>
        </w:rPr>
        <w:t xml:space="preserve">镁合金汽车部件业务</w:t>
      </w:r>
    </w:p>
    <w:p>
      <w:pPr>
        <w:pStyle w:val="ListParagraph"/>
        <w:numPr>
          <w:ilvl w:val="0"/>
          <w:numId w:val="2"/>
        </w:numPr>
        <w:spacing w:after="80" w:line="280"/>
      </w:pPr>
      <w:r>
        <w:rPr>
          <w:sz w:val="22"/>
          <w:szCs w:val="22"/>
        </w:rPr>
        <w:t xml:space="preserve">通用航空飞机制造业务（含eVTOL战略布局，研究纪要提及低空经济第二成长曲线）</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研究纪要显示，万丰奥威以汽车轻量化（铝合金车轮、镁合金部件）与通用航空飞机制造双主业构成产业链定位：汽车轻量化业务处于汽车零部件中游加工环节，配套全球知名主机厂；通航飞机业务向下游整机与低空运营延伸。研究纪要未逐一披露各业务成本构成明细、供应商集中度、完整的多年毛利率/净利率序列，以下按纪要中可确认数据整理，缺失处如实说明。</w:t>
      </w:r>
    </w:p>
    <w:p>
      <w:pPr>
        <w:pStyle w:val="ListParagraph"/>
        <w:numPr>
          <w:ilvl w:val="0"/>
          <w:numId w:val="2"/>
        </w:numPr>
        <w:spacing w:after="80" w:line="280"/>
      </w:pPr>
      <w:r>
        <w:rPr>
          <w:sz w:val="22"/>
          <w:szCs w:val="22"/>
        </w:rPr>
        <w:t xml:space="preserve">研究纪要未明确披露公司具体采购的原材料类别与占比明细（如原铝、镁合金锭、能源等），数据缺失，具体以最新年报为准。</w:t>
      </w:r>
    </w:p>
    <w:p>
      <w:pPr>
        <w:pStyle w:val="ListParagraph"/>
        <w:numPr>
          <w:ilvl w:val="0"/>
          <w:numId w:val="2"/>
        </w:numPr>
        <w:spacing w:after="80" w:line="280"/>
      </w:pPr>
      <w:r>
        <w:rPr>
          <w:sz w:val="22"/>
          <w:szCs w:val="22"/>
        </w:rPr>
        <w:t xml:space="preserve">研究纪要提及公司为“汽零轻量化龙头”，但未给出上游供应商集中度数据，数据缺失。</w:t>
      </w:r>
    </w:p>
    <w:p>
      <w:pPr>
        <w:pStyle w:val="ListParagraph"/>
        <w:numPr>
          <w:ilvl w:val="0"/>
          <w:numId w:val="2"/>
        </w:numPr>
        <w:spacing w:after="80" w:line="280"/>
      </w:pPr>
      <w:r>
        <w:rPr>
          <w:sz w:val="22"/>
          <w:szCs w:val="22"/>
        </w:rPr>
        <w:t xml:space="preserve">研究纪要未直接披露公司对上游是否具备议价权，无法基于纪要数据判断其为价格接受方还是具备定价能力，此点不确定。</w:t>
      </w:r>
    </w:p>
    <w:p>
      <w:pPr>
        <w:pStyle w:val="ListParagraph"/>
        <w:numPr>
          <w:ilvl w:val="0"/>
          <w:numId w:val="2"/>
        </w:numPr>
        <w:spacing w:after="80" w:line="280"/>
      </w:pPr>
      <w:r>
        <w:rPr>
          <w:sz w:val="22"/>
          <w:szCs w:val="22"/>
        </w:rPr>
        <w:t xml:space="preserve">研究纪要引述：2022年度公司前五大客户集中在全球知名主机厂，合计销售占比为32.28%（该数据来源单一、未能交叉核实，且为2022年度数据，具体以最新年报为准）。</w:t>
      </w:r>
    </w:p>
    <w:p>
      <w:pPr>
        <w:pStyle w:val="ListParagraph"/>
        <w:numPr>
          <w:ilvl w:val="0"/>
          <w:numId w:val="2"/>
        </w:numPr>
        <w:spacing w:after="80" w:line="280"/>
      </w:pPr>
      <w:r>
        <w:rPr>
          <w:sz w:val="22"/>
          <w:szCs w:val="22"/>
        </w:rPr>
        <w:t xml:space="preserve">下游以全球知名主机厂为主，属汽车零部件Tier-1/配套供应体系；研究纪要未披露2023—2025年度客户集中度数据，最新年度集中度数据缺失。</w:t>
      </w:r>
    </w:p>
    <w:p>
      <w:pPr>
        <w:pStyle w:val="ListParagraph"/>
        <w:numPr>
          <w:ilvl w:val="0"/>
          <w:numId w:val="2"/>
        </w:numPr>
        <w:spacing w:after="80" w:line="280"/>
      </w:pPr>
      <w:r>
        <w:rPr>
          <w:sz w:val="22"/>
          <w:szCs w:val="22"/>
        </w:rPr>
        <w:t xml:space="preserve">研究纪要未明确披露与主机厂的价格年降条款等结构性议价安排，此点不确定。</w:t>
      </w:r>
    </w:p>
    <w:p>
      <w:pPr>
        <w:pStyle w:val="ListParagraph"/>
        <w:numPr>
          <w:ilvl w:val="0"/>
          <w:numId w:val="2"/>
        </w:numPr>
        <w:spacing w:after="80" w:line="280"/>
      </w:pPr>
      <w:r>
        <w:rPr>
          <w:sz w:val="22"/>
          <w:szCs w:val="22"/>
        </w:rPr>
        <w:t xml:space="preserve">研究纪要未披露应收账款周转天数、应收账款占营收或净利润比例、预付款/应付账款等营运资金占用数据，数据缺失，无法基于纪要给出具体的产业链议价能力量化证据。</w:t>
      </w:r>
    </w:p>
    <w:p>
      <w:pPr>
        <w:pStyle w:val="ListParagraph"/>
        <w:numPr>
          <w:ilvl w:val="0"/>
          <w:numId w:val="2"/>
        </w:numPr>
        <w:spacing w:after="80" w:line="280"/>
      </w:pPr>
      <w:r>
        <w:rPr>
          <w:sz w:val="22"/>
          <w:szCs w:val="22"/>
        </w:rPr>
        <w:t xml:space="preserve">客户集中度：研究纪要仅引述2022年度前五大客户合计销售占比32.28%（客户集中于全球知名主机厂）；该数据来源单一、未能交叉核实，且非最新年度，最新年度（2023—2025）客户集中度数据在研究纪要中缺失，具体以最新年报为准。供应商集中度数据亦缺失。</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数据缺失（研究纪要未披露具体毛利率数值）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数据缺失（研究纪要未披露具体净利率数值）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研究纪要未提供2022年度毛利率/净利率数据，无法列出具体趋势，数据缺失。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数据缺失（研究纪要未披露具体毛利率数值）</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数据缺失（研究纪要未披露具体净利率数值）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研究纪要未提供2023年度毛利率/净利率数据，数据缺失。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数据缺失（研究纪要未披露具体毛利率数值）</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数据缺失（研究纪要未披露具体净利率数值）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研究纪要未提供2024年度毛利率/净利率数据，数据缺失。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数据缺失（研究纪要未披露具体毛利率数值）</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数据缺失（研究纪要未披露具体净利率数值）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研究纪要提及2025年度营收微降、净利大增51%（同比增51.1%）、汽车部件表现靓丽、财务费用激增87%，但未给出具体毛利率/净利率数值，无法填列具体数字。</w:t>
            </w:r>
          </w:p>
        </w:tc>
      </w:tr>
    </w:tbl>
    <w:p>
      <w:pPr>
        <w:spacing w:before="200"/>
      </w:pPr>
    </w:p>
    <w:p>
      <w:pPr>
        <w:spacing w:after="160" w:line="300"/>
      </w:pPr>
      <w:r>
        <w:rPr>
          <w:sz w:val="22"/>
          <w:szCs w:val="22"/>
        </w:rPr>
        <w:t xml:space="preserve">研究纪要显示公司汽车轻量化业务处于微笑曲线中游加工/零部件环节，配套全球主机厂，议价关系与毛利水平受下游主机厂影响；同时通过通用航空飞机制造与eVTOL布局向研发设计、整机制造的下游高附加值环节延伸，低空经济被视为第二成长曲线。研究纪要未披露各业务具体毛利率与成本结构，无法量化判断中游加工与下游整机的利润率差异，具体以最新年报为准。</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2026年半年报（2026-08-25披露）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74.81亿元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4.18亿元（归母净利润）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-16.46%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2026年Q1（半年报拆分）</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34.58亿元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2.43亿元（归母净利润）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2026年Q2（半年报拆分）</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40.23亿元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+2.43%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1.75亿元（归母净利润）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-22.35%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2025年年报（2026年4月披露）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159.87亿元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9.87亿元（归母净利润）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+51.11%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2025年三季报（2025-10-24披露）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114.2亿元（前三季）</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7.3亿元（归母净利润，前三季）</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2025年Q3单季（三季报拆分）</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2024年年报（2025-04-29披露）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162.64亿元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+0.35%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6.53亿元（归母净利润）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-10.14%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2023年（对照）</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约162.1亿元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7.27亿元（归母净利润）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2026年半年报为最新已披露定期报告（2026-08-25披露）；2026年三季报尚未披露。2025年年报数据已审计；2025年度业绩预告为未经审计的初步测算（预计归母净利8.5亿~10.5亿，同比+30.11%~+60.72%，实际落地9.87亿，落在预告区间中上部）。2026年半年报补充数据：扣非归母净利润3.21亿元（同比-16.99%）；基本每股收益0.20元（同比约-16.67%）；整体毛利率16.36%（同比-2.21pct）；净利率6.89%（同比-1.79pct）。分业务：汽车金属部件轻量化营收63.70亿（+5.18%），毛利率15.13%（-2.04pct）；通航飞机制造营收11.10亿（-22.76%），毛利率23.37%（-1.09pct）；镁合金业务收入11.46亿、净利1.24亿（+2.45%）；控股子公司万丰飞机工业净利2.00亿（-24.15%）；上半年研发投入3.63亿（+28.27%）；拟中期分红每10股派1.5元（含税），合计约3.18亿元。2025年年报补充：扣非8.77亿（+57.37%）；毛利率16.96%（+0.43pct）；EPS 0.46元（东财口径0.4649）；分业务汽车金属轻量化132.41亿（-1.55%，毛利率16.43%）、飞机制造27.46亿（-2.42%，毛利率19.52%）。2024年年报补充：扣非5.57亿（-12.74%）；EPS 0.32元；加权ROE 9.71%；经营现金流11.81亿（-42.65%）。数据来源以国泰海通2026-09-07、华创证券2026-08-28、国元证券2026-05-09等券商点评及巨潮/东财公告为主，多源一致，可信度较高；来源多为二手汇总平台，公司原始公告以巨潮资讯网为准。</w:t>
      </w:r>
    </w:p>
    <w:p>
      <w:pPr>
        <w:spacing w:after="160" w:line="300"/>
      </w:pPr>
      <w:r>
        <w:rPr>
          <w:sz w:val="22"/>
          <w:szCs w:val="22"/>
        </w:rPr>
        <w:t xml:space="preserve">2026年上半年营收基本持平（同比-0.18%），但归母净利润同比下滑16.46%、扣非同比下滑16.99%，业绩短期承压。主要拖累来自通航飞机制造业务：营收同比-22.76%，公司披露下滑主因国际贸易政策/地缘政治导致部分订单交付周期延长；控股子公司万丰飞机工业净利同比-24.15%。汽车金属部件轻量化业务营收仍保持+5.18%增长，但毛利率同比-2.04pct，盈利质量有所下降。整体毛利率16.36%（同比-2.21pct）、净利率6.89%（同比-1.79pct），盈利能力回落。2025年全年归母净利9.87亿元、同比+51.11%，为相对高基数；2026年上半年净利同比转负后，卖方普遍下修2026年盈利预测（如国泰海通EPS由0.62→0.47元），2026年一致预期净利约10.3亿元、同比仅约+4.7%，与2025年高增长形成明显反差。</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预测数据存在口径冲突：1）同花顺价值分析页（截至2026-09-05，近6个月内4家机构）：2026年EPS均值0.49元、净利均值10.34亿元（同比约+4.7%），2027年EPS均值0.60元、净利均值12.66亿元，2028年EPS均值0.71元；来源 https://profile.10jqka.com.cn/002085/worth/ 。2）东方财富盈利预测页（4家口径）：2026年EPS 0.4950元/归母净利10.51亿/营收166.4亿，2027年EPS 0.59元/净利12.50亿/营收180.0亿，2028年EPS 0.69元/净利14.67亿/营收196.4亿。3）同一站点另一缓存版本显示2026年EPS 0.5060元（5家）、归母净利10.72亿，2027年0.60元/12.73亿，2028年0.71元/15.12亿，家数与数值均不同，前者疑为更新后（机构退出至4家）、后者为较早缓存。建议引用时标注‘约0.49~0.51元、对应净利约10.3~10.7亿元’区间，并说明系单一数据商摘录、非官方口径。主要券商个别预测（按日期倒序）：国泰海通2026-09-06/07增持、目标价16.03元，2026E 10.01亿/0.47元、2027E 12.94亿/0.61元、2028E 16.48亿/0.78元；华创证券2026-08-28买入（强推）、目标价16.15元，2026E 10.5亿/0.49元、2027E 12.3亿/0.58元、2028E 15亿/0.70元；国元证券2026-09-01增持，2026E 0.48元、2027E 0.52元、2028E 0.58元；国元证券（较早）2026-05-08/09增持，2026E 10.85亿/0.51元、2027E 12.30亿/0.58元、2028E 14.02亿/0.66元；金元证券2026-07-02/03增持（首次覆盖），2026E 10.76亿/0.51元、2027E 13.18亿/0.62元、2028E 14.46亿/0.68元；中泰证券2026-02-28/03-01增持，2026E 10.59亿/0.50元、2027E 12.41亿/0.58元；国信证券2025-11-17买入，2026E 12.01亿/0.56元、2027E 14.05亿/0.66元；国泰海通（较早）2025-11-17增持、目标价28.92元，2026E 13.07亿/0.62元、2027E 16.83亿/0.79元。预测趋势判断：2026年半年报净利同比转负后，卖方普遍下修2026年盈利预测（国泰海通EPS由0.62→0.47、目标价由28.92→23.53→16.03元；国元证券由0.51→0.48元）。风险提示：金元证券、华创证券均提示通航飞机订单交付延期、国际贸易政策/地缘政治、原材料价格上涨、低空经济发展不及预期等风险；华创同时提示2025年钻石飞机交付235架，占全球活塞固定翼份额7.3%，较2022-2024年8%-9%下滑。</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2026E（同花顺一致预期，截至2026-09-05，近6个月内4家机构）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数据缺失（同花顺口径未提供营收一致预期）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均值10.34亿元（区间10.07~10.63亿）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约+4.7%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均值0.49元（区间0.47~0.50）</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2027E（同花顺一致预期）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均值12.66亿元（区间11.09~13.81亿）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均值0.60元（区间0.52~0.65）</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2028E（同花顺一致预期）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数据缺失（同花顺口径未提供净利一致预期）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均值0.71元（区间0.58~0.80）</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2026E（东方财富盈利预测-研究中心口径）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166.4亿元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10.51亿元（4家）</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0.4950元（4家）</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2027E（东方财富口径）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180.0亿元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12.50亿元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0.59元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2028E（东方财富口径）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国泰海通（刘一鸣/张予名）</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增持，目标价16.03元（原23.53元）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2026-09-06/07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2026E归母净利10.01亿/EPS 0.47元；2027E 12.94亿/0.61元；2028E 16.48亿/0.78元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华创证券（吴一凡等）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买入（强推），目标价16.15元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2026E归母净利10.5亿/EPS 0.49元；2027E 12.3亿/0.58元；2028E 15亿/0.70元；给2027年PE 28倍、目标市值343亿元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国元证券（龚斯闻/楼珈利）</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 EPS 0.48元；2027E 0.52元；2028E 0.58元（未提供归母净利）</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国元证券（同团队，较早）</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2026-05-08/09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2026E归母净利10.85亿/EPS 0.51元；2027E 12.30亿/0.58元；2028E 14.02亿/0.66元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金元证券（李景星）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增持（首次覆盖）</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2026-07-02/03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2026E归母净利10.76亿/EPS 0.51元；2027E 13.18亿/0.62元；2028E 14.46亿/0.68元；提示通航订单交付延期等风险</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中泰证券（冯胜等）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2026-02-28/03-01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2026E归母净利10.59亿/EPS 0.50元；2027E 12.41亿/0.58元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2025-11-17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2026E归母净利12.01亿/EPS 0.56元；2027E 14.05亿/0.66元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国泰海通（较早）</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增持，目标价28.92元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2025-11-17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2026E归母净利13.07亿/EPS 0.62元；2027E 16.83亿/0.79元；该目标价系旧报告，注意勿与最新16.03/16.15元混用</w:t>
            </w:r>
          </w:p>
        </w:tc>
      </w:tr>
    </w:tbl>
    <w:p>
      <w:pPr>
        <w:spacing w:before="200"/>
      </w:pPr>
    </w:p>
    <w:p>
      <w:pPr>
        <w:spacing w:after="160" w:line="300"/>
      </w:pPr>
      <w:r>
        <w:rPr>
          <w:sz w:val="22"/>
          <w:szCs w:val="22"/>
        </w:rPr>
        <w:t xml:space="preserve">截至2026年9月上旬，股价约10.1~10.45元（国泰海通2026-09-06报告当前价10.45元；华创2026-08-28报告当前价10.34元；百度股市通个股页显示10.12元，抓取时间不明，疑略早于前两者，非同一时点）。总股本21.23亿股（2,123,297,520股），全流通；总市值约215亿~222亿元（国泰海通报告口径221.88亿元对应10.45元；按10.12元测算约214.8亿元）。市盈率：按2025年归母净利9.87亿/EPS 0.46元，PE约22倍（华创口径2025A PE 22倍）；按2026年一致预期EPS 0.49元，PE约21倍（华创26-28年PE 21/18/15倍；国泰海通口径2026E 22.16倍、2027E 17.15倍、2028E 13.46倍）。历史对标：fntl.in显示2024-12-31 PE(TTM)约58.3倍、2025-09-30约49.9倍，但该数值为对应期末股价口径，2025年9月股价明显高于当前，不可与当前PE直接比较；中证网2026-01-29按当日收盘价测算PE(TTM)约31.14~38.47倍（当日股价约15元上方）、市净率(LF)约4.43倍、市销率(TTM)约2倍，说明当前估值较高点已明显回落（股价从52周高点19.38元回落至10元出头）。市净率：国泰海通报告市净率3.2倍，每股净资产3.24元（归母口径，对应归母权益约68.71亿元）；东方财富2025年每股净资产3.5828元、2026E 3.885元；中财网显示每股净资产4.89元、净资产104.93亿元及市净率3.40倍，该口径疑似含少数股东权益的股东权益合计（2024年报归母净资产仅69.36亿），两口径差异需明确，勿混用。52周股价区间：9.85~19.38元（国泰海通2026-09-06报告）；华创报告显示近12个月绝对升幅-39%、相对指数-51%。卖方目标价区间16.03元（国泰海通）～16.15元（华创），较当前价约10.1~10.4元有约55%上浮空间；估值方法：国泰海通给2026年PE 34倍（可比公司星源卓镁42倍、英搏尔26倍，均值34倍）；华创给2027年PE 28倍、目标市值343亿元。不确定性提示：百度股市通显示‘目标均价22.48元、最高28.92元、最低16.03元’，其中28.92元系2025-11-17国泰海通旧报告目标价，与最新16.03/16.15元混在一起，该‘均价22.48元’不可信，勿直接引用；一致预期家数不稳定（同花顺4家、东方财富一版4家另一缓存版5家），建议以‘约0.49元/10.3亿元量级、4~5家’表述并注明数据商摘录口径；本纪要多处股价来自不同日期研报与行情页，非同一时点，引用须带各自日期，未能取得2026年9月最新收盘价的单一权威确认。</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2026年半年度报告披露：营收74.81亿元同比降0.18%，归母净利润4.18亿元同比降16.46%</w:t>
      </w:r>
    </w:p>
    <w:p>
      <w:pPr>
        <w:spacing w:after="160" w:line="300"/>
      </w:pPr>
      <w:r>
        <w:rPr>
          <w:sz w:val="22"/>
          <w:szCs w:val="22"/>
        </w:rPr>
        <w:t xml:space="preserve">公司于2026-08-25披露2026年半年报（董事会决议日2026-08-24，公告编号2026-040），数据未经审计。营业收入74.81亿元（7,480,623,632.58元），同比-0.18%；归母净利润4.18亿元（418,137,465.88元），同比-16.46%；扣非归母净利润3.21亿元（321,293,814.17元），同比-16.99%；基本每股收益0.20元（同比-16.67%）；经营活动现金流净额4.36亿元（同比-11.98%）；加权平均ROE 5.35%（同比降1.62个百分点）；总资产180.20亿元；归母净资产68.71亿元。分季度（华创证券点评）：26Q2营收40.23亿元，同比+2.43%；26Q2归母净利1.75亿元，同比-22.35%。分板块：汽车金属部件轻量化业务营收63.70亿元，同比+5.18%（毛利率15.13%，同比-2.04pct）；通航飞机制造业务营收11.10亿元，同比-22.76%（毛利率23.37%，同比-1.09pct）。业绩下滑主因：公告与研报均指国际贸易政策反复及地缘政治影响，通航飞机部分订单交付周期延长，叠加原材料价格上涨。</w:t>
      </w:r>
    </w:p>
    <w:p>
      <w:pPr>
        <w:pStyle w:val="Heading2"/>
        <w:spacing w:after="120" w:before="240"/>
      </w:pPr>
      <w:r>
        <w:rPr>
          <w:b/>
          <w:bCs/>
          <w:color w:val="2E74B5"/>
          <w:sz w:val="24"/>
          <w:szCs w:val="24"/>
        </w:rPr>
        <w:t xml:space="preserve">4.2 2026年中期分红方案：每10股派现1.50元，合计约3.18亿元，临时股东会审议通过</w:t>
      </w:r>
    </w:p>
    <w:p>
      <w:pPr>
        <w:spacing w:after="160" w:line="300"/>
      </w:pPr>
      <w:r>
        <w:rPr>
          <w:sz w:val="22"/>
          <w:szCs w:val="22"/>
        </w:rPr>
        <w:t xml:space="preserve">2026-08-24第九届董事会第二次会议审议通过《2026年半年度利润分配议案》，公告编号2026-041（披露2026-08-26）：以总股本2,123,297,520股为基数，每10股派现1.50元（含税），合计318,494,628.00元（约3.18亿元），不送股、不转增。2026年第三次临时股东会（2026-09-11）审议通过，同意比例99.75%（中小股东同意90.57%）。历史分红口径：全景网称自2006年上市以来累计现金分红约41.22亿元（单一来源，未交叉核实，谨慎引用）。</w:t>
      </w:r>
    </w:p>
    <w:p>
      <w:pPr>
        <w:pStyle w:val="Heading2"/>
        <w:spacing w:after="120" w:before="240"/>
      </w:pPr>
      <w:r>
        <w:rPr>
          <w:b/>
          <w:bCs/>
          <w:color w:val="2E74B5"/>
          <w:sz w:val="24"/>
          <w:szCs w:val="24"/>
        </w:rPr>
        <w:t xml:space="preserve">4.3 前序定期报告背景：2025年报归母净利9.87亿元，2025年三季报、半年报数据</w:t>
      </w:r>
    </w:p>
    <w:p>
      <w:pPr>
        <w:spacing w:after="160" w:line="300"/>
      </w:pPr>
      <w:r>
        <w:rPr>
          <w:sz w:val="22"/>
          <w:szCs w:val="22"/>
        </w:rPr>
        <w:t xml:space="preserve">2025年报：营收约159.9亿元，归母净利9.87亿元（987,214,900元级），EPS 0.4649元，ROE约12.98%；2025年度分配10派0.5元。2025年三季报（2025-10-25披露）：营收114.16亿元（+0.40%），归母净利7.29亿元（+29.38%）。2025年半年报：归母净利5.01亿元（+25.74%），中期分配10派1元。2025H1归母净利5.01亿元至2026H1归母净利4.18亿元，同比-16.46%，与半年报数据自洽。</w:t>
      </w:r>
    </w:p>
    <w:p>
      <w:pPr>
        <w:pStyle w:val="Heading2"/>
        <w:spacing w:after="120" w:before="240"/>
      </w:pPr>
      <w:r>
        <w:rPr>
          <w:b/>
          <w:bCs/>
          <w:color w:val="2E74B5"/>
          <w:sz w:val="24"/>
          <w:szCs w:val="24"/>
        </w:rPr>
        <w:t xml:space="preserve">4.4 收购控股子公司飞机工业28.05%股权：持股比例提升至83.05%</w:t>
      </w:r>
    </w:p>
    <w:p>
      <w:pPr>
        <w:spacing w:after="160" w:line="300"/>
      </w:pPr>
      <w:r>
        <w:rPr>
          <w:sz w:val="22"/>
          <w:szCs w:val="22"/>
        </w:rPr>
        <w:t xml:space="preserve">2026年6月，公司以公开摘牌方式出资约20.07亿元（20.1亿元）收购万丰飞机工业28.05%股权。收购完成后持股比例由55%提升至83.05%，加强核心通航资产控制权。飞机工业持有钻石飞机100%股权。注：收购金额20.07亿元与20.1亿元表述并存，为同一笔，需以后续正式公告为准。</w:t>
      </w:r>
    </w:p>
    <w:p>
      <w:pPr>
        <w:pStyle w:val="Heading2"/>
        <w:spacing w:after="120" w:before="240"/>
      </w:pPr>
      <w:r>
        <w:rPr>
          <w:b/>
          <w:bCs/>
          <w:color w:val="2E74B5"/>
          <w:sz w:val="24"/>
          <w:szCs w:val="24"/>
        </w:rPr>
        <w:t xml:space="preserve">4.5 收购德国Volocopter核心资产（2025年3月，历史里程碑）</w:t>
      </w:r>
    </w:p>
    <w:p>
      <w:pPr>
        <w:spacing w:after="160" w:line="300"/>
      </w:pPr>
      <w:r>
        <w:rPr>
          <w:sz w:val="22"/>
          <w:szCs w:val="22"/>
        </w:rPr>
        <w:t xml:space="preserve">2025年3月完成重组/收购，对价约1000万欧元，获eVTOL相关技术（分布式电推进、VoloIQ航空云平台）及DOA+POA资质。旗舰机型Volocity进入TC取证冲刺；对标机型VoloXpro已获局方特许飞行证（金元证券研报称2025年11月获特许飞行证）。标注：VoloXpro2025年11月获特许飞行证为单一券商研报数据，未从公司公告交叉核实，谨慎。</w:t>
      </w:r>
    </w:p>
    <w:p>
      <w:pPr>
        <w:pStyle w:val="Heading2"/>
        <w:spacing w:after="120" w:before="240"/>
      </w:pPr>
      <w:r>
        <w:rPr>
          <w:b/>
          <w:bCs/>
          <w:color w:val="2E74B5"/>
          <w:sz w:val="24"/>
          <w:szCs w:val="24"/>
        </w:rPr>
        <w:t xml:space="preserve">4.6 出售非核心达克罗业务（待核实）</w:t>
      </w:r>
    </w:p>
    <w:p>
      <w:pPr>
        <w:spacing w:after="160" w:line="300"/>
      </w:pPr>
      <w:r>
        <w:rPr>
          <w:sz w:val="22"/>
          <w:szCs w:val="22"/>
        </w:rPr>
        <w:t xml:space="preserve">华创证券研报提及公司出售非核心达克罗业务回笼5亿元现金。此为单一券商表述，未能检索到对应独立公告原文交叉核实，属需标注的不确定项。</w:t>
      </w:r>
    </w:p>
    <w:p>
      <w:pPr>
        <w:pStyle w:val="Heading2"/>
        <w:spacing w:after="120" w:before="240"/>
      </w:pPr>
      <w:r>
        <w:rPr>
          <w:b/>
          <w:bCs/>
          <w:color w:val="2E74B5"/>
          <w:sz w:val="24"/>
          <w:szCs w:val="24"/>
        </w:rPr>
        <w:t xml:space="preserve">4.7 控股股东质押动态：2025-08-15解除质押3000万股</w:t>
      </w:r>
    </w:p>
    <w:p>
      <w:pPr>
        <w:spacing w:after="160" w:line="300"/>
      </w:pPr>
      <w:r>
        <w:rPr>
          <w:sz w:val="22"/>
          <w:szCs w:val="22"/>
        </w:rPr>
        <w:t xml:space="preserve">2025-08-15公告：控股股东万丰奥特控股集团有限公司解除质押30,000,000股（占其所持比例4.11%，占总股本1.41%），该笔质押起始日2021-10-18，解除后剩余质押1.618亿股。存在关于控股股东部分股份质押的公告、关于控股股东部分股份解除质押及质押的公告等一系列质押相关公告，具体最新一笔质押日期/数量因页面未给出完整日期未能锁定，需以巨潮原文为准（不确定项）。</w:t>
      </w:r>
    </w:p>
    <w:p>
      <w:pPr>
        <w:pStyle w:val="Heading2"/>
        <w:spacing w:after="120" w:before="240"/>
      </w:pPr>
      <w:r>
        <w:rPr>
          <w:b/>
          <w:bCs/>
          <w:color w:val="2E74B5"/>
          <w:sz w:val="24"/>
          <w:szCs w:val="24"/>
        </w:rPr>
        <w:t xml:space="preserve">4.8 股东户数变化：截至2026-06-30股东总数194,807户</w:t>
      </w:r>
    </w:p>
    <w:p>
      <w:pPr>
        <w:spacing w:after="160" w:line="300"/>
      </w:pPr>
      <w:r>
        <w:rPr>
          <w:sz w:val="22"/>
          <w:szCs w:val="22"/>
        </w:rPr>
        <w:t xml:space="preserve">股东户数：截至2025-09-30为223,281户（较2025-06-30的244,396户减少8.64%）；截至2026-06-30（半年报）普通股股东总数194,807户。前十大股东（2025Q3口径）：万丰奥特控股集团34.37%、陈爱莲4.59%、百年人寿1.65%、中证500ETF 1.02%、公司2023年员工持股计划1.02%、香港中央结算0.97%等。未检索到公司层面股份回购（buyback）计划的证据，本次检索回购相关未获有效结果，不宜写入回购内容。</w:t>
      </w:r>
    </w:p>
    <w:p>
      <w:pPr>
        <w:pStyle w:val="Heading2"/>
        <w:spacing w:after="120" w:before="240"/>
      </w:pPr>
      <w:r>
        <w:rPr>
          <w:b/>
          <w:bCs/>
          <w:color w:val="2E74B5"/>
          <w:sz w:val="24"/>
          <w:szCs w:val="24"/>
        </w:rPr>
        <w:t xml:space="preserve">4.9 公司治理：董事会换届、续聘审计机构及股东会决议</w:t>
      </w:r>
    </w:p>
    <w:p>
      <w:pPr>
        <w:spacing w:after="160" w:line="300"/>
      </w:pPr>
      <w:r>
        <w:rPr>
          <w:sz w:val="22"/>
          <w:szCs w:val="22"/>
        </w:rPr>
        <w:t xml:space="preserve">董事会换届：由第八届过渡到第九届董事会（第九届第二次会议2026-08-24）。董事长仍为赵亚红，其接受上海证券报专访（2025-05-27）中阐述双引擎及eVTOL生态战略。2026年第三次临时股东会（2026-09-11）：通过《2026年半年度利润分配议案》、《关于续聘公司2026年度审计机构的议案》（续聘安永华明会计师事务所）。2026年第一次临时股东会：2026-01-08召开，审议《关于2026年度日常关联交易预计的议案》等。2025年度股东会：2026-05-20召开（决议公告2026-05-21），通过10项议案（含2025年报、2025年度利润分配等）；中小股东对部分议案反对比例较高（如为子公司提供担保议案中小股东同意仅31.09%）。业绩说明会：公司公告将参加浙江辖区上市公司2026年投资者网上集体接待日暨2025年度业绩说明会（2026-05-13）。</w:t>
      </w:r>
    </w:p>
    <w:p>
      <w:pPr>
        <w:pStyle w:val="Heading2"/>
        <w:spacing w:after="120" w:before="240"/>
      </w:pPr>
      <w:r>
        <w:rPr>
          <w:b/>
          <w:bCs/>
          <w:color w:val="2E74B5"/>
          <w:sz w:val="24"/>
          <w:szCs w:val="24"/>
        </w:rPr>
        <w:t xml:space="preserve">4.10 仲裁进展：子公司达成和解，涉案金额6705万元</w:t>
      </w:r>
    </w:p>
    <w:p>
      <w:pPr>
        <w:spacing w:after="160" w:line="300"/>
      </w:pPr>
      <w:r>
        <w:rPr>
          <w:sz w:val="22"/>
          <w:szCs w:val="22"/>
        </w:rPr>
        <w:t xml:space="preserve">子公司仲裁进展暨达成和解（2025-11-14公告）：公司收到控股子公司飞机工业全资子公司奥地利钻石《国际仲裁裁决确认函》，达成和解。证券之星交易提示显示公司涉及1起诉讼仲裁事件，涉案金额合计6705万元（2025-08-26亦列示同一起6705万元）。标注：6705万元涉案金额与达成和解的具体结果（是否影响利润）未从公告全文交叉核实，需以巨潮原文为准。</w:t>
      </w:r>
    </w:p>
    <w:p>
      <w:pPr>
        <w:pStyle w:val="Heading2"/>
        <w:spacing w:after="120" w:before="240"/>
      </w:pPr>
      <w:r>
        <w:rPr>
          <w:b/>
          <w:bCs/>
          <w:color w:val="2E74B5"/>
          <w:sz w:val="24"/>
          <w:szCs w:val="24"/>
        </w:rPr>
        <w:t xml:space="preserve">4.11 低空经济政策与概念标签</w:t>
      </w:r>
    </w:p>
    <w:p>
      <w:pPr>
        <w:spacing w:after="160" w:line="300"/>
      </w:pPr>
      <w:r>
        <w:rPr>
          <w:sz w:val="22"/>
          <w:szCs w:val="22"/>
        </w:rPr>
        <w:t xml:space="preserve">政策面：低空经济为板块主线。2024年低空经济首次写入政府工作报告，2024年三中全会《决定》提出发展通用航空和低空经济。公司自述为低空经济、eVTOL、通航制造重要参与者。概念标签（东方财富核心题材页）：汽车零部件、轮胎轮毂、低空经济、飞行汽车(eVTOL)、汽车一体化压铸、华为汽车、商业航天、新能源车、特斯拉概念、通用航空、碳纤维、2025年报预增等。2025-08-06新增华为汽车概念。未检索到针对公司的监管处罚/问询类负面公告证据。</w:t>
      </w:r>
    </w:p>
    <w:p>
      <w:pPr>
        <w:pStyle w:val="Heading2"/>
        <w:spacing w:after="120" w:before="240"/>
      </w:pPr>
      <w:r>
        <w:rPr>
          <w:b/>
          <w:bCs/>
          <w:color w:val="2E74B5"/>
          <w:sz w:val="24"/>
          <w:szCs w:val="24"/>
        </w:rPr>
        <w:t xml:space="preserve">4.12 市场侧近期动态：融资余额9.85亿元，股价约10.12元，机构下调目标价</w:t>
      </w:r>
    </w:p>
    <w:p>
      <w:pPr>
        <w:spacing w:after="160" w:line="300"/>
      </w:pPr>
      <w:r>
        <w:rPr>
          <w:sz w:val="22"/>
          <w:szCs w:val="22"/>
        </w:rPr>
        <w:t xml:space="preserve">两融：2026-09-10融资买入1,274.99万元，融资余额9.85亿元，占流通市值约4.53%（超历史70%分位）；融资融券差额9.78亿（占流通盘4.50%）。股价/估值（2026-09-11）：收盘约10.12元（-1.17%），总市值约215亿元，市盈率约25.69倍。机构评级（近期研报，均为增持）：国泰海通（2026-09-07）下调目标价至16.03元（原23.53元），2026/27/28 EPS 0.47/0.61/0.78元；华创证券（2026-08-28）2026年盈利预测下调至10.5亿元，维持2027-28年12.3/15亿元，对应PE 21/18/15倍。注意：以上为单一或少数券商预测，非多券商一致预期，且目标价已大幅下调，需标注。</w:t>
      </w:r>
    </w:p>
    <w:p>
      <w:pPr>
        <w:pStyle w:val="Heading2"/>
        <w:spacing w:after="120" w:before="240"/>
      </w:pPr>
      <w:r>
        <w:rPr>
          <w:b/>
          <w:bCs/>
          <w:color w:val="2E74B5"/>
          <w:sz w:val="24"/>
          <w:szCs w:val="24"/>
        </w:rPr>
        <w:t xml:space="preserve">4.13 待确认消息：张雪机车核心供应商相关</w:t>
      </w:r>
    </w:p>
    <w:p>
      <w:pPr>
        <w:spacing w:after="160" w:line="300"/>
      </w:pPr>
      <w:r>
        <w:rPr>
          <w:sz w:val="22"/>
          <w:szCs w:val="22"/>
        </w:rPr>
        <w:t xml:space="preserve">在界面新闻相关个股侧栏出现标题万丰奥威：公司是张雪机车核心供应商，夺冠为公司带来相应增量业务订单，但没有拿到发布日期与正文，无法核实具体时间与内容，属待确认消息（很可能与投资者互动平台问答相关）。</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股票名称/代码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万丰奥威（002085.SZ），深交所主板，汽车零部件行业，兼营通航飞机/低空经济（eVTOL）</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10.12 元（-0.12，-1.17%）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今开/昨收/最高/最低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10.20 / 10.24 / 10.24 / 9.91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涨停/跌停</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11.26 / 9.22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23.48 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2.36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3.22%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214.88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21.23 亿股（全流通）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 PE</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25.69~25.70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静态 PE</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21.77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23.75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3.13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市销率(TTM)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 日累计涨跌幅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-3.16%（百度股市通，截至 09-11）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近一年涨跌幅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-40% ~ -45%（Simply Wall St，截至 2026-09-01/09-04）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 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9.70 元（新浪财经、Investing.com、Simply Wall St、MSN 一致）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 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口径不一：新浪财经 19.49 元；Investing.com、Simply Wall St、MSN 19.64 元，未调和，倾向参考 19.5~19.6 区间</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距 52 周低点/高点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距 52 周低点约 +4.3%，距 52 周高点约 -48%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估值背景</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 年报归母净利 9.87 亿元（+51.11%）；2026 半年报归母净利 4.18 亿元（-16.46%），扣非 3.21 亿元（-16.99%）</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均线（9fzt，截至 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10.30；MA10 10.41；MA20 10.38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 10.12 位于 MA5/MA10/MA20 下方；MA5&lt;MA20&lt;MA10，短中期均线粘合，10.30~10.41 构成密集压力区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MACD（9fzt，截至 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 -0.01；DIF -0.08；DEA -0.07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 月 11 日出现 MACD 0 轴下方死叉且持续弱势下降；此前 8 月 28 日曾在 0 轴下方金叉，现再度走弱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RSI（9fzt）</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 月 9 日出现死叉，短期 RSI 下穿 50；RSI6 具体数值本次未能取得独立核实值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技术面转弱，仅能引述“下穿 50”的定性描述</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 002085 在 09-11 经核实的 BOLL 上/中/下轨数值；东方财富千股千评（2026-09-11）仅结论为“暂无明显信号出现”</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中轨通常等于 MA20≈10.38，据此推断当前价已跌破中轨；上/下轨具体值属未核实项（若粗估下轨约 9.8、上轨约 11.0，属估算而非数据，不作为实盘依据）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筹码成本均价（9fzt，截至 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12.33 元（另一处显示持仓均价 12.35）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现价明显低于成本均价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获利比例（9fzt）</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上方套牢盘沉重，反弹易遇抛压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筹码阻力位/支撑位（9fzt）</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阻力位 12.60；支撑位 10.03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支撑位与 09-11 日内低点 9.91 接近，构成第一支撑区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筹码成本区间（9fzt）</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 成本区间 10.00~16.58（集中度 24.76%）；70% 成本区间 10.34~15.29（集中度 19.31%）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现价已贴近 90% 成本下沿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牛熊点/箱型（9fzt）</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 月 19 日出现日线级别熊点，60 分钟级别亦处熊点区间；箱型支撑位 9.70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跌破箱型支撑或进入快速下降通道</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强弱趋势（9fzt）</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 月 4 日从持仓区下穿至观望区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短期进入空头行情</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 线组合（9fzt）</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 月 18 日出现“倾盆大雨”看空 K 线组合</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看空形态信号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均线死三角/上方压力（3 月 19 日旧信号）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上方均线压力位 15.80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时效性弱，仅作历史参考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对照：Investing.com 技术面快照（截至 2026-08-31，价约 10.43）</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总结“中立”；移动平均线买入 9/卖出 3，技术指标中立；RSI(14) 58.5（买入）、MACD(12,26) 0.02（买入）、ADX(14) 31.5、MA5 10.34、MA10 10.37、MA20 10.35、MA50 10.28、MA100 10.49、MA200 10.65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与 9/11 的 9fzt 数值不同期，且可能为不复权口径，仅作趋势参考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对照：Investing.com 更早快照（2026-08-13）</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RSI(14) 41.97、MACD≈0、MA5 10.73~10.80，“强烈卖出”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历史参考，时效性弱</w:t>
            </w:r>
          </w:p>
        </w:tc>
      </w:tr>
    </w:tbl>
    <w:p>
      <w:pPr>
        <w:spacing w:before="200"/>
      </w:pPr>
    </w:p>
    <w:p>
      <w:pPr>
        <w:spacing w:after="160" w:line="300"/>
      </w:pPr>
      <w:r>
        <w:rPr>
          <w:sz w:val="22"/>
          <w:szCs w:val="22"/>
        </w:rPr>
        <w:t xml:space="preserve">万丰奥威（002085.SZ）截至 2026-09-11 收盘报 10.12 元，跌 1.17%，成交额 2.36 亿元、换手率 1.11%，处于 52 周低点 9.70 元上方约 4.3%、距 52 周高点（口径 19.49~19.64 元）约 -48% 的低位区间。技术面偏弱：现价位于 MA5（10.30）/MA10（10.41）/MA20（10.38）下方，10.30~10.41 形成密集压力区；MACD 于 9 月 11 日在 0 轴下方死叉并持续走弱，RSI 于 9 月 9 日死叉下穿 50；8 月 19 日出现日线级别熊点，9 月 4 日从持仓区下穿至观望区，8 月 18 日出现“倾盆大雨”看空 K 线组合。筹码方面成本均价 12.33 元、获利比例仅 9.87%，上方套牢盘沉重，90% 成本区间下沿 10.00 元与现价贴合。资金面同样承压：09-11 主力净流出约 1455 万元（特大单 -1262.26 万、大单 -192.81 万），近 10 日主力资金流出 4133.62 万元，5 日累计 DDX -0.236，近 20 日大单流出 14 天；两融方面融资余额 9.85 亿元（2026-09-10），占流通市值 4.53%~4.58%，低于近一年 10% 分位水平，近 10 日融资盘流出 9 天、最近连续流出 7 天。股东结构方面控股家族合计约 39.6%，机构以险资两席（百年人寿 1.08%、前海人寿 0.57%）与被动指数基金（中证500ETF 0.21%）为主，主动公募几近缺席，盘面更依赖散户与游资。综合看，当前技术面、资金面与筹码结构均指向偏弱格局，短线缺乏上行动能，需关注成交额能否放大及 9.70 元强支撑的守稳情况。</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风险提示：以下内容仅为基于技术指标与资金面的主观情景推演，权重为主观启发式判断而非统计概率，亦非操作指令，不构成投资建议，请自行独立判断并承担风险。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10.30~10.45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MA5 10.30 / MA20 10.38 / MA10 10.41 密集区，且为现价上方首个缺口带；上破后打开 10.54~10.70（9/3–9/4 高点区），进而挑战 11.26 涨停板区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9.90~10.03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09-11 日内低点 9.91 + 筹码支撑位 10.03</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9.65~9.75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52 周低点 9.70 + 9fzt 箱型支撑位 9.70；有效跌破（收盘价站不回）则按 9fzt 表述打开向更低区间的快速下降通道</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震荡整理（相对权重较高，约五至六成（主观启发式权重，非统计概率））：价格在 10.00~10.45 区间反复。触发条件——成交额维持在 2 亿元上下、MACD 0 轴下方死叉未能修复、大盘/汽车零部件板块无强驱动。此情景与当前“MACD 死叉 + 资金净流出 + 换手低迷”的组合最匹配。</w:t>
      </w:r>
    </w:p>
    <w:p>
      <w:pPr>
        <w:pStyle w:val="ListParagraph"/>
        <w:numPr>
          <w:ilvl w:val="0"/>
          <w:numId w:val="2"/>
        </w:numPr>
        <w:spacing w:after="80" w:line="280"/>
      </w:pPr>
      <w:r>
        <w:rPr>
          <w:sz w:val="22"/>
          <w:szCs w:val="22"/>
        </w:rPr>
        <w:t xml:space="preserve">偏弱下行（权重中等（主观启发式权重，非统计概率））：跌破 9.90~10.03 后下探 9.70 附近强支撑；若 9.70 被有效跌穿（收盘价站不回），按 9fzt 提示可能进入快速下降通道，目标指向筹码 90% 成本下沿约 10.00 下方、52 周低点以下区间。触发条件——主力资金延续近 10 日净流出（-4133 万）节奏、融资盘继续净卖出、板块同步走弱。</w:t>
      </w:r>
    </w:p>
    <w:p>
      <w:pPr>
        <w:pStyle w:val="ListParagraph"/>
        <w:numPr>
          <w:ilvl w:val="0"/>
          <w:numId w:val="2"/>
        </w:numPr>
        <w:spacing w:after="80" w:line="280"/>
      </w:pPr>
      <w:r>
        <w:rPr>
          <w:sz w:val="22"/>
          <w:szCs w:val="22"/>
        </w:rPr>
        <w:t xml:space="preserve">反弹走强（权重偏低（主观启发式权重，非统计概率））：放量收复 10.41~10.45 并站稳，先看 10.54~10.70，强则试 11.26 涨停板区。触发条件——需成交额明显放大配合（见成交量确认信号），且 MACD 红柱重新放大/MACD 回上 0 轴。当前资金面尚不支持，属需外部催化（如低空经济/eVTOL 取证、订单类消息）才能成立的情景。</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流动性方面（数据截至 2026-09-11）：09-11 换手率 1.11%、成交额 2.36 亿元；09-09 换手率 0.70%、成交额 1.54 亿元；09-04 换手率 1.12%；成交量 MA5 17.17 万手、MA10 19.41 万手。对一个约 215 亿市值、21.23 亿股全流通的标的而言，日换手 0.7%~1.1%、成交额 1.5~2.4 亿元，属中等偏清淡，盘口存在一定滑点风险；当日委比 -9.44%（卖压略占优）。资金流向上，09-11 主力净流出约 1455 万元，近 10 日主力资金流出 4133.62 万元，连续 7 日融资净流出，主力成本（东财千股千评）近 1 日 10.05 元、近 20 日 10.38 元，与现价基本贴合，无“主力护盘”迹象。股东集中度方面（⚠️ 数据截止 2026-06-30，公告日 2026-08-26，距今已逾两个月，期间结构可能已变化，不能视作 09-11 最新状态）：股东户数 194,807 户（2026-06-30，较 2026-03-31 的 210,290 户下降，2025-12-31 为 209,551 户）；前十大股东合计持股 43.87%（9.31 亿股，2025-09-30 为 45.73%、2025 年报为 45.77%，集中度小幅下降）。前十大结构（2026-06-30）：万丰奥特控股集团 34.37%（控股股东）、陈爱莲 4.59%（实控人家族）、百年人寿-传统保险产品 1.08%、2023 年员工持股计划 1.02%、第二期员工持股计划 0.72%、吴良定 0.59%（家族）、前海人寿-自有资金 0.57%、香港中央结算 0.54%（本期减 768.94 万股）、中证500ETF 0.21%（减 608.06 万股）、夏越璋 0.18%（新进）。控股家族（万丰奥特+陈爱莲+吴良定）合计约 39.6%，另加员工持股约 1.74%；机构端以保险资金两席（百年人寿 1.08% + 前海人寿 0.57%）和被动指数基金（中证500ETF 0.21%）为主，主动公募持仓极少（此前仅永赢低碳环保智选约 0.24%，且属减持），未见社保、QFII 直接出现在前十。含义：机构“抱团”承接力有限，股价对散户与游资资金更敏感。另注：北向持股数据严重打架（9fzt 称 4071.16 万股、stockstar 显示香港中央结算 1148.96 万股、AAStocks 显示 1917.90 万股），倾向不采信高值，请以北向官方口径为准。</w:t>
      </w:r>
    </w:p>
    <w:p>
      <w:pPr>
        <w:spacing w:after="160" w:line="300"/>
      </w:pPr>
      <w:r>
        <w:rPr>
          <w:sz w:val="22"/>
          <w:szCs w:val="22"/>
        </w:rPr>
        <w:t xml:space="preserve">以本股自身近期常态为基准（日成交额多在 1.5~2.5 亿元，成交量 MA5 约 17 万手），若单日成交额持续放大至 4 亿元以上（约相当于近期常态的 1.7 倍以上，量比 &gt;1.5），可视为资金介入信号；反之，成交额持续萎缩至 1.5 亿元以下而价格横盘，则更偏“缩量整理/弱势盘整”。</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上方 10.30~10.45 均线密集带能否放量收复——这是判断反弹真伪的第一道关。</w:t>
      </w:r>
    </w:p>
    <w:p>
      <w:pPr>
        <w:pStyle w:val="ListParagraph"/>
        <w:numPr>
          <w:ilvl w:val="0"/>
          <w:numId w:val="2"/>
        </w:numPr>
        <w:spacing w:after="80" w:line="280"/>
      </w:pPr>
      <w:r>
        <w:rPr>
          <w:sz w:val="22"/>
          <w:szCs w:val="22"/>
        </w:rPr>
        <w:t xml:space="preserve">下方 9.90~10.03 第一支撑、9.70 强支撑是否守稳；9.70 为 52 周低点 + 箱型支撑双重位，跌破意义最大。</w:t>
      </w:r>
    </w:p>
    <w:p>
      <w:pPr>
        <w:pStyle w:val="ListParagraph"/>
        <w:numPr>
          <w:ilvl w:val="0"/>
          <w:numId w:val="2"/>
        </w:numPr>
        <w:spacing w:after="80" w:line="280"/>
      </w:pPr>
      <w:r>
        <w:rPr>
          <w:sz w:val="22"/>
          <w:szCs w:val="22"/>
        </w:rPr>
        <w:t xml:space="preserve">MACD 能否在 0 轴下方修复金叉、RSI 能否重回 50 上方——决定短线动能方向。</w:t>
      </w:r>
    </w:p>
    <w:p>
      <w:pPr>
        <w:pStyle w:val="ListParagraph"/>
        <w:numPr>
          <w:ilvl w:val="0"/>
          <w:numId w:val="2"/>
        </w:numPr>
        <w:spacing w:after="80" w:line="280"/>
      </w:pPr>
      <w:r>
        <w:rPr>
          <w:sz w:val="22"/>
          <w:szCs w:val="22"/>
        </w:rPr>
        <w:t xml:space="preserve">成交额是否出现“放大至 4 亿元以上”的确认信号；以及融资盘连续净流出是否止住。以上均为观察指标，非买卖指令。</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研究纪要显示，万丰奥威所处行业涵盖汽车轻量化零部件（汽车部件）与通用航空/低空经济（通航飞机、eVTOL）两大领域，公司被定位为“汽零轻量化龙头”，并以“低空经济打开第二成长曲线”“通航飞机和汽车轻量化双擎驱动”为行业叙事主线；2025年度营收微降、净利大增51%，汽车部件表现靓丽，eVTOL战略布局取得关键突破。研究纪要未提供具体行业规模、增速等量化数据。</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研究纪要显示汽车轻量化业务为公司基本盘，2025年度汽车部件表现靓丽、盈利提升。</w:t>
      </w:r>
    </w:p>
    <w:p>
      <w:pPr>
        <w:pStyle w:val="ListParagraph"/>
        <w:numPr>
          <w:ilvl w:val="0"/>
          <w:numId w:val="2"/>
        </w:numPr>
        <w:spacing w:after="80" w:line="280"/>
      </w:pPr>
      <w:r>
        <w:rPr>
          <w:sz w:val="22"/>
          <w:szCs w:val="22"/>
        </w:rPr>
        <w:t xml:space="preserve">低空经济为公司第二成长曲线，eVTOL战略布局取得关键突破（研究纪要及券商点评提及）。</w:t>
      </w:r>
    </w:p>
    <w:p>
      <w:pPr>
        <w:pStyle w:val="ListParagraph"/>
        <w:numPr>
          <w:ilvl w:val="0"/>
          <w:numId w:val="2"/>
        </w:numPr>
        <w:spacing w:after="80" w:line="280"/>
      </w:pPr>
      <w:r>
        <w:rPr>
          <w:sz w:val="22"/>
          <w:szCs w:val="22"/>
        </w:rPr>
        <w:t xml:space="preserve">研究纪要提及多家券商覆盖：国元证券给予增持评级，金元证券首次覆盖（“双翼驱动，展翅拥抱低空新时代”），华创交运发布低空业绩点评。</w:t>
      </w:r>
    </w:p>
    <w:p>
      <w:pPr>
        <w:pStyle w:val="ListParagraph"/>
        <w:numPr>
          <w:ilvl w:val="0"/>
          <w:numId w:val="2"/>
        </w:numPr>
        <w:spacing w:after="80" w:line="280"/>
      </w:pPr>
      <w:r>
        <w:rPr>
          <w:sz w:val="22"/>
          <w:szCs w:val="22"/>
        </w:rPr>
        <w:t xml:space="preserve">研究纪要未披露具体市场份额、行业排名、竞争对手产能等量化竞争格局数据。</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万丰奥威（002085）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汽零轻量化龙头 + 通航飞机/eVTOL双轮驱动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研究纪要中唯一明确讨论的标的；券商给予增持评级/首次覆盖，2025年净利同比增51%。</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同业竞争对手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研究纪要未点名具体可比上市公司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研究纪要未列出可比的A股同业公司名称与数据，无法列示，数据缺失，具体以最新年报及行业研究为准。</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主机厂客户（下游）</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全球知名主机厂</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2022年度前五大客户合计销售占比32.28%（来源单一、未交叉核实、非最新年度）。</w:t>
            </w:r>
          </w:p>
        </w:tc>
      </w:tr>
    </w:tbl>
    <w:p>
      <w:pPr>
        <w:spacing w:before="200"/>
      </w:pPr>
    </w:p>
    <w:p>
      <w:pPr>
        <w:spacing w:after="160" w:line="300"/>
      </w:pPr>
      <w:r>
        <w:rPr>
          <w:sz w:val="22"/>
          <w:szCs w:val="22"/>
        </w:rPr>
        <w:t xml:space="preserve">研究纪要未提供与具体同业公司在毛利率、净利率、产能、客户结构等维度的可比数据，无法进行量化横向对比；仅能确认公司自我定位为“汽零轻量化龙头”并向低空经济（通航飞机、eVTOL）延伸双主业。同业对比数据缺失，具体以最新年报及行业研究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通航飞机业务交付风险：2026年上半年通航飞机制造收入同比下降22.76%，公司披露部分订单受国际贸易政策反复和地缘政治影响而延长交付周期，若相关因素持续，可能继续压制收入确认和万丰飞机工业盈利。</w:t>
      </w:r>
    </w:p>
    <w:p>
      <w:pPr>
        <w:pStyle w:val="ListParagraph"/>
        <w:numPr>
          <w:ilvl w:val="0"/>
          <w:numId w:val="2"/>
        </w:numPr>
        <w:spacing w:after="80" w:line="280"/>
      </w:pPr>
      <w:r>
        <w:rPr>
          <w:sz w:val="22"/>
          <w:szCs w:val="22"/>
        </w:rPr>
        <w:t xml:space="preserve">低空经济及eVTOL兑现风险：公司将通航飞机和eVTOL视为第二成长曲线，但现有数据尚未提供eVTOL业务的独立收入、利润和订单规模，Volocopter机型取证及商业化进展存在不及预期的可能，战略投入未必能及时转化为业绩。</w:t>
      </w:r>
    </w:p>
    <w:p>
      <w:pPr>
        <w:pStyle w:val="ListParagraph"/>
        <w:numPr>
          <w:ilvl w:val="0"/>
          <w:numId w:val="2"/>
        </w:numPr>
        <w:spacing w:after="80" w:line="280"/>
      </w:pPr>
      <w:r>
        <w:rPr>
          <w:sz w:val="22"/>
          <w:szCs w:val="22"/>
        </w:rPr>
        <w:t xml:space="preserve">汽车轻量化利润率风险：2026年上半年汽车金属部件轻量化业务收入增长5.18%，但毛利率同比下降2.04个百分点至15.13%；若原材料价格上涨、主机厂价格压力或成本转嫁不畅持续，增收可能无法同步转化为利润增长。</w:t>
      </w:r>
    </w:p>
    <w:p>
      <w:pPr>
        <w:pStyle w:val="ListParagraph"/>
        <w:numPr>
          <w:ilvl w:val="0"/>
          <w:numId w:val="2"/>
        </w:numPr>
        <w:spacing w:after="80" w:line="280"/>
      </w:pPr>
      <w:r>
        <w:rPr>
          <w:sz w:val="22"/>
          <w:szCs w:val="22"/>
        </w:rPr>
        <w:t xml:space="preserve">飞机工业收购与资金占用风险：公司以约20.07亿元收购万丰飞机工业28.05%股权，持股比例提升至83.05%；若通航业务盈利恢复慢于预期，收购形成的资金投入、整合成本及资产回报压力可能加大。</w:t>
      </w:r>
    </w:p>
    <w:p>
      <w:pPr>
        <w:pStyle w:val="ListParagraph"/>
        <w:numPr>
          <w:ilvl w:val="0"/>
          <w:numId w:val="2"/>
        </w:numPr>
        <w:spacing w:after="80" w:line="280"/>
      </w:pPr>
      <w:r>
        <w:rPr>
          <w:sz w:val="22"/>
          <w:szCs w:val="22"/>
        </w:rPr>
        <w:t xml:space="preserve">盈利下修风险：2026年上半年归母净利润和扣非归母净利润分别同比下降16.46%和16.99%，卖方已下调2026年盈利预测；若下半年通航交付或汽车业务盈利修复不及预期，当前约10.3亿至10.7亿元的盈利预期仍可能进一步下调。</w:t>
      </w:r>
    </w:p>
    <w:p>
      <w:pPr>
        <w:pStyle w:val="ListParagraph"/>
        <w:numPr>
          <w:ilvl w:val="0"/>
          <w:numId w:val="2"/>
        </w:numPr>
        <w:spacing w:after="80" w:line="280"/>
      </w:pPr>
      <w:r>
        <w:rPr>
          <w:sz w:val="22"/>
          <w:szCs w:val="22"/>
        </w:rPr>
        <w:t xml:space="preserve">现金流与分红平衡风险：公司拟派发约3.18亿元中期现金股利，同时上半年研发投入同比增长28.27%，并完成飞机工业股权收购；若经营现金流改善不足，分红、研发和并购投入之间的资金平衡可能承压。</w:t>
      </w:r>
    </w:p>
    <w:p>
      <w:pPr>
        <w:pStyle w:val="ListParagraph"/>
        <w:numPr>
          <w:ilvl w:val="0"/>
          <w:numId w:val="2"/>
        </w:numPr>
        <w:spacing w:after="80" w:line="280"/>
      </w:pPr>
      <w:r>
        <w:rPr>
          <w:sz w:val="22"/>
          <w:szCs w:val="22"/>
        </w:rPr>
        <w:t xml:space="preserve">客户与议价风险：研究纪要仅披露2022年前五大客户销售占比32.28%，且客户集中于全球知名主机厂，2023年至2025年最新客户集中度及价格年降条款数据缺失；若主要客户订单、采购政策或议价条件变化，公司汽车零部件收入和利润可能受到影响。</w:t>
      </w:r>
    </w:p>
    <w:p>
      <w:pPr>
        <w:pStyle w:val="ListParagraph"/>
        <w:numPr>
          <w:ilvl w:val="0"/>
          <w:numId w:val="2"/>
        </w:numPr>
        <w:spacing w:after="80" w:line="280"/>
      </w:pPr>
      <w:r>
        <w:rPr>
          <w:sz w:val="22"/>
          <w:szCs w:val="22"/>
        </w:rPr>
        <w:t xml:space="preserve">短期市场交易风险：截至2026年9月11日股价低于主要短中期均线，MACD零轴下方死叉，近10日主力资金净流出且融资盘连续流出；若9.70元附近的52周低点和箱型支撑失守，股价波动和流动性压力可能进一步加大。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在于汽车轻量化基本盘与通航飞机、eVTOL业务的双轮驱动。汽车金属部件轻量化业务在2026年上半年仍保持收入增长，且公司通过提高飞机工业持股比例强化对核心通航资产的控制；Volocopter相关技术、资质及机型取证推进，则为低空经济布局提供了潜在成长空间。</w:t>
      </w:r>
    </w:p>
    <w:p>
      <w:pPr>
        <w:spacing w:after="160" w:line="300"/>
      </w:pPr>
      <w:r>
        <w:rPr>
          <w:sz w:val="22"/>
          <w:szCs w:val="22"/>
        </w:rPr>
        <w:t xml:space="preserve">但当前增长兑现仍处于波动阶段：2026年上半年通航飞机业务收入和飞机工业净利润均明显下滑，汽车轻量化业务虽增收但毛利率承压，导致整体利润和盈利能力同比回落。2026年市场一致预期仅较2025年小幅增长，显示市场正在等待通航订单交付恢复、汽车业务利润率修复及eVTOL布局进一步转化为订单或收入。</w:t>
      </w:r>
    </w:p>
    <w:p>
      <w:pPr>
        <w:spacing w:after="160" w:line="300"/>
      </w:pPr>
      <w:r>
        <w:rPr>
          <w:sz w:val="22"/>
          <w:szCs w:val="22"/>
        </w:rPr>
        <w:t xml:space="preserve">后续应重点观察通航飞机订单交付周期是否改善、飞机工业收购后的整合与盈利贡献、汽车轻量化业务毛利率能否回升，以及研发投入和中期分红对现金流的影响。股价目前处于相对低位，但技术指标、资金流向和筹码结构偏弱，基本面修复与低空经济催化能否形成合力仍存在不确定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002085 万丰奥威 - 核心题材 — https://emweb.securities.eastmoney.com/CoreConception/index?type=soft&amp;code=SZ002085&amp;color=b#hxgn-0#1</w:t>
      </w:r>
    </w:p>
    <w:p>
      <w:pPr>
        <w:spacing w:after="200"/>
      </w:pPr>
      <w:r>
        <w:rPr>
          <w:i/>
          <w:iCs/>
          <w:color w:val="595959"/>
          <w:sz w:val="18"/>
          <w:szCs w:val="18"/>
        </w:rPr>
        <w:t xml:space="preserve">万丰奥威上市公司信息 - 万丰奥威上市公司信息 — https://m.hx168.com.cn/stock/F10/002085.html#1</w:t>
      </w:r>
    </w:p>
    <w:p>
      <w:pPr>
        <w:spacing w:after="200"/>
      </w:pPr>
      <w:r>
        <w:rPr>
          <w:i/>
          <w:iCs/>
          <w:color w:val="595959"/>
          <w:sz w:val="18"/>
          <w:szCs w:val="18"/>
        </w:rPr>
        <w:t xml:space="preserve">万丰奥威(002085)_个股概览_股票价格_实时行情_走势图_新闻资讯_股评_财报_FinScope-AI让投资更简单 — https://finance.baidu.com/stock/ab-002085?mainTab=%E7%AE%80%E5%86%B5</w:t>
      </w:r>
    </w:p>
    <w:p>
      <w:pPr>
        <w:spacing w:after="200"/>
      </w:pPr>
      <w:r>
        <w:rPr>
          <w:i/>
          <w:iCs/>
          <w:color w:val="595959"/>
          <w:sz w:val="18"/>
          <w:szCs w:val="18"/>
        </w:rPr>
        <w:t xml:space="preserve">万丰奥威(002085)：汽零轻量化龙头 低空经济打开第二成长曲线 - 万丰奥威(002085)：汽零轻量化龙头 低空经济打开第二成长曲线 — https://stock.finance.sina.com.cn/stock/go.php/vReport_Show/kind/lastest/rptid/792522998058/index.phtml#1</w:t>
      </w:r>
    </w:p>
    <w:p>
      <w:pPr>
        <w:spacing w:after="200"/>
      </w:pPr>
      <w:r>
        <w:rPr>
          <w:i/>
          <w:iCs/>
          <w:color w:val="595959"/>
          <w:sz w:val="18"/>
          <w:szCs w:val="18"/>
        </w:rPr>
        <w:t xml:space="preserve">万丰奥威(002085)：汽零轻量化龙头 低空经济打开第二成长曲线_九方智投 - 全球指数 — https://www.9fzt.com/detail/sz_002085_10_792522998058.html#1</w:t>
      </w:r>
    </w:p>
    <w:p>
      <w:pPr>
        <w:spacing w:after="200"/>
      </w:pPr>
      <w:r>
        <w:rPr>
          <w:i/>
          <w:iCs/>
          <w:color w:val="595959"/>
          <w:sz w:val="18"/>
          <w:szCs w:val="18"/>
        </w:rPr>
        <w:t xml:space="preserve">万丰奥威(002085.SZ)核心题材-PC_HSF10资料 - 核心题材 — https://emweb.securities.eastmoney.com/CoreConception/Index?type=web&amp;code=SZ002085#1</w:t>
      </w:r>
    </w:p>
    <w:p>
      <w:pPr>
        <w:spacing w:after="200"/>
      </w:pPr>
      <w:r>
        <w:rPr>
          <w:i/>
          <w:iCs/>
          <w:color w:val="595959"/>
          <w:sz w:val="18"/>
          <w:szCs w:val="18"/>
        </w:rPr>
        <w:t xml:space="preserve">【民企一线观察】数年“磨翼” 万丰练就以飞机创新制造为核心的“飞行”本领 - 首页 &gt; 股市 &gt; 正文 — https://www.cnfin.com/gs-lb/detail/20251024/4322937_1.html#1</w:t>
      </w:r>
    </w:p>
    <w:p>
      <w:pPr>
        <w:spacing w:after="200"/>
      </w:pPr>
      <w:r>
        <w:rPr>
          <w:i/>
          <w:iCs/>
          <w:color w:val="595959"/>
          <w:sz w:val="18"/>
          <w:szCs w:val="18"/>
        </w:rPr>
        <w:t xml:space="preserve">观点 - 万丰奥威涨停 — https://render.alipay.com/p/yuyan/180020010001268694/index.html?commentId=2030096717968578DG4d3660043dc84fa9b1b7d7ace34d0d7e#1</w:t>
      </w:r>
    </w:p>
    <w:p>
      <w:pPr>
        <w:spacing w:after="200"/>
      </w:pPr>
      <w:r>
        <w:rPr>
          <w:i/>
          <w:iCs/>
          <w:color w:val="595959"/>
          <w:sz w:val="18"/>
          <w:szCs w:val="18"/>
        </w:rPr>
        <w:t xml:space="preserve">万丰奥威(002085) - 公司概况 — https://www.lixinger.com/equity/company/detail/sz/002085/2085/profile</w:t>
      </w:r>
    </w:p>
    <w:p>
      <w:pPr>
        <w:spacing w:after="200"/>
      </w:pPr>
      <w:r>
        <w:rPr>
          <w:i/>
          <w:iCs/>
          <w:color w:val="595959"/>
          <w:sz w:val="18"/>
          <w:szCs w:val="18"/>
        </w:rPr>
        <w:t xml:space="preserve">深度F9:万丰奥威(002085) — http://f9.eastmoney.com/html/002085.SZ.html</w:t>
      </w:r>
    </w:p>
    <w:p>
      <w:pPr>
        <w:spacing w:after="200"/>
      </w:pPr>
      <w:r>
        <w:rPr>
          <w:i/>
          <w:iCs/>
          <w:color w:val="595959"/>
          <w:sz w:val="18"/>
          <w:szCs w:val="18"/>
        </w:rPr>
        <w:t xml:space="preserve">002085 万丰奥威 — https://emweb.securities.eastmoney.com/BusinessAnalysis/Index?code=sz002085</w:t>
      </w:r>
    </w:p>
    <w:p>
      <w:pPr>
        <w:spacing w:after="200"/>
      </w:pPr>
      <w:r>
        <w:rPr>
          <w:i/>
          <w:iCs/>
          <w:color w:val="595959"/>
          <w:sz w:val="18"/>
          <w:szCs w:val="18"/>
        </w:rPr>
        <w:t xml:space="preserve">万丰奥威(002085.SZ)经营分析-PC_HSF10资料 - 主营范围 — http://emweb.securities.eastmoney.com/BusinessAnalysis/Index?type=web&amp;code=SZ002085#1</w:t>
      </w:r>
    </w:p>
    <w:p>
      <w:pPr>
        <w:spacing w:after="200"/>
      </w:pPr>
      <w:r>
        <w:rPr>
          <w:i/>
          <w:iCs/>
          <w:color w:val="595959"/>
          <w:sz w:val="18"/>
          <w:szCs w:val="18"/>
        </w:rPr>
        <w:t xml:space="preserve">002085 万丰奥威 - 主营范围 — https://emweb.securities.eastmoney.com/BusinessAnalysis/Index?code=sz002085#1</w:t>
      </w:r>
    </w:p>
    <w:p>
      <w:pPr>
        <w:spacing w:after="200"/>
      </w:pPr>
      <w:r>
        <w:rPr>
          <w:i/>
          <w:iCs/>
          <w:color w:val="595959"/>
          <w:sz w:val="18"/>
          <w:szCs w:val="18"/>
        </w:rPr>
        <w:t xml:space="preserve">万丰奥威(002085)：公司经营稳健 业务双轮驱动 — http://stockfinance.sina.cn/stock/go.php/paper/reportid/831597298180/index.phtml?vt=4&amp;autocallup=no&amp;isfromsina=no</w:t>
      </w:r>
    </w:p>
    <w:p>
      <w:pPr>
        <w:spacing w:after="200"/>
      </w:pPr>
      <w:r>
        <w:rPr>
          <w:i/>
          <w:iCs/>
          <w:color w:val="595959"/>
          <w:sz w:val="18"/>
          <w:szCs w:val="18"/>
        </w:rPr>
        <w:t xml:space="preserve">万丰奥威 (002085) 收入构成 — https://www.moomooapp.com/hans/stock/002085-SZ/financials-revenue</w:t>
      </w:r>
    </w:p>
    <w:p>
      <w:pPr>
        <w:spacing w:after="200"/>
      </w:pPr>
      <w:r>
        <w:rPr>
          <w:i/>
          <w:iCs/>
          <w:color w:val="595959"/>
          <w:sz w:val="18"/>
          <w:szCs w:val="18"/>
        </w:rPr>
        <w:t xml:space="preserve">万丰奥威(002085)_个股概览_股票价格_实时行情_走势图_新闻资讯_股评_财报_FinScope-AI让投资更简单 — https://finance.baidu.com/stock/ab-002085?mainTab=%E8%B4%A2%E5%8A%A1</w:t>
      </w:r>
    </w:p>
    <w:p>
      <w:pPr>
        <w:spacing w:after="200"/>
      </w:pPr>
      <w:r>
        <w:rPr>
          <w:i/>
          <w:iCs/>
          <w:color w:val="595959"/>
          <w:sz w:val="18"/>
          <w:szCs w:val="18"/>
        </w:rPr>
        <w:t xml:space="preserve">万丰奥威 (002085.SZ) — https://m.aastocks.com/sc/cnhk/analysis/company-fundamental/business-components?shsymbol=002085</w:t>
      </w:r>
    </w:p>
    <w:p>
      <w:pPr>
        <w:spacing w:after="200"/>
      </w:pPr>
      <w:r>
        <w:rPr>
          <w:i/>
          <w:iCs/>
          <w:color w:val="595959"/>
          <w:sz w:val="18"/>
          <w:szCs w:val="18"/>
        </w:rPr>
        <w:t xml:space="preserve">万丰奥威(002085)：低空经济蓄势成长可期 - 万丰奥威(002085)：低空经济蓄势成长可期 — https://stock.finance.sina.com.cn/stock/go.php/vReport_Show/kind/search/rptid/802532611746/index.phtml#1</w:t>
      </w:r>
    </w:p>
    <w:p>
      <w:pPr>
        <w:spacing w:after="200"/>
      </w:pPr>
      <w:r>
        <w:rPr>
          <w:i/>
          <w:iCs/>
          <w:color w:val="595959"/>
          <w:sz w:val="18"/>
          <w:szCs w:val="18"/>
        </w:rPr>
        <w:t xml:space="preserve">万丰奥威(002085)：通航飞机和汽车轻量化双擎驱动 — http://stock.finance.sina.com.cn/stock/go.php/vReport_Show/kind/lastest/rptid/794587477725/index.phtml</w:t>
      </w:r>
    </w:p>
    <w:p>
      <w:pPr>
        <w:spacing w:after="200"/>
      </w:pPr>
      <w:r>
        <w:rPr>
          <w:i/>
          <w:iCs/>
          <w:color w:val="595959"/>
          <w:sz w:val="18"/>
          <w:szCs w:val="18"/>
        </w:rPr>
        <w:t xml:space="preserve">低空经济蓄势成长可期 - 东方财富网 &gt; 研报大全 &gt; 万丰奥威-研报正文 — https://data.eastmoney.com/report/zw_stock.jshtml?infocode=AP202506061685698491#1</w:t>
      </w:r>
    </w:p>
    <w:p>
      <w:pPr>
        <w:spacing w:after="200"/>
      </w:pPr>
      <w:r>
        <w:rPr>
          <w:i/>
          <w:iCs/>
          <w:color w:val="595959"/>
          <w:sz w:val="18"/>
          <w:szCs w:val="18"/>
        </w:rPr>
        <w:t xml:space="preserve">万丰奥威(002085)2025年报及2026年一季报点评：汽车轻量化业务盈利提升 EVTOL战略布局取得关键突破 — http://vip.stock.finance.sina.com.cn/q/go.php/vReport_Show/kind/lastest/rptid/830932260215/index.phtml</w:t>
      </w:r>
    </w:p>
    <w:p>
      <w:pPr>
        <w:spacing w:after="200"/>
      </w:pPr>
      <w:r>
        <w:rPr>
          <w:i/>
          <w:iCs/>
          <w:color w:val="595959"/>
          <w:sz w:val="18"/>
          <w:szCs w:val="18"/>
        </w:rPr>
        <w:t xml:space="preserve">财报快递｜万丰奥威(002085)2025年度营收微降净利大增51%，财务费用激增87% — https://stock.stockstar.com/RB2026042800067734.shtml</w:t>
      </w:r>
    </w:p>
    <w:p>
      <w:pPr>
        <w:spacing w:after="200"/>
      </w:pPr>
      <w:r>
        <w:rPr>
          <w:i/>
          <w:iCs/>
          <w:color w:val="595959"/>
          <w:sz w:val="18"/>
          <w:szCs w:val="18"/>
        </w:rPr>
        <w:t xml:space="preserve">2025年年报及2026年一季报点评：公司经营稳健，业务双轮驱动 — https://data.eastmoney.com/report/info/AP202605091822095812.html</w:t>
      </w:r>
    </w:p>
    <w:p>
      <w:pPr>
        <w:spacing w:after="200"/>
      </w:pPr>
      <w:r>
        <w:rPr>
          <w:i/>
          <w:iCs/>
          <w:color w:val="595959"/>
          <w:sz w:val="18"/>
          <w:szCs w:val="18"/>
        </w:rPr>
        <w:t xml:space="preserve">【华创交运|低空业绩点评】万丰奥威：汽车轻量化业务盈利提升，eVTOL战略布局取得关键突破 — https://mp.weixin.qq.com/s/RiA8bb_GpWbNnoTxHPnqWQ</w:t>
      </w:r>
    </w:p>
    <w:p>
      <w:pPr>
        <w:spacing w:after="200"/>
      </w:pPr>
      <w:r>
        <w:rPr>
          <w:i/>
          <w:iCs/>
          <w:color w:val="595959"/>
          <w:sz w:val="18"/>
          <w:szCs w:val="18"/>
        </w:rPr>
        <w:t xml:space="preserve">万丰奥威：2025年净利润大增51.1%，汽车部件表现靓丽，低空领先优势稳步夯实 - 万丰奥威：2025年净利润大增51.1%，汽车部件表现靓丽，低空领先优势稳步夯实 — http://stock.10jqka.com.cn/20260429/c676363729.shtml#1</w:t>
      </w:r>
    </w:p>
    <w:p>
      <w:pPr>
        <w:spacing w:after="200"/>
      </w:pPr>
      <w:r>
        <w:rPr>
          <w:i/>
          <w:iCs/>
          <w:color w:val="595959"/>
          <w:sz w:val="18"/>
          <w:szCs w:val="18"/>
        </w:rPr>
        <w:t xml:space="preserve">研报指标速递-研报-股票频道-证券之星 — https://stock.stockstar.com/report/data_all_issrqxuyprrxqypupvrpr.html</w:t>
      </w:r>
    </w:p>
    <w:p>
      <w:pPr>
        <w:spacing w:after="200"/>
      </w:pPr>
      <w:r>
        <w:rPr>
          <w:i/>
          <w:iCs/>
          <w:color w:val="595959"/>
          <w:sz w:val="18"/>
          <w:szCs w:val="18"/>
        </w:rPr>
        <w:t xml:space="preserve">国元证券：给予万丰奥威增持评级 — https://stock.stockstar.com/RB2026050900003870.shtml</w:t>
      </w:r>
    </w:p>
    <w:p>
      <w:pPr>
        <w:spacing w:after="200"/>
      </w:pPr>
      <w:r>
        <w:rPr>
          <w:i/>
          <w:iCs/>
          <w:color w:val="595959"/>
          <w:sz w:val="18"/>
          <w:szCs w:val="18"/>
        </w:rPr>
        <w:t xml:space="preserve">--- — https://finance.sina.com.cn/wm/2026-04-30/doc-inhwhzrw6117733.shtml.md#1</w:t>
      </w:r>
    </w:p>
    <w:p>
      <w:pPr>
        <w:spacing w:after="200"/>
      </w:pPr>
      <w:r>
        <w:rPr>
          <w:i/>
          <w:iCs/>
          <w:color w:val="595959"/>
          <w:sz w:val="18"/>
          <w:szCs w:val="18"/>
        </w:rPr>
        <w:t xml:space="preserve">万丰奥威(002085)：公司经营稳健 业务双轮驱动 — https://dxpress.gelonghui.com/news/5230269</w:t>
      </w:r>
    </w:p>
    <w:p>
      <w:pPr>
        <w:spacing w:after="200"/>
      </w:pPr>
      <w:r>
        <w:rPr>
          <w:i/>
          <w:iCs/>
          <w:color w:val="595959"/>
          <w:sz w:val="18"/>
          <w:szCs w:val="18"/>
        </w:rPr>
        <w:t xml:space="preserve">万丰奥威:2025年年度报告摘要 — https://www.cnfin.com/announ/detail/index.html?id=830744995392&amp;code=002085&amp;dannoun=lcdetail&amp;announ=lc#1</w:t>
      </w:r>
    </w:p>
    <w:p>
      <w:pPr>
        <w:spacing w:after="200"/>
      </w:pPr>
      <w:r>
        <w:rPr>
          <w:i/>
          <w:iCs/>
          <w:color w:val="595959"/>
          <w:sz w:val="18"/>
          <w:szCs w:val="18"/>
        </w:rPr>
        <w:t xml:space="preserve">万丰奥威（002085）2025年度管理层讨论与分析 - 万丰奥威（002085）2025年度管理层讨论与分析 — http://stock.stockstar.com/RB2026050700034382.shtml#1#1#1</w:t>
      </w:r>
    </w:p>
    <w:p>
      <w:pPr>
        <w:spacing w:after="200"/>
      </w:pPr>
      <w:r>
        <w:rPr>
          <w:i/>
          <w:iCs/>
          <w:color w:val="595959"/>
          <w:sz w:val="18"/>
          <w:szCs w:val="18"/>
        </w:rPr>
        <w:t xml:space="preserve">万丰奥威：汽车轻量化筑底 低空经济蓄势助飞 - 顶部 — https://m.sohu.com/a/1068163200_122014422?scm=10008.1475_13-1475_13-11_11.0-5011002.0-1-0-0-0.0&amp;spm=smwp.content.fd-d.18.1787800245825acO44HG#1</w:t>
      </w:r>
    </w:p>
    <w:p>
      <w:pPr>
        <w:spacing w:after="200"/>
      </w:pPr>
      <w:r>
        <w:rPr>
          <w:i/>
          <w:iCs/>
          <w:color w:val="595959"/>
          <w:sz w:val="18"/>
          <w:szCs w:val="18"/>
        </w:rPr>
        <w:t xml:space="preserve">万丰奥威：汽车轻量化筑底 低空经济蓄势助飞 - 万丰奥威：汽车轻量化筑底 低空经济蓄势助飞 — https://static.weeklyonstock.com/26/0827/wap_wd093325.html#1</w:t>
      </w:r>
    </w:p>
    <w:p>
      <w:pPr>
        <w:spacing w:after="200"/>
      </w:pPr>
      <w:r>
        <w:rPr>
          <w:i/>
          <w:iCs/>
          <w:color w:val="595959"/>
          <w:sz w:val="18"/>
          <w:szCs w:val="18"/>
        </w:rPr>
        <w:t xml:space="preserve">万丰奥威：汽车轻量化筑底 低空经济蓄势助飞-公司动态-证券市场周刊 - 万丰奥威：汽车轻量化筑底 低空经济蓄势助飞 — https://static.weeklyonstock.com/26/0827/wd093325.html#1</w:t>
      </w:r>
    </w:p>
    <w:p>
      <w:pPr>
        <w:spacing w:after="200"/>
      </w:pPr>
      <w:r>
        <w:rPr>
          <w:i/>
          <w:iCs/>
          <w:color w:val="595959"/>
          <w:sz w:val="18"/>
          <w:szCs w:val="18"/>
        </w:rPr>
        <w:t xml:space="preserve">中国股票经营分析表 - 浙江万丰奥威汽轮股份有限公司 - 2025年12月31日 - 同花顺 — https://basic.10jqka.com.cn/astockpc/astockmain/index.html#/operate?code=002085&amp;marketid=33#7166530679152593943</w:t>
      </w:r>
    </w:p>
    <w:p>
      <w:pPr>
        <w:spacing w:after="200"/>
      </w:pPr>
      <w:r>
        <w:rPr>
          <w:i/>
          <w:iCs/>
          <w:color w:val="595959"/>
          <w:sz w:val="18"/>
          <w:szCs w:val="18"/>
        </w:rPr>
        <w:t xml:space="preserve">金元证券首次覆盖万丰奥威：双翼驱动，展翅拥抱低空新时代 - 金元证券首次覆盖万丰奥威：双翼驱动，展翅拥抱低空新时代 — http://www.p5w.net/kuaixun/202607/t20260708_6483852.htm#1</w:t>
      </w:r>
    </w:p>
    <w:p>
      <w:pPr>
        <w:spacing w:after="200"/>
      </w:pPr>
      <w:r>
        <w:rPr>
          <w:i/>
          <w:iCs/>
          <w:color w:val="595959"/>
          <w:sz w:val="18"/>
          <w:szCs w:val="18"/>
        </w:rPr>
        <w:t xml:space="preserve">金元证券首次覆盖万丰奥威：双翼驱动，展翅拥抱低空新时代 — https://www.sohu.com/a/1047382248_115124?scm=10001.325_13-325_13.0.0-0-0-0-0.5_1334&amp;spm=smpc.channel_248.block3_308_NDdFbm_1_fd.1.1783480798889r0ly0iJ_324#1</w:t>
      </w:r>
    </w:p>
    <w:p>
      <w:pPr>
        <w:spacing w:after="200"/>
      </w:pPr>
      <w:r>
        <w:rPr>
          <w:i/>
          <w:iCs/>
          <w:color w:val="595959"/>
          <w:sz w:val="18"/>
          <w:szCs w:val="18"/>
        </w:rPr>
        <w:t xml:space="preserve">万丰奥威 - 公司不存在其他符合非经常性损益定义的损益项目的具体情况 — https://vip.stock.finance.sina.com.cn/corp/view/vCB_AllBulletinDetail.php?CompanyCode=80084823&amp;gather=1&amp;id=12263856#14#2</w:t>
      </w:r>
    </w:p>
    <w:p>
      <w:pPr>
        <w:spacing w:after="200"/>
      </w:pPr>
      <w:r>
        <w:rPr>
          <w:i/>
          <w:iCs/>
          <w:color w:val="595959"/>
          <w:sz w:val="18"/>
          <w:szCs w:val="18"/>
        </w:rPr>
        <w:t xml:space="preserve">万丰奥威：2022年度公司前五大客户集中在全球知名主机厂，合计销售占比为32.28% - 万丰奥威：2022年度公司前五大客户集中在全球知名主机厂，合计销售占比为32.28% — https://news.10jqka.com.cn/20230719/c649003468.shtml#1</w:t>
      </w:r>
    </w:p>
    <w:p>
      <w:pPr>
        <w:spacing w:after="200"/>
      </w:pPr>
      <w:r>
        <w:rPr>
          <w:i/>
          <w:iCs/>
          <w:color w:val="595959"/>
          <w:sz w:val="18"/>
          <w:szCs w:val="18"/>
        </w:rPr>
        <w:t xml:space="preserve">万丰奥威(002085)_公司公告_万丰奥威：2021年年度报告新浪财经_新浪网 - 2、公司于2021年8月9日与上海阑途信息技术有限公司签订了《股权转让协议》，公司将持有的上海丰途55%股权以人民币1,496万元转让给上海阑途信息技术有限公司，2021年9月2日办理了工商变更登记，上海丰途不再纳入公司报表合并范围 — http://money.finance.sina.com.cn/corp/view/vCB_AllBulletinDetail.php?stockid=002085&amp;id=8156298#4</w:t>
      </w:r>
    </w:p>
    <w:p>
      <w:pPr>
        <w:spacing w:after="200"/>
      </w:pPr>
      <w:r>
        <w:rPr>
          <w:i/>
          <w:iCs/>
          <w:color w:val="595959"/>
          <w:sz w:val="18"/>
          <w:szCs w:val="18"/>
        </w:rPr>
        <w:t xml:space="preserve">万丰奥威 - 2、公司于2021年8月9日与上海阑途信息技术有限公司签订了《股权转让协议》，公司将持有的上海丰途55%股权以人民币1,496万元转让给上海阑途信息技术有限公司，2021年9月2日办理了工商变更登记，上海丰途不再纳入公司报表合并范围 — http://vip.stock.finance.sina.com.cn/corp/view/vCB_AllBulletinDetail.php?stockid=002085&amp;id=8156298#4</w:t>
      </w:r>
    </w:p>
    <w:p>
      <w:pPr>
        <w:spacing w:after="200"/>
      </w:pPr>
      <w:r>
        <w:rPr>
          <w:i/>
          <w:iCs/>
          <w:color w:val="595959"/>
          <w:sz w:val="18"/>
          <w:szCs w:val="18"/>
        </w:rPr>
        <w:t xml:space="preserve">[年报]万丰奥威(002085):2021年年度报告 - 序号 | 客户名称 | 销售额（元） | 占年度销售总额比例 — https://cfi.cn/p20220429011981.html#4</w:t>
      </w:r>
    </w:p>
    <w:p>
      <w:pPr>
        <w:spacing w:after="200"/>
      </w:pPr>
      <w:r>
        <w:rPr>
          <w:i/>
          <w:iCs/>
          <w:color w:val="595959"/>
          <w:sz w:val="18"/>
          <w:szCs w:val="18"/>
        </w:rPr>
        <w:t xml:space="preserve">中国股票投资者关系平台互动问答 - 浙江万丰奥威汽轮股份有限公司 - 2025年5月13日 - 同花顺 — https://basic.10jqka.com.cn/002085/#6718286005206869190</w:t>
      </w:r>
    </w:p>
    <w:p>
      <w:pPr>
        <w:spacing w:after="200"/>
      </w:pPr>
      <w:r>
        <w:rPr>
          <w:i/>
          <w:iCs/>
          <w:color w:val="595959"/>
          <w:sz w:val="18"/>
          <w:szCs w:val="18"/>
        </w:rPr>
        <w:t xml:space="preserve">万丰奥威前五大客户销售占比情况 — https://www.hangyan.co/charts/3484847125945124173</w:t>
      </w:r>
    </w:p>
    <w:p>
      <w:pPr>
        <w:spacing w:after="200"/>
      </w:pPr>
      <w:r>
        <w:rPr>
          <w:i/>
          <w:iCs/>
          <w:color w:val="595959"/>
          <w:sz w:val="18"/>
          <w:szCs w:val="18"/>
        </w:rPr>
        <w:t xml:space="preserve">万丰奥威(002085)主营业务经营分析查询|查股网 - chaguwang.cn-查股网.中国 — http://ddx.gubit.cn/mango/jingying/002085.html#1</w:t>
      </w:r>
    </w:p>
    <w:p>
      <w:pPr>
        <w:spacing w:after="200"/>
      </w:pPr>
      <w:r>
        <w:rPr>
          <w:i/>
          <w:iCs/>
          <w:color w:val="595959"/>
          <w:sz w:val="18"/>
          <w:szCs w:val="18"/>
        </w:rPr>
        <w:t xml:space="preserve">万丰奥威(002085)_公司公告_万丰奥威：2020年年度报告新浪财经_新浪网 - 1至2年 | 74,785,286.02 — https://vip.stock.finance.sina.com.cn/corp/view/vCB_AllBulletinDetail.php?stockid=002085&amp;id=7212845#24</w:t>
      </w:r>
    </w:p>
    <w:p>
      <w:pPr>
        <w:spacing w:after="200"/>
      </w:pPr>
      <w:r>
        <w:rPr>
          <w:i/>
          <w:iCs/>
          <w:color w:val="595959"/>
          <w:sz w:val="18"/>
          <w:szCs w:val="18"/>
        </w:rPr>
        <w:t xml:space="preserve">万丰奥威:2025年年度报告 - 首页 &gt; — https://www.cnfin.com/announ/detail/index.html?id=830744979458&amp;code=002085&amp;dannoun=lcdetail&amp;announ=lc#1</w:t>
      </w:r>
    </w:p>
    <w:p>
      <w:pPr>
        <w:spacing w:after="200"/>
      </w:pPr>
      <w:r>
        <w:rPr>
          <w:i/>
          <w:iCs/>
          <w:color w:val="595959"/>
          <w:sz w:val="18"/>
          <w:szCs w:val="18"/>
        </w:rPr>
        <w:t xml:space="preserve">证券代码：002085 — http://static.cninfo.com.cn/finalpage/2025-04-29/1223381120.PDF#1#1</w:t>
      </w:r>
    </w:p>
    <w:p>
      <w:pPr>
        <w:spacing w:after="200"/>
      </w:pPr>
      <w:r>
        <w:rPr>
          <w:i/>
          <w:iCs/>
          <w:color w:val="595959"/>
          <w:sz w:val="18"/>
          <w:szCs w:val="18"/>
        </w:rPr>
        <w:t xml:space="preserve">万丰奥威：三季度业绩表现亮丽，“双引擎”战略持续深化 — https://stcn.com/article/detail/3407626.html</w:t>
      </w:r>
    </w:p>
    <w:p>
      <w:pPr>
        <w:spacing w:after="200"/>
      </w:pPr>
      <w:r>
        <w:rPr>
          <w:i/>
          <w:iCs/>
          <w:color w:val="595959"/>
          <w:sz w:val="18"/>
          <w:szCs w:val="18"/>
        </w:rPr>
        <w:t xml:space="preserve">万丰奥威：2024年净利润6.53亿元 拟10派1元 - 万丰奥威：2024年净利润6.53亿元 拟10派1元 — https://finance.eastmoney.com/a/202505013395306325.html#1</w:t>
      </w:r>
    </w:p>
    <w:p>
      <w:pPr>
        <w:spacing w:after="200"/>
      </w:pPr>
      <w:r>
        <w:rPr>
          <w:i/>
          <w:iCs/>
          <w:color w:val="595959"/>
          <w:sz w:val="18"/>
          <w:szCs w:val="18"/>
        </w:rPr>
        <w:t xml:space="preserve">万丰奥威：2024年度实现营业收入162.64亿元 “双引擎”驱动战略加速发展 — https://www.stcn.com/article/detail/1734914.html</w:t>
      </w:r>
    </w:p>
    <w:p>
      <w:pPr>
        <w:spacing w:after="200"/>
      </w:pPr>
      <w:r>
        <w:rPr>
          <w:i/>
          <w:iCs/>
          <w:color w:val="595959"/>
          <w:sz w:val="18"/>
          <w:szCs w:val="18"/>
        </w:rPr>
        <w:t xml:space="preserve">万丰奥威2024年业绩稳中有进，轻量化与低空经济双轮驱动未来增长-证券之星 - 万丰奥威2024年业绩稳中有进，轻量化与低空经济双轮驱动未来增长 — https://wap.stockstar.com/detail/IG2025042900023051#1</w:t>
      </w:r>
    </w:p>
    <w:p>
      <w:pPr>
        <w:spacing w:after="200"/>
      </w:pPr>
      <w:r>
        <w:rPr>
          <w:i/>
          <w:iCs/>
          <w:color w:val="595959"/>
          <w:sz w:val="18"/>
          <w:szCs w:val="18"/>
        </w:rPr>
        <w:t xml:space="preserve">万丰奥威2024年营业收入升0.4%，净利润降10.1% — https://finance.eastmoney.com/a/202504293392755944.html</w:t>
      </w:r>
    </w:p>
    <w:p>
      <w:pPr>
        <w:spacing w:after="200"/>
      </w:pPr>
      <w:r>
        <w:rPr>
          <w:i/>
          <w:iCs/>
          <w:color w:val="595959"/>
          <w:sz w:val="18"/>
          <w:szCs w:val="18"/>
        </w:rPr>
        <w:t xml:space="preserve">万丰奥威:2024年年度报告摘要 _ 万丰奥威(002085) _ 公告正文 - 万丰奥威:2024年年度报告摘要 查看PDF原文 — https://data.eastmoney.com/notices/detail/002085/AN202504291664113169.html#1</w:t>
      </w:r>
    </w:p>
    <w:p>
      <w:pPr>
        <w:spacing w:after="200"/>
      </w:pPr>
      <w:r>
        <w:rPr>
          <w:i/>
          <w:iCs/>
          <w:color w:val="595959"/>
          <w:sz w:val="18"/>
          <w:szCs w:val="18"/>
        </w:rPr>
        <w:t xml:space="preserve">SZ:002085 Financials - Investing.com India - Zhejiang Wanfeng Auto Wheel Co Ltd (002085) — https://in.investing.com/equities/wanfeng-auto-a-financial-summary#1</w:t>
      </w:r>
    </w:p>
    <w:p>
      <w:pPr>
        <w:spacing w:after="200"/>
      </w:pPr>
      <w:r>
        <w:rPr>
          <w:i/>
          <w:iCs/>
          <w:color w:val="595959"/>
          <w:sz w:val="18"/>
          <w:szCs w:val="18"/>
        </w:rPr>
        <w:t xml:space="preserve">002085 | Zhejiang Wanfeng Auto Wheel Co. Ltd. Annual Income Statement | MarketWatch - 002085 China: Shenzhen — https://www.marketwatch.com/investing/stock/002085/financials?countrycode=cn#1</w:t>
      </w:r>
    </w:p>
    <w:p>
      <w:pPr>
        <w:spacing w:after="200"/>
      </w:pPr>
      <w:r>
        <w:rPr>
          <w:i/>
          <w:iCs/>
          <w:color w:val="595959"/>
          <w:sz w:val="18"/>
          <w:szCs w:val="18"/>
        </w:rPr>
        <w:t xml:space="preserve">万丰奥威(002085)_股票行情，行情首页_中财网 — https://quoteimg.cfi.cn/quote6860_002085.html</w:t>
      </w:r>
    </w:p>
    <w:p>
      <w:pPr>
        <w:spacing w:after="200"/>
      </w:pPr>
      <w:r>
        <w:rPr>
          <w:i/>
          <w:iCs/>
          <w:color w:val="595959"/>
          <w:sz w:val="18"/>
          <w:szCs w:val="18"/>
        </w:rPr>
        <w:t xml:space="preserve">Zhejiang Wanfeng Auto Wheel Co Ltd (002085) 損益計算書 - Investing.com - 最新ニュース — https://jp.investing.com/equities/wanfeng-auto-a-income-statement#1</w:t>
      </w:r>
    </w:p>
    <w:p>
      <w:pPr>
        <w:spacing w:after="200"/>
      </w:pPr>
      <w:r>
        <w:rPr>
          <w:i/>
          <w:iCs/>
          <w:color w:val="595959"/>
          <w:sz w:val="18"/>
          <w:szCs w:val="18"/>
        </w:rPr>
        <w:t xml:space="preserve">002085 Stock Financial Analysis - Zhejiang Wanfeng Auto Wheel Co., Ltd. (SZSE) Stock - 002085 Stock Financial Analysis - Zhejiang Wanfeng Auto Wheel Co., Ltd. (SZSE) Stock — https://fntl.in/sm/cn/002085#1</w:t>
      </w:r>
    </w:p>
    <w:p>
      <w:pPr>
        <w:spacing w:after="200"/>
      </w:pPr>
      <w:r>
        <w:rPr>
          <w:i/>
          <w:iCs/>
          <w:color w:val="595959"/>
          <w:sz w:val="18"/>
          <w:szCs w:val="18"/>
        </w:rPr>
        <w:t xml:space="preserve">万丰奥威:2025年度业绩预告 _ 万丰奥威(002085) _ 公告正文 - 万丰奥威:2025年度业绩预告 查看PDF原文 — https://data.eastmoney.com/notices/detail/002085/AN202601291818542309,JUU0JUI4JTg3JUU0JUI4JUIwJUU1JUE1JUE1JUU1JUE4JTgx.html#1</w:t>
      </w:r>
    </w:p>
    <w:p>
      <w:pPr>
        <w:spacing w:after="200"/>
      </w:pPr>
      <w:r>
        <w:rPr>
          <w:i/>
          <w:iCs/>
          <w:color w:val="595959"/>
          <w:sz w:val="18"/>
          <w:szCs w:val="18"/>
        </w:rPr>
        <w:t xml:space="preserve">通航飞机+eVTOL打开低空经济成长空间 万丰奥威2025年净利润业绩预增30%～61% — http://www.p5w.net/kuaixun/202601/t20260130_6436425.htm</w:t>
      </w:r>
    </w:p>
    <w:p>
      <w:pPr>
        <w:spacing w:after="200"/>
      </w:pPr>
      <w:r>
        <w:rPr>
          <w:i/>
          <w:iCs/>
          <w:color w:val="595959"/>
          <w:sz w:val="18"/>
          <w:szCs w:val="18"/>
        </w:rPr>
        <w:t xml:space="preserve">万丰奥威(002085)_公司公告_万丰奥威：2025年度业绩预告新浪财经_新浪网 — http://vip.stock.finance.sina.com.cn/corp/view/vCB_AllBulletinDetail.php?CompanyCode=80084823&amp;gather=1&amp;id=11941247</w:t>
      </w:r>
    </w:p>
    <w:p>
      <w:pPr>
        <w:spacing w:after="200"/>
      </w:pPr>
      <w:r>
        <w:rPr>
          <w:i/>
          <w:iCs/>
          <w:color w:val="595959"/>
          <w:sz w:val="18"/>
          <w:szCs w:val="18"/>
        </w:rPr>
        <w:t xml:space="preserve">万丰奥威: 2025年度业绩预告内容摘要 — http://stock.stockstar.com/AN2026012900035162.shtml</w:t>
      </w:r>
    </w:p>
    <w:p>
      <w:pPr>
        <w:spacing w:after="200"/>
      </w:pPr>
      <w:r>
        <w:rPr>
          <w:i/>
          <w:iCs/>
          <w:color w:val="595959"/>
          <w:sz w:val="18"/>
          <w:szCs w:val="18"/>
        </w:rPr>
        <w:t xml:space="preserve">万丰奥威(002085)：2025年业绩预增 通航飞机与EVTOL业务稳步推进 — http://stock.finance.sina.com.cn/stock/go.php/vReport_Show/kind/company/rptid/825677255603/index.phtml</w:t>
      </w:r>
    </w:p>
    <w:p>
      <w:pPr>
        <w:spacing w:after="200"/>
      </w:pPr>
      <w:r>
        <w:rPr>
          <w:i/>
          <w:iCs/>
          <w:color w:val="595959"/>
          <w:sz w:val="18"/>
          <w:szCs w:val="18"/>
        </w:rPr>
        <w:t xml:space="preserve">[业绩预告]万丰奥威(002085):2025年度业绩预告 — https://wt.cfi.cn/p20260129000469.html</w:t>
      </w:r>
    </w:p>
    <w:p>
      <w:pPr>
        <w:spacing w:after="200"/>
      </w:pPr>
      <w:r>
        <w:rPr>
          <w:i/>
          <w:iCs/>
          <w:color w:val="595959"/>
          <w:sz w:val="18"/>
          <w:szCs w:val="18"/>
        </w:rPr>
        <w:t xml:space="preserve">万丰奥威 — https://money.finance.sina.com.cn/corp/view/vCB_AllBulletinDetail.php?stockid=002085&amp;id=11941247</w:t>
      </w:r>
    </w:p>
    <w:p>
      <w:pPr>
        <w:spacing w:after="200"/>
      </w:pPr>
      <w:r>
        <w:rPr>
          <w:i/>
          <w:iCs/>
          <w:color w:val="595959"/>
          <w:sz w:val="18"/>
          <w:szCs w:val="18"/>
        </w:rPr>
        <w:t xml:space="preserve">2025年净利同比最高预增近500%！1400亿游戏股发布业绩预告|盘后公告集锦 - 万丰奥威(002085.SZ)公告称，预计2025年归属于上市公司股东的净利润为8.50亿元-10.50亿元，比上年同期增长30.11%-60.72% — https://finance.eastmoney.com/a/202601293635643687.html#3</w:t>
      </w:r>
    </w:p>
    <w:p>
      <w:pPr>
        <w:spacing w:after="200"/>
      </w:pPr>
      <w:r>
        <w:rPr>
          <w:i/>
          <w:iCs/>
          <w:color w:val="595959"/>
          <w:sz w:val="18"/>
          <w:szCs w:val="18"/>
        </w:rPr>
        <w:t xml:space="preserve">万丰奥威：2025年净利同比预增30.11%-60.72% — https://dxpress.gelonghui.com/live/2280035</w:t>
      </w:r>
    </w:p>
    <w:p>
      <w:pPr>
        <w:spacing w:after="200"/>
      </w:pPr>
      <w:r>
        <w:rPr>
          <w:i/>
          <w:iCs/>
          <w:color w:val="595959"/>
          <w:sz w:val="18"/>
          <w:szCs w:val="18"/>
        </w:rPr>
        <w:t xml:space="preserve">万丰奥威：预计2025年净利同比增长30.11%-60.72% — https://finance.eastmoney.com/a/202601293635344650.html</w:t>
      </w:r>
    </w:p>
    <w:p>
      <w:pPr>
        <w:spacing w:after="200"/>
      </w:pPr>
      <w:r>
        <w:rPr>
          <w:i/>
          <w:iCs/>
          <w:color w:val="595959"/>
          <w:sz w:val="18"/>
          <w:szCs w:val="18"/>
        </w:rPr>
        <w:t xml:space="preserve">万丰奥威(002085)2026年半年报点评：业绩短期承压 增持飞机工业彰显长期信心 — http://stock.finance.sina.com.cn/stock/go.php/vReport_Show/kind/search/rptid/842088561975/index.phtml</w:t>
      </w:r>
    </w:p>
    <w:p>
      <w:pPr>
        <w:spacing w:after="200"/>
      </w:pPr>
      <w:r>
        <w:rPr>
          <w:i/>
          <w:iCs/>
          <w:color w:val="595959"/>
          <w:sz w:val="18"/>
          <w:szCs w:val="18"/>
        </w:rPr>
        <w:t xml:space="preserve">机构投资评级-股票-新浪财经 — https://stock.finance.sina.com.cn/stock/go.php/vIR_StockSearch/key/002085.phtml#1</w:t>
      </w:r>
    </w:p>
    <w:p>
      <w:pPr>
        <w:spacing w:after="200"/>
      </w:pPr>
      <w:r>
        <w:rPr>
          <w:i/>
          <w:iCs/>
          <w:color w:val="595959"/>
          <w:sz w:val="18"/>
          <w:szCs w:val="18"/>
        </w:rPr>
        <w:t xml:space="preserve">机构投资评级-股票-新浪财经 - 股票评级记录 — https://stock.finance.sina.com.cn/stock/go.php/vIR_StockSearch/key/002085.phtml#1#1</w:t>
      </w:r>
    </w:p>
    <w:p>
      <w:pPr>
        <w:spacing w:after="200"/>
      </w:pPr>
      <w:r>
        <w:rPr>
          <w:i/>
          <w:iCs/>
          <w:color w:val="595959"/>
          <w:sz w:val="18"/>
          <w:szCs w:val="18"/>
        </w:rPr>
        <w:t xml:space="preserve">机构股票池-研报-股票频道-证券之星 - 序号 | 证券代码 | 证券简称 | 研究机构 | 最新评级 | 目标价 | 报告日收盘价 | 预期涨幅 | 盈利预测 | 报告日期 | 报告摘要 — https://stock.stockstar.com/report/data_pool_o10001043.html#1</w:t>
      </w:r>
    </w:p>
    <w:p>
      <w:pPr>
        <w:spacing w:after="200"/>
      </w:pPr>
      <w:r>
        <w:rPr>
          <w:i/>
          <w:iCs/>
          <w:color w:val="595959"/>
          <w:sz w:val="18"/>
          <w:szCs w:val="18"/>
        </w:rPr>
        <w:t xml:space="preserve">万丰奥威中期分红+增持飞机工业 低空经济主线再强化 — https://vipwt1.cfi.cn/p20260907000433.html</w:t>
      </w:r>
    </w:p>
    <w:p>
      <w:pPr>
        <w:spacing w:after="200"/>
      </w:pPr>
      <w:r>
        <w:rPr>
          <w:i/>
          <w:iCs/>
          <w:color w:val="595959"/>
          <w:sz w:val="18"/>
          <w:szCs w:val="18"/>
        </w:rPr>
        <w:t xml:space="preserve">有决策力的苗靖19 — https://emcreative.eastmoney.com/app_fortune/person/index.html?uid=6561047071217514</w:t>
      </w:r>
    </w:p>
    <w:p>
      <w:pPr>
        <w:spacing w:after="200"/>
      </w:pPr>
      <w:r>
        <w:rPr>
          <w:i/>
          <w:iCs/>
          <w:color w:val="595959"/>
          <w:sz w:val="18"/>
          <w:szCs w:val="18"/>
        </w:rPr>
        <w:t xml:space="preserve">超级智能体 - 万丰奥威（002085）：2026年半年报点评：业绩短期承压，增持飞机工业彰显长期信心 — https://reportify.cn/reports/1294042634268053504#1</w:t>
      </w:r>
    </w:p>
    <w:p>
      <w:pPr>
        <w:spacing w:after="200"/>
      </w:pPr>
      <w:r>
        <w:rPr>
          <w:i/>
          <w:iCs/>
          <w:color w:val="595959"/>
          <w:sz w:val="18"/>
          <w:szCs w:val="18"/>
        </w:rPr>
        <w:t xml:space="preserve">万丰奥威 - 财报，业绩电话会，研报，新闻 - 万丰奥威(002085) — https://reportify.cn/companies/SZ:002085/documents#1</w:t>
      </w:r>
    </w:p>
    <w:p>
      <w:pPr>
        <w:spacing w:after="200"/>
      </w:pPr>
      <w:r>
        <w:rPr>
          <w:i/>
          <w:iCs/>
          <w:color w:val="595959"/>
          <w:sz w:val="18"/>
          <w:szCs w:val="18"/>
        </w:rPr>
        <w:t xml:space="preserve">万丰奥威(002085)2025年三季报点评：归母净利增长 持续推进VOLOCOPTER资源整合 — http://stock.finance.sina.com.cn/stock/go.php/vReport_Show/kind/company/rptid/816871443222/index.phtml</w:t>
      </w:r>
    </w:p>
    <w:p>
      <w:pPr>
        <w:spacing w:after="200"/>
      </w:pPr>
      <w:r>
        <w:rPr>
          <w:i/>
          <w:iCs/>
          <w:color w:val="595959"/>
          <w:sz w:val="18"/>
          <w:szCs w:val="18"/>
        </w:rPr>
        <w:t xml:space="preserve">万丰奥威(002085)价值分析_个股行情__同花顺财经 — https://profile.10jqka.com.cn/002085/worth/#stockreport</w:t>
      </w:r>
    </w:p>
    <w:p>
      <w:pPr>
        <w:spacing w:after="200"/>
      </w:pPr>
      <w:r>
        <w:rPr>
          <w:i/>
          <w:iCs/>
          <w:color w:val="595959"/>
          <w:sz w:val="18"/>
          <w:szCs w:val="18"/>
        </w:rPr>
        <w:t xml:space="preserve">万丰奥威披露业绩说明会互动内容：公司是张雪机车核心供应商，赛事夺冠带来相应增量业务订单 — https://m.nbd.com.cn/articles/2026-05-14/4393178.html</w:t>
      </w:r>
    </w:p>
    <w:p>
      <w:pPr>
        <w:spacing w:after="200"/>
      </w:pPr>
      <w:r>
        <w:rPr>
          <w:i/>
          <w:iCs/>
          <w:color w:val="595959"/>
          <w:sz w:val="18"/>
          <w:szCs w:val="18"/>
        </w:rPr>
        <w:t xml:space="preserve">万丰奥威-机构评级 — https://mnews.dzh.com.cn/wap/data/ipad/stock/SZ/85/002085/f10/N881_Bd_Jgpj_Max.html?countId=20496&amp;DZHSPECIAL=1#1</w:t>
      </w:r>
    </w:p>
    <w:p>
      <w:pPr>
        <w:spacing w:after="200"/>
      </w:pPr>
      <w:r>
        <w:rPr>
          <w:i/>
          <w:iCs/>
          <w:color w:val="595959"/>
          <w:sz w:val="18"/>
          <w:szCs w:val="18"/>
        </w:rPr>
        <w:t xml:space="preserve">万丰奥威(002085)：“汽车轻量化+通航飞机”双翼驱动 展翅拥抱低空新时代 — https://stock.finance.sina.com.cn/stock/view/paper.php?symbol=sh000001&amp;reportid=836379780303&amp;autocallup=no&amp;isfromsina=no</w:t>
      </w:r>
    </w:p>
    <w:p>
      <w:pPr>
        <w:spacing w:after="200"/>
      </w:pPr>
      <w:r>
        <w:rPr>
          <w:i/>
          <w:iCs/>
          <w:color w:val="595959"/>
          <w:sz w:val="18"/>
          <w:szCs w:val="18"/>
        </w:rPr>
        <w:t xml:space="preserve">热门跟帖 — https://news.10jqka.com.cn/field/sr/20260510/58007257.shtml</w:t>
      </w:r>
    </w:p>
    <w:p>
      <w:pPr>
        <w:spacing w:after="200"/>
      </w:pPr>
      <w:r>
        <w:rPr>
          <w:i/>
          <w:iCs/>
          <w:color w:val="595959"/>
          <w:sz w:val="18"/>
          <w:szCs w:val="18"/>
        </w:rPr>
        <w:t xml:space="preserve">万丰奥威(002085.SZ)盈利预测-PC_HSF10资料 — https://emweb.securities.eastmoney.com/ProfitForecast/Index?type=web&amp;code=SZ002085</w:t>
      </w:r>
    </w:p>
    <w:p>
      <w:pPr>
        <w:spacing w:after="200"/>
      </w:pPr>
      <w:r>
        <w:rPr>
          <w:i/>
          <w:iCs/>
          <w:color w:val="595959"/>
          <w:sz w:val="18"/>
          <w:szCs w:val="18"/>
        </w:rPr>
        <w:t xml:space="preserve">002085 万丰奥威 — https://emweb.securities.eastmoney.com/ProfitForecast/index?code=SZ002085&amp;color=b&amp;type=soft</w:t>
      </w:r>
    </w:p>
    <w:p>
      <w:pPr>
        <w:spacing w:after="200"/>
      </w:pPr>
      <w:r>
        <w:rPr>
          <w:i/>
          <w:iCs/>
          <w:color w:val="595959"/>
          <w:sz w:val="18"/>
          <w:szCs w:val="18"/>
        </w:rPr>
        <w:t xml:space="preserve">万丰奥威(002085)_证券之星 — http://quote.wap.stockstar.com/Stock/002085</w:t>
      </w:r>
    </w:p>
    <w:p>
      <w:pPr>
        <w:spacing w:after="200"/>
      </w:pPr>
      <w:r>
        <w:rPr>
          <w:i/>
          <w:iCs/>
          <w:color w:val="595959"/>
          <w:sz w:val="18"/>
          <w:szCs w:val="18"/>
        </w:rPr>
        <w:t xml:space="preserve">浙江万丰奥威汽轮股份有限公司 — http://static.cninfo.com.cn/finalpage/enpage//002085_1.pdf#2#1</w:t>
      </w:r>
    </w:p>
    <w:p>
      <w:pPr>
        <w:spacing w:after="200"/>
      </w:pPr>
      <w:r>
        <w:rPr>
          <w:i/>
          <w:iCs/>
          <w:color w:val="595959"/>
          <w:sz w:val="18"/>
          <w:szCs w:val="18"/>
        </w:rPr>
        <w:t xml:space="preserve">万丰奥威赵亚红：“双引擎”驱动引领大众交通领域新变革 - 万丰奥威赵亚红：“双引擎”驱动引领大众交通领域新变革 — http://stock.10jqka.com.cn/20250527/c668449010.shtml#1</w:t>
      </w:r>
    </w:p>
    <w:p>
      <w:pPr>
        <w:spacing w:after="200"/>
      </w:pPr>
      <w:r>
        <w:rPr>
          <w:i/>
          <w:iCs/>
          <w:color w:val="595959"/>
          <w:sz w:val="18"/>
          <w:szCs w:val="18"/>
        </w:rPr>
        <w:t xml:space="preserve">002085 万丰奥威 - 主营范围 — https://emweb.securities.eastmoney.com/BusinessAnalysis/Index?code=SZ002085#1</w:t>
      </w:r>
    </w:p>
    <w:p>
      <w:pPr>
        <w:spacing w:after="200"/>
      </w:pPr>
      <w:r>
        <w:rPr>
          <w:i/>
          <w:iCs/>
          <w:color w:val="595959"/>
          <w:sz w:val="18"/>
          <w:szCs w:val="18"/>
        </w:rPr>
        <w:t xml:space="preserve">万丰奥威（002085） - 万丰奥威（002085） — https://s.askci.com/stock/businessanalysis/002085/#1</w:t>
      </w:r>
    </w:p>
    <w:p>
      <w:pPr>
        <w:spacing w:after="200"/>
      </w:pPr>
      <w:r>
        <w:rPr>
          <w:i/>
          <w:iCs/>
          <w:color w:val="595959"/>
          <w:sz w:val="18"/>
          <w:szCs w:val="18"/>
        </w:rPr>
        <w:t xml:space="preserve">万丰奥威（002085）2025年半年度管理层讨论与分析 - 万丰奥威（002085）2025年半年度管理层讨论与分析 — http://stock.stockstar.com/RB2025082600031865.shtml#1</w:t>
      </w:r>
    </w:p>
    <w:p>
      <w:pPr>
        <w:spacing w:after="200"/>
      </w:pPr>
      <w:r>
        <w:rPr>
          <w:i/>
          <w:iCs/>
          <w:color w:val="595959"/>
          <w:sz w:val="18"/>
          <w:szCs w:val="18"/>
        </w:rPr>
        <w:t xml:space="preserve">万丰奥威(002085)：“汽车轻量化+通航飞机”双翼驱动 展翅拥抱低空新时代_九方智投 — https://www.9fzt.com/detail/sz_002085_10_836379780303.html</w:t>
      </w:r>
    </w:p>
    <w:p>
      <w:pPr>
        <w:spacing w:after="200"/>
      </w:pPr>
      <w:r>
        <w:rPr>
          <w:i/>
          <w:iCs/>
          <w:color w:val="595959"/>
          <w:sz w:val="18"/>
          <w:szCs w:val="18"/>
        </w:rPr>
        <w:t xml:space="preserve">万丰奥威 — http://money.finance.sina.com.cn/corp/view/vCB_AllMemordDetail.php?stockid=002085</w:t>
      </w:r>
    </w:p>
    <w:p>
      <w:pPr>
        <w:spacing w:after="200"/>
      </w:pPr>
      <w:r>
        <w:rPr>
          <w:i/>
          <w:iCs/>
          <w:color w:val="595959"/>
          <w:sz w:val="18"/>
          <w:szCs w:val="18"/>
        </w:rPr>
        <w:t xml:space="preserve">万丰奥威(002085)_公司公告_万丰奥威：2025年第二次临时股东会决议公告新浪财经_新浪网 — http://vip.stock.finance.sina.com.cn/corp/view/vCB_AllBulletinDetail.php?stockid=002085&amp;id=11490761</w:t>
      </w:r>
    </w:p>
    <w:p>
      <w:pPr>
        <w:spacing w:after="200"/>
      </w:pPr>
      <w:r>
        <w:rPr>
          <w:i/>
          <w:iCs/>
          <w:color w:val="595959"/>
          <w:sz w:val="18"/>
          <w:szCs w:val="18"/>
        </w:rPr>
        <w:t xml:space="preserve">万丰奥威(002085)股东大会 _ 数据中心 _ 东方财富网 — https://data.eastmoney.com/gddh/detail/002085/223237.html</w:t>
      </w:r>
    </w:p>
    <w:p>
      <w:pPr>
        <w:spacing w:after="200"/>
      </w:pPr>
      <w:r>
        <w:rPr>
          <w:i/>
          <w:iCs/>
          <w:color w:val="595959"/>
          <w:sz w:val="18"/>
          <w:szCs w:val="18"/>
        </w:rPr>
        <w:t xml:space="preserve">万丰奥威(002085)_重大事项提醒与新闻公告_投资提醒_新浪财经_新浪网 — http://vip.stock.finance.sina.com.cn/corp/view/vCB_AllMemordDetail.php?stockid=002085</w:t>
      </w:r>
    </w:p>
    <w:p>
      <w:pPr>
        <w:spacing w:after="200"/>
      </w:pPr>
      <w:r>
        <w:rPr>
          <w:i/>
          <w:iCs/>
          <w:color w:val="595959"/>
          <w:sz w:val="18"/>
          <w:szCs w:val="18"/>
        </w:rPr>
        <w:t xml:space="preserve">万丰奥威:第八届董事会第十七次会议决议公告 _ 万丰奥威(002085) _ 公告正文 — https://data.eastmoney.com/notices/detail/002085/AN202510241768180777,JUU0JUI4JTg3JUU0JUI4JUIwJUU1JUE1JUE1JUU1JUE4JTgx.html</w:t>
      </w:r>
    </w:p>
    <w:p>
      <w:pPr>
        <w:spacing w:after="200"/>
      </w:pPr>
      <w:r>
        <w:rPr>
          <w:i/>
          <w:iCs/>
          <w:color w:val="595959"/>
          <w:sz w:val="18"/>
          <w:szCs w:val="18"/>
        </w:rPr>
        <w:t xml:space="preserve">万丰奥威 | 上海证券报·中国证券网 - 万丰奥威(002085) — http://stockdata.cnstock.com/stock/sz002085.html#1</w:t>
      </w:r>
    </w:p>
    <w:p>
      <w:pPr>
        <w:spacing w:after="200"/>
      </w:pPr>
      <w:r>
        <w:rPr>
          <w:i/>
          <w:iCs/>
          <w:color w:val="595959"/>
          <w:sz w:val="18"/>
          <w:szCs w:val="18"/>
        </w:rPr>
        <w:t xml:space="preserve">万丰奥威:2025年度股东会决议公告 - 首页 &gt; — https://www.cnfin.com/announ/detail/index.html?id=832623094902&amp;code=002085&amp;dannoun=lcdetail&amp;announ=lc#1</w:t>
      </w:r>
    </w:p>
    <w:p>
      <w:pPr>
        <w:spacing w:after="200"/>
      </w:pPr>
      <w:r>
        <w:rPr>
          <w:i/>
          <w:iCs/>
          <w:color w:val="595959"/>
          <w:sz w:val="18"/>
          <w:szCs w:val="18"/>
        </w:rPr>
        <w:t xml:space="preserve">万丰奥威(002085.SZ)：2025年三季报净利润为7.29亿元 - 正在阅读: — https://www.jiemian.com/article/13519423.html#1</w:t>
      </w:r>
    </w:p>
    <w:p>
      <w:pPr>
        <w:spacing w:after="200"/>
      </w:pPr>
      <w:r>
        <w:rPr>
          <w:i/>
          <w:iCs/>
          <w:color w:val="595959"/>
          <w:sz w:val="18"/>
          <w:szCs w:val="18"/>
        </w:rPr>
        <w:t xml:space="preserve">万丰奥威(002085):第八届董事会第十七次会议决议 — https://cfi.cn/p20251024001937.html?client=phone</w:t>
      </w:r>
    </w:p>
    <w:p>
      <w:pPr>
        <w:spacing w:after="200"/>
      </w:pPr>
      <w:r>
        <w:rPr>
          <w:i/>
          <w:iCs/>
          <w:color w:val="595959"/>
          <w:sz w:val="18"/>
          <w:szCs w:val="18"/>
        </w:rPr>
        <w:t xml:space="preserve">万丰奥威(002085)交易提示_证券之星 — http://stock.quote.stockstar.com/info/notice_002085.shtml</w:t>
      </w:r>
    </w:p>
    <w:p>
      <w:pPr>
        <w:spacing w:after="200"/>
      </w:pPr>
      <w:r>
        <w:rPr>
          <w:i/>
          <w:iCs/>
          <w:color w:val="595959"/>
          <w:sz w:val="18"/>
          <w:szCs w:val="18"/>
        </w:rPr>
        <w:t xml:space="preserve">万丰奥威：2026年第三次临时股东会决议公告 — http://stock.10jqka.com.cn/20260911/c679839683.shtml</w:t>
      </w:r>
    </w:p>
    <w:p>
      <w:pPr>
        <w:spacing w:after="200"/>
      </w:pPr>
      <w:r>
        <w:rPr>
          <w:i/>
          <w:iCs/>
          <w:color w:val="595959"/>
          <w:sz w:val="18"/>
          <w:szCs w:val="18"/>
        </w:rPr>
        <w:t xml:space="preserve">万丰奥威：9月10日获融资买入1274.99万元 — http://stock.10jqka.com.cn/20260911/c679810781.shtml</w:t>
      </w:r>
    </w:p>
    <w:p>
      <w:pPr>
        <w:spacing w:after="200"/>
      </w:pPr>
      <w:r>
        <w:rPr>
          <w:i/>
          <w:iCs/>
          <w:color w:val="595959"/>
          <w:sz w:val="18"/>
          <w:szCs w:val="18"/>
        </w:rPr>
        <w:t xml:space="preserve">万丰奥威(002085)2026年半年报点评：业绩短期承压 增持飞机工业彰显长期信心 — http://vip.stock.finance.sina.com.cn/q/go.php/vReport_Show/kind/lastest/rptid/842088561975/index.phtml</w:t>
      </w:r>
    </w:p>
    <w:p>
      <w:pPr>
        <w:spacing w:after="200"/>
      </w:pPr>
      <w:r>
        <w:rPr>
          <w:i/>
          <w:iCs/>
          <w:color w:val="595959"/>
          <w:sz w:val="18"/>
          <w:szCs w:val="18"/>
        </w:rPr>
        <w:t xml:space="preserve">万丰奥威：2026年第三次临时股东会决议公告 — https://www.sohu.com/a/1074926483_121857546?scm=10001.7746_13-119000.0.0-0-0-0-0.0&amp;spm=smpc.channel_354.block3_32_P7Ovbu_1_fd.39.1789129905187otlyZ8s_7746</w:t>
      </w:r>
    </w:p>
    <w:p>
      <w:pPr>
        <w:spacing w:after="200"/>
      </w:pPr>
      <w:r>
        <w:rPr>
          <w:i/>
          <w:iCs/>
          <w:color w:val="595959"/>
          <w:sz w:val="18"/>
          <w:szCs w:val="18"/>
        </w:rPr>
        <w:t xml:space="preserve">万丰奥威(002085) 千股千评 _ 数据中心 _ 东方财富网 — https://data.eastmoney.com/stockcomment/stock/002085.html</w:t>
      </w:r>
    </w:p>
    <w:p>
      <w:pPr>
        <w:spacing w:after="200"/>
      </w:pPr>
      <w:r>
        <w:rPr>
          <w:i/>
          <w:iCs/>
          <w:color w:val="595959"/>
          <w:sz w:val="18"/>
          <w:szCs w:val="18"/>
        </w:rPr>
        <w:t xml:space="preserve">万丰奥威(002085)_公司公告_万丰奥威：2026年第三次临时股东会决议公告新浪财经_新浪网 — http://vip.stock.finance.sina.com.cn/corp/view/vCB_AllBulletinDetail.php?CompanyCode=80084823&amp;gather=1&amp;id=12598841</w:t>
      </w:r>
    </w:p>
    <w:p>
      <w:pPr>
        <w:spacing w:after="200"/>
      </w:pPr>
      <w:r>
        <w:rPr>
          <w:i/>
          <w:iCs/>
          <w:color w:val="595959"/>
          <w:sz w:val="18"/>
          <w:szCs w:val="18"/>
        </w:rPr>
        <w:t xml:space="preserve">万丰奥威临时股东会审议两项议案 2026年半年度利润分配议案同意比例99.75% — https://www.sohu.com/a/1074913810_122014422?scm=10001.7746_13-119000.0.0-0-0-0-0.0&amp;spm=smpc.channel_354.block3_32_P7Ovbu_1_fd.44.1789127620244awCQIsU_7746</w:t>
      </w:r>
    </w:p>
    <w:p>
      <w:pPr>
        <w:spacing w:after="200"/>
      </w:pPr>
      <w:r>
        <w:rPr>
          <w:i/>
          <w:iCs/>
          <w:color w:val="595959"/>
          <w:sz w:val="18"/>
          <w:szCs w:val="18"/>
        </w:rPr>
        <w:t xml:space="preserve">万丰奥威：2026年第三次临时股东会决议公告 — https://finance.eastmoney.com/a/202609113872281066.html</w:t>
      </w:r>
    </w:p>
    <w:p>
      <w:pPr>
        <w:spacing w:after="200"/>
      </w:pPr>
      <w:r>
        <w:rPr>
          <w:i/>
          <w:iCs/>
          <w:color w:val="595959"/>
          <w:sz w:val="18"/>
          <w:szCs w:val="18"/>
        </w:rPr>
        <w:t xml:space="preserve">万丰奥威: 2026年第三次临时股东会法律意见书内容摘要-证券之星 — https://wap.stockstar.com/detail/AN2026091200000886</w:t>
      </w:r>
    </w:p>
    <w:p>
      <w:pPr>
        <w:spacing w:after="200"/>
      </w:pPr>
      <w:r>
        <w:rPr>
          <w:i/>
          <w:iCs/>
          <w:color w:val="595959"/>
          <w:sz w:val="18"/>
          <w:szCs w:val="18"/>
        </w:rPr>
        <w:t xml:space="preserve">万丰奥威(002085)2026年半年报点评：汽车轻量化基本盘稳固 通航业务短期承压不改A股核心且稀缺低空主机厂长期价值 — http://stock.finance.sina.com.cn/stock/go.php/vReport_Show/kind/company/rptid/841235460379/index.phtml</w:t>
      </w:r>
    </w:p>
    <w:p>
      <w:pPr>
        <w:spacing w:after="200"/>
      </w:pPr>
      <w:r>
        <w:rPr>
          <w:i/>
          <w:iCs/>
          <w:color w:val="595959"/>
          <w:sz w:val="18"/>
          <w:szCs w:val="18"/>
        </w:rPr>
        <w:t xml:space="preserve">汽车轻量化业务增长5.18%，加码通航飞机布局低空经济 万丰奥威H1营收74.81亿元 — https://www.p5w.net./kuaixun/202608/t20260825_6498492.htm</w:t>
      </w:r>
    </w:p>
    <w:p>
      <w:pPr>
        <w:spacing w:after="200"/>
      </w:pPr>
      <w:r>
        <w:rPr>
          <w:i/>
          <w:iCs/>
          <w:color w:val="595959"/>
          <w:sz w:val="18"/>
          <w:szCs w:val="18"/>
        </w:rPr>
        <w:t xml:space="preserve">汽车轻量化业务增长5.18%，加码通航飞机布局低空经济 万丰奥威H1营收74.81亿元 - 汽车轻量化业务增长5.18%，加码通航飞机布局低空经济 万丰奥威H1营收74.81亿元 — http://stock.10jqka.com.cn/20260825/c679274677.shtml#1</w:t>
      </w:r>
    </w:p>
    <w:p>
      <w:pPr>
        <w:spacing w:after="200"/>
      </w:pPr>
      <w:r>
        <w:rPr>
          <w:i/>
          <w:iCs/>
          <w:color w:val="595959"/>
          <w:sz w:val="18"/>
          <w:szCs w:val="18"/>
        </w:rPr>
        <w:t xml:space="preserve">萬豐奧威(002085.SZ)：上半年淨利潤同比下降16.46%，擬每10股派1.5元 — https://m.aastocks.com/tc/cnhk/quote/stock-news-content/002085/GLH5294893N/GLH</w:t>
      </w:r>
    </w:p>
    <w:p>
      <w:pPr>
        <w:spacing w:after="200"/>
      </w:pPr>
      <w:r>
        <w:rPr>
          <w:i/>
          <w:iCs/>
          <w:color w:val="595959"/>
          <w:sz w:val="18"/>
          <w:szCs w:val="18"/>
        </w:rPr>
        <w:t xml:space="preserve">万丰奥威：2026年半年度营业收入为7480623632.58元 — https://finance.eastmoney.com/a/202608253853284371.html</w:t>
      </w:r>
    </w:p>
    <w:p>
      <w:pPr>
        <w:spacing w:after="200"/>
      </w:pPr>
      <w:r>
        <w:rPr>
          <w:i/>
          <w:iCs/>
          <w:color w:val="595959"/>
          <w:sz w:val="18"/>
          <w:szCs w:val="18"/>
        </w:rPr>
        <w:t xml:space="preserve">万丰奥威：2026年半年度营收74.81亿元同比降0.18% 净利润4.18亿元同比降16.46% — https://finance.eastmoney.com/a/202608253853002974.html</w:t>
      </w:r>
    </w:p>
    <w:p>
      <w:pPr>
        <w:spacing w:after="200"/>
      </w:pPr>
      <w:r>
        <w:rPr>
          <w:i/>
          <w:iCs/>
          <w:color w:val="595959"/>
          <w:sz w:val="18"/>
          <w:szCs w:val="18"/>
        </w:rPr>
        <w:t xml:space="preserve">万丰奥威(002085.SZ)发布半年度业绩，归母净利润4.18亿元，同比下降16.46% — https://www.zhitongcaijing.com/content/detail/1485600.html</w:t>
      </w:r>
    </w:p>
    <w:p>
      <w:pPr>
        <w:spacing w:after="200"/>
      </w:pPr>
      <w:r>
        <w:rPr>
          <w:i/>
          <w:iCs/>
          <w:color w:val="595959"/>
          <w:sz w:val="18"/>
          <w:szCs w:val="18"/>
        </w:rPr>
        <w:t xml:space="preserve">万丰奥威：2026年上半年净利润4.18亿元 拟10派1.5元 - 万丰奥威：2026年上半年净利润4.18亿元 拟10派1.5元 — https://finance.eastmoney.com/a/202608263854284366.html#1</w:t>
      </w:r>
    </w:p>
    <w:p>
      <w:pPr>
        <w:spacing w:after="200"/>
      </w:pPr>
      <w:r>
        <w:rPr>
          <w:i/>
          <w:iCs/>
          <w:color w:val="595959"/>
          <w:sz w:val="18"/>
          <w:szCs w:val="18"/>
        </w:rPr>
        <w:t xml:space="preserve">万丰奥威(002085.SZ)：上半年净利润同比下降16.46%，拟每10股派1.5元-证券之星 — https://4g.stockstar.com/detail/IG2026082500053374</w:t>
      </w:r>
    </w:p>
    <w:p>
      <w:pPr>
        <w:spacing w:after="200"/>
      </w:pPr>
      <w:r>
        <w:rPr>
          <w:i/>
          <w:iCs/>
          <w:color w:val="595959"/>
          <w:sz w:val="18"/>
          <w:szCs w:val="18"/>
        </w:rPr>
        <w:t xml:space="preserve">万丰奥威:关于2026年半年度利润分配方案的公告 _ 万丰奥威(002085) _ 公告正文 - 万丰奥威:关于2026年半年度利润分配方案的公告 查看PDF原文 — https://data.eastmoney.com/notices/detail/002085/AN202608251828419968,%E4%B8%87%E4%B8%B0%E5%A5%A5%E5%A8%81.html#1</w:t>
      </w:r>
    </w:p>
    <w:p>
      <w:pPr>
        <w:spacing w:after="200"/>
      </w:pPr>
      <w:r>
        <w:rPr>
          <w:i/>
          <w:iCs/>
          <w:color w:val="595959"/>
          <w:sz w:val="18"/>
          <w:szCs w:val="18"/>
        </w:rPr>
        <w:t xml:space="preserve">万丰奥威：公司将于2026年9月11日召开2026年第三次临时股东会 - 万丰奥威：公司将于2026年9月11日召开2026年第三次临时股东会 — http://stock.10jqka.com.cn/20260825/c679273348.shtml#1</w:t>
      </w:r>
    </w:p>
    <w:p>
      <w:pPr>
        <w:spacing w:after="200"/>
      </w:pPr>
      <w:r>
        <w:rPr>
          <w:i/>
          <w:iCs/>
          <w:color w:val="595959"/>
          <w:sz w:val="18"/>
          <w:szCs w:val="18"/>
        </w:rPr>
        <w:t xml:space="preserve">万丰奥威拟每10股派现金红利1.5元 — https://www.sohu.com/a/1067459429_122014422?scm=10001.325_13-325_13.0.0-1-0-0-0.5_1334&amp;spm=smpc.channel_248.block3_308_NDdFbm_1_fd.177.1787657122146VdMfI2G</w:t>
      </w:r>
    </w:p>
    <w:p>
      <w:pPr>
        <w:spacing w:after="200"/>
      </w:pPr>
      <w:r>
        <w:rPr>
          <w:i/>
          <w:iCs/>
          <w:color w:val="595959"/>
          <w:sz w:val="18"/>
          <w:szCs w:val="18"/>
        </w:rPr>
        <w:t xml:space="preserve">万丰奥威(002085)_公司公告_万丰奥威：2026年半年度报告摘要新浪财经_新浪网 - 读取中,请稍候 — https://vip.stock.finance.sina.com.cn/corp/view/vCB_AllBulletinDetail.php?CompanyCode=80084823&amp;gather=1&amp;id=12536298#1</w:t>
      </w:r>
    </w:p>
    <w:p>
      <w:pPr>
        <w:spacing w:after="200"/>
      </w:pPr>
      <w:r>
        <w:rPr>
          <w:i/>
          <w:iCs/>
          <w:color w:val="595959"/>
          <w:sz w:val="18"/>
          <w:szCs w:val="18"/>
        </w:rPr>
        <w:t xml:space="preserve">万丰奥威拟每10股派现金红利1.5元 — https://finance.eastmoney.com/a/202608253853050022.html</w:t>
      </w:r>
    </w:p>
    <w:p>
      <w:pPr>
        <w:spacing w:after="200"/>
      </w:pPr>
      <w:r>
        <w:rPr>
          <w:i/>
          <w:iCs/>
          <w:color w:val="595959"/>
          <w:sz w:val="18"/>
          <w:szCs w:val="18"/>
        </w:rPr>
        <w:t xml:space="preserve">万丰奥威(002085)_公司公告_万丰奥威：关于2026年半年度利润分配方案的公告新浪财经_新浪网 — https://vip.stock.finance.sina.com.cn/corp/view/vCB_AllBulletinDetail.php?stockid=002085&amp;id=12536297</w:t>
      </w:r>
    </w:p>
    <w:p>
      <w:pPr>
        <w:spacing w:after="200"/>
      </w:pPr>
      <w:r>
        <w:rPr>
          <w:i/>
          <w:iCs/>
          <w:color w:val="595959"/>
          <w:sz w:val="18"/>
          <w:szCs w:val="18"/>
        </w:rPr>
        <w:t xml:space="preserve">万丰奥威: 关于2026年半年度利润分配方案的公告-证券之星 — https://4g.stockstar.com/detail/SN2026082500041082</w:t>
      </w:r>
    </w:p>
    <w:p>
      <w:pPr>
        <w:spacing w:after="200"/>
      </w:pPr>
      <w:r>
        <w:rPr>
          <w:i/>
          <w:iCs/>
          <w:color w:val="595959"/>
          <w:sz w:val="18"/>
          <w:szCs w:val="18"/>
        </w:rPr>
        <w:t xml:space="preserve">万丰奥威 — https://vip.stock.finance.sina.com.cn/corp/view/vCB_AllBulletinDetail.php?CompanyCode=80084823&amp;gather=1&amp;id=12536294</w:t>
      </w:r>
    </w:p>
    <w:p>
      <w:pPr>
        <w:spacing w:after="200"/>
      </w:pPr>
      <w:r>
        <w:rPr>
          <w:i/>
          <w:iCs/>
          <w:color w:val="595959"/>
          <w:sz w:val="18"/>
          <w:szCs w:val="18"/>
        </w:rPr>
        <w:t xml:space="preserve">万丰奥威（002085.SZ）：公司深耕汽车金属部件轻量化产业和低空领域通航飞机制造产业 - 万丰奥威（002085.SZ）：公司深耕汽车金属部件轻量化产业和低空领域通航飞机制造产业 — https://finance.eastmoney.com/a/202402292998305835.html#1</w:t>
      </w:r>
    </w:p>
    <w:p>
      <w:pPr>
        <w:spacing w:after="200"/>
      </w:pPr>
      <w:r>
        <w:rPr>
          <w:i/>
          <w:iCs/>
          <w:color w:val="595959"/>
          <w:sz w:val="18"/>
          <w:szCs w:val="18"/>
        </w:rPr>
        <w:t xml:space="preserve">万丰奥威(002085)_个股概览_股票价格_实时行情_走势图_新闻资讯_股评_财报_FinScope-AI让投资更简单 — https://finance.baidu.com/stock/ab-002085?mainTab=%E5%88%86%E6%9E%90</w:t>
      </w:r>
    </w:p>
    <w:p>
      <w:pPr>
        <w:spacing w:after="200"/>
      </w:pPr>
      <w:r>
        <w:rPr>
          <w:i/>
          <w:iCs/>
          <w:color w:val="595959"/>
          <w:sz w:val="18"/>
          <w:szCs w:val="18"/>
        </w:rPr>
        <w:t xml:space="preserve">万丰奥威（sz002085）行情走势 — https://www.stcn.com/quotes/index/sz002085.html</w:t>
      </w:r>
    </w:p>
    <w:p>
      <w:pPr>
        <w:spacing w:after="200"/>
      </w:pPr>
      <w:r>
        <w:rPr>
          <w:i/>
          <w:iCs/>
          <w:color w:val="595959"/>
          <w:sz w:val="18"/>
          <w:szCs w:val="18"/>
        </w:rPr>
        <w:t xml:space="preserve">万丰奥威 10.12 -1.17%(-0.12)股票价格-行情-走势图-行情-金融界 — https://group.itougu.com/stock/sz/002085</w:t>
      </w:r>
    </w:p>
    <w:p>
      <w:pPr>
        <w:spacing w:after="200"/>
      </w:pPr>
      <w:r>
        <w:rPr>
          <w:i/>
          <w:iCs/>
          <w:color w:val="595959"/>
          <w:sz w:val="18"/>
          <w:szCs w:val="18"/>
        </w:rPr>
        <w:t xml:space="preserve">万丰奥威(002085)行情数据_走势图_九方智投 — https://stock.9fzt.com/index/sz_002085.html</w:t>
      </w:r>
    </w:p>
    <w:p>
      <w:pPr>
        <w:spacing w:after="200"/>
      </w:pPr>
      <w:r>
        <w:rPr>
          <w:i/>
          <w:iCs/>
          <w:color w:val="595959"/>
          <w:sz w:val="18"/>
          <w:szCs w:val="18"/>
        </w:rPr>
        <w:t xml:space="preserve">Zhejiang Wanfeng Auto Wheel Co Ltd (002085) Stock, Price, News, Quotes, Forecast and Insights - 002085 — https://www.msn.com/en-in/money/watchlist?id=adbqnm#1</w:t>
      </w:r>
    </w:p>
    <w:p>
      <w:pPr>
        <w:spacing w:after="200"/>
      </w:pPr>
      <w:r>
        <w:rPr>
          <w:i/>
          <w:iCs/>
          <w:color w:val="595959"/>
          <w:sz w:val="18"/>
          <w:szCs w:val="18"/>
        </w:rPr>
        <w:t xml:space="preserve">万丰奥威(002085.SZ) — https://finance.sina.com.cn/realstock/company/sz002085/nc.shtml</w:t>
      </w:r>
    </w:p>
    <w:p>
      <w:pPr>
        <w:spacing w:after="200"/>
      </w:pPr>
      <w:r>
        <w:rPr>
          <w:i/>
          <w:iCs/>
          <w:color w:val="595959"/>
          <w:sz w:val="18"/>
          <w:szCs w:val="18"/>
        </w:rPr>
        <w:t xml:space="preserve">万丰奥威（sz002085）行情走势 - 万丰奥威 （sz002085） 2026-09-09 15:44:20（北京时间） +添加自选 — https://www.stcn.com/quotes/index/sz002085.html#1</w:t>
      </w:r>
    </w:p>
    <w:p>
      <w:pPr>
        <w:spacing w:after="200"/>
      </w:pPr>
      <w:r>
        <w:rPr>
          <w:i/>
          <w:iCs/>
          <w:color w:val="595959"/>
          <w:sz w:val="18"/>
          <w:szCs w:val="18"/>
        </w:rPr>
        <w:t xml:space="preserve">万丰奥威(sz002085)股票价格_股票实时行情_走势图-新浪财经 — https://quotes.sina.cn/hs/company/quotes/view/sz002085</w:t>
      </w:r>
    </w:p>
    <w:p>
      <w:pPr>
        <w:spacing w:after="200"/>
      </w:pPr>
      <w:r>
        <w:rPr>
          <w:i/>
          <w:iCs/>
          <w:color w:val="595959"/>
          <w:sz w:val="18"/>
          <w:szCs w:val="18"/>
        </w:rPr>
        <w:t xml:space="preserve">Zhejiang Wanfeng Auto Wheel (SZSE:002085) - Aktienanalyse - Simply Wall St - NOT FOR DISTRIBUTION — https://simplywall.st/de/stocks/cn/automobiles/szse-002085/zhejiang-wanfeng-auto-wheel-shares?_pr=web#1</w:t>
      </w:r>
    </w:p>
    <w:p>
      <w:pPr>
        <w:spacing w:after="200"/>
      </w:pPr>
      <w:r>
        <w:rPr>
          <w:i/>
          <w:iCs/>
          <w:color w:val="595959"/>
          <w:sz w:val="18"/>
          <w:szCs w:val="18"/>
        </w:rPr>
        <w:t xml:space="preserve">Zhejiang Wanfeng Auto Wheel (SZSE:002085) - 株式分析 - Simply Wall St - NOT FOR DISTRIBUTION — https://simplywall.st/ja/stocks/cn/automobiles/szse-002085/zhejiang-wanfeng-auto-wheel-shares#1</w:t>
      </w:r>
    </w:p>
    <w:p>
      <w:pPr>
        <w:spacing w:after="200"/>
      </w:pPr>
      <w:r>
        <w:rPr>
          <w:i/>
          <w:iCs/>
          <w:color w:val="595959"/>
          <w:sz w:val="18"/>
          <w:szCs w:val="18"/>
        </w:rPr>
        <w:t xml:space="preserve">Zhejiang Wanfeng Auto Wheel Co Ltd股票技術分析 (002085) — https://hk.investing.com/equities/wanfeng-auto-a-technical#1</w:t>
      </w:r>
    </w:p>
    <w:p>
      <w:pPr>
        <w:spacing w:after="200"/>
      </w:pPr>
      <w:r>
        <w:rPr>
          <w:i/>
          <w:iCs/>
          <w:color w:val="595959"/>
          <w:sz w:val="18"/>
          <w:szCs w:val="18"/>
        </w:rPr>
        <w:t xml:space="preserve">Gráfico avanzado para Wanfeng Auto A (002085) - Investing.com México - Wanfeng Auto A (002085) — https://mx.investing.com/equities/wanfeng-auto-a-advanced-chart#1</w:t>
      </w:r>
    </w:p>
    <w:p>
      <w:pPr>
        <w:spacing w:after="200"/>
      </w:pPr>
      <w:r>
        <w:rPr>
          <w:i/>
          <w:iCs/>
          <w:color w:val="595959"/>
          <w:sz w:val="18"/>
          <w:szCs w:val="18"/>
        </w:rPr>
        <w:t xml:space="preserve">Análise Técnica 002085: Comprar ou Vender? - Investing.com — https://br.investing.com/equities/wanfeng-auto-a-technical</w:t>
      </w:r>
    </w:p>
    <w:p>
      <w:pPr>
        <w:spacing w:after="200"/>
      </w:pPr>
      <w:r>
        <w:rPr>
          <w:i/>
          <w:iCs/>
          <w:color w:val="595959"/>
          <w:sz w:val="18"/>
          <w:szCs w:val="18"/>
        </w:rPr>
        <w:t xml:space="preserve">万丰奥威(002085)行情数据_走势图_九方智投 - &lt; — https://stock.9fzt.com/index/sz_002085.html#1</w:t>
      </w:r>
    </w:p>
    <w:p>
      <w:pPr>
        <w:spacing w:after="200"/>
      </w:pPr>
      <w:r>
        <w:rPr>
          <w:i/>
          <w:iCs/>
          <w:color w:val="595959"/>
          <w:sz w:val="18"/>
          <w:szCs w:val="18"/>
        </w:rPr>
        <w:t xml:space="preserve">万丰奥威(002085)_最新价格_行情_走势图—东方财富网 — https://quote.eastmoney.com/q/0.002085.html</w:t>
      </w:r>
    </w:p>
    <w:p>
      <w:pPr>
        <w:spacing w:after="200"/>
      </w:pPr>
      <w:r>
        <w:rPr>
          <w:i/>
          <w:iCs/>
          <w:color w:val="595959"/>
          <w:sz w:val="18"/>
          <w:szCs w:val="18"/>
        </w:rPr>
        <w:t xml:space="preserve">万丰奥威_阿牛智投 - 14.36 — https://www.aniu.com/gp_002085#1</w:t>
      </w:r>
    </w:p>
    <w:p>
      <w:pPr>
        <w:spacing w:after="200"/>
      </w:pPr>
      <w:r>
        <w:rPr>
          <w:i/>
          <w:iCs/>
          <w:color w:val="595959"/>
          <w:sz w:val="18"/>
          <w:szCs w:val="18"/>
        </w:rPr>
        <w:t xml:space="preserve">万丰奥威 (002085) — https://300127.cvfch.clubwww.aniu.com/gp/002085</w:t>
      </w:r>
    </w:p>
    <w:p>
      <w:pPr>
        <w:spacing w:after="200"/>
      </w:pPr>
      <w:r>
        <w:rPr>
          <w:i/>
          <w:iCs/>
          <w:color w:val="595959"/>
          <w:sz w:val="18"/>
          <w:szCs w:val="18"/>
        </w:rPr>
        <w:t xml:space="preserve">万丰奥威 (002085.SZ) - 美股 — http://wdatacn.aastocks.com/sc/(Z(@@bfg1889%c4%85%c4%80%c4%85%c3%a5%c4%85%c3%b3%c5%8c%c4%86%c5%8d%c4%85%e2%96%93%c4%99%c2%a2%c4%99%c5%bb%c4%85%c4%80%c5%8c%c4%86%c2%a3%c4%85%c4%aa%c5%8c%c4%86%c5%9b%c4%85%c4%80%c4%85%c3%a5%c4%85%c3%b3%c5%8c%c4%86%c5%8d%c4%85%e2%96%93%c4%99%c2%a2%c4%99%c5%bb%c4%85%c4%80%c5%8c%c4%86%c2%a3%c4%85%c4%aa%c4%99%e2%95%97%c4%85%c4%80%c4%85%c3%a5%c4%85%c3%b3%c5%8c%c4%86%c5%8d%c4%85%e2%96%93%c4%99%c2%a2%c4%99%c5%bb%c4%85%c4%80%c5%8c%c4%86%c3%96%c4%85%c4%80%c4%99%c3%86s1%c4%85%c4%80%c4%85%c3%a5%c4%85%c3%b3%c5%8c%c4%86%c5%8d%c4%85%e2%96%93%c4%99%c2%a2%c4%99%c5%bb%c4%85%c4%80%c5%8c%c4%86%c2%a3%c4%85%c4%aa%c5%8c%c4%86%c5%9b%c4%85%c4%80%c4%85%c3%a5%c4%85%c3%b3%c5%8c%c4%86%c5%8d%c4%85%e2%96%93%c4%99%c2%a2%c4%99%c3%b8%c4%85%c4%80%c5%8c%c4%86%c2%a3%c4%85%c3%86%e2%94%ac%c2%ab%c4%85%c4%80%c4%85%c3%a5%c4%85%c3%b3%c5%8c%c4%86%c5%8d%c4%85%c3%b3%c4%85%c3%84%c4%85%c4%80%c5%8c%c4%86%c2%a3%c4%85%e2%96%93%c4%99%c2%a2%c4%99%e2%95%97%c4%85%c4%80%c5%8c%c4%86%c3%96%c4%85%c4%aa%c4%99%e2%95%97s2%c4%85%c4%80%c5%8c%c4%86%c3%96%c4%85%c3%86%e2%94%ac%c2%bc%c4%85%c4%80%c5%8c%c4%86%c2%a3%c4%85%c3%b3%c4%97%c5%bb%c4%85%c4%80%c4%85%c3%a5%c4%85%c3%b3%c5%8c%c4%86%c5%8d%c4%85%e2%96%93%c4%99%c2%a2%c4%99%c5%bb%c4%85%c4%80%c5%8c%c4%86%c2%a3%c4%85%c4%80%c4%99%e2%95%91s3%c4%85%c4%80%c5%8c%c4%86%c3%96%c4%85%c3%86%e2%94%ac%c2%bc%c4%85%c4%80%c5%8c%c4%86%c2%a3%c4%85%c3%b3%c4%97%c5%bb%c4%85%c4%80%c4%85%c3%a5%c4%85%c3%b3%c5%8c%c4%86%c5%8d%c4%85%e2%96%93%c4%99%c2%a2%c4%99%c3%b8%c4%85%c4%80%c5%8c%c4%86%c2%a3%c4%85%c3%86%e2%94%ac%c2%abhjl1889XMF=acx%7B%7B%7Bthis%7D%7D%7Dxca))/cnhk/analysis/tech-chart.aspx?shsymbol=002085#1</w:t>
      </w:r>
    </w:p>
    <w:p>
      <w:pPr>
        <w:spacing w:after="200"/>
      </w:pPr>
      <w:r>
        <w:rPr>
          <w:i/>
          <w:iCs/>
          <w:color w:val="595959"/>
          <w:sz w:val="18"/>
          <w:szCs w:val="18"/>
        </w:rPr>
        <w:t xml:space="preserve">万丰奥威（002085）6月12日主力资金净买入3.55亿元-证券之星 — https://wap.stockstar.com/detail/RB2026061500000998</w:t>
      </w:r>
    </w:p>
    <w:p>
      <w:pPr>
        <w:spacing w:after="200"/>
      </w:pPr>
      <w:r>
        <w:rPr>
          <w:i/>
          <w:iCs/>
          <w:color w:val="595959"/>
          <w:sz w:val="18"/>
          <w:szCs w:val="18"/>
        </w:rPr>
        <w:t xml:space="preserve">万丰奥威(002085)资金流向 _ 数据中心 _ 东方财富网 — https://data.eastmoney.com/zjlx/002085.html</w:t>
      </w:r>
    </w:p>
    <w:p>
      <w:pPr>
        <w:spacing w:after="200"/>
      </w:pPr>
      <w:r>
        <w:rPr>
          <w:i/>
          <w:iCs/>
          <w:color w:val="595959"/>
          <w:sz w:val="18"/>
          <w:szCs w:val="18"/>
        </w:rPr>
        <w:t xml:space="preserve">万丰奥威(002085)资金流向_个股行情_同花顺财经 — https://profile.10jqka.com.cn/002085/funds/</w:t>
      </w:r>
    </w:p>
    <w:p>
      <w:pPr>
        <w:spacing w:after="200"/>
      </w:pPr>
      <w:r>
        <w:rPr>
          <w:i/>
          <w:iCs/>
          <w:color w:val="595959"/>
          <w:sz w:val="18"/>
          <w:szCs w:val="18"/>
        </w:rPr>
        <w:t xml:space="preserve">万丰奥威（002085）6月16日主力资金净卖出1.02亿元-证券之星 — https://wap.stockstar.com/detail/RB2026061700007587</w:t>
      </w:r>
    </w:p>
    <w:p>
      <w:pPr>
        <w:spacing w:after="200"/>
      </w:pPr>
      <w:r>
        <w:rPr>
          <w:i/>
          <w:iCs/>
          <w:color w:val="595959"/>
          <w:sz w:val="18"/>
          <w:szCs w:val="18"/>
        </w:rPr>
        <w:t xml:space="preserve">万丰奥威(002085)资金流向 _ 数据中心 _ 东方财富网 - 2026-06-03 | 11.55 | -0.69% | -3011.76万 | -9.72% | -634.75万 | -2.05% | -2377.01万 | -7.67% | -1048.96万 | -3.38% | 4060.72万 | 13.1... — https://data.eastmoney.com/zjlx/002085.html#3</w:t>
      </w:r>
    </w:p>
    <w:p>
      <w:pPr>
        <w:spacing w:after="200"/>
      </w:pPr>
      <w:r>
        <w:rPr>
          <w:i/>
          <w:iCs/>
          <w:color w:val="595959"/>
          <w:sz w:val="18"/>
          <w:szCs w:val="18"/>
        </w:rPr>
        <w:t xml:space="preserve">股票行情快报：万丰奥威（002085）5月25日主力资金净卖出3977.23万元-证券之星 — https://wap.stockstar.com/detail/RB2026052500031714</w:t>
      </w:r>
    </w:p>
    <w:p>
      <w:pPr>
        <w:spacing w:after="200"/>
      </w:pPr>
      <w:r>
        <w:rPr>
          <w:i/>
          <w:iCs/>
          <w:color w:val="595959"/>
          <w:sz w:val="18"/>
          <w:szCs w:val="18"/>
        </w:rPr>
        <w:t xml:space="preserve">万丰奥威获主力资金大额买入_总龙头_爱投顾 — https://group.itougu.com/circle/enter/view?viewId=1871804820185370625</w:t>
      </w:r>
    </w:p>
    <w:p>
      <w:pPr>
        <w:spacing w:after="200"/>
      </w:pPr>
      <w:r>
        <w:rPr>
          <w:i/>
          <w:iCs/>
          <w:color w:val="595959"/>
          <w:sz w:val="18"/>
          <w:szCs w:val="18"/>
        </w:rPr>
        <w:t xml:space="preserve">万丰奥威·资金流向 — https://www.wlstock.com/Hudong/StockFundFlow.aspx?stockno=002085</w:t>
      </w:r>
    </w:p>
    <w:p>
      <w:pPr>
        <w:spacing w:after="200"/>
      </w:pPr>
      <w:r>
        <w:rPr>
          <w:i/>
          <w:iCs/>
          <w:color w:val="595959"/>
          <w:sz w:val="18"/>
          <w:szCs w:val="18"/>
        </w:rPr>
        <w:t xml:space="preserve">万丰奥威涨0.70%，成交额4.68亿元，近5日主力净流入-5198.75万 - 万丰奥威涨0.70%，成交额4.68亿元，近5日主力净流入-5198.75万 — http://www.163.com/dy/article/KSDRR8QR05568W0A.html?referFrom=#1</w:t>
      </w:r>
    </w:p>
    <w:p>
      <w:pPr>
        <w:spacing w:after="200"/>
      </w:pPr>
      <w:r>
        <w:rPr>
          <w:i/>
          <w:iCs/>
          <w:color w:val="595959"/>
          <w:sz w:val="18"/>
          <w:szCs w:val="18"/>
        </w:rPr>
        <w:t xml:space="preserve">资金流向-新浪财经 — http://stock1.sina.cn/dpool/stockv2/zjlx/zjlx_new.php?type=zjlx&amp;code=sz002085&amp;page=2&amp;oid=3823167497658601&amp;vt=4</w:t>
      </w:r>
    </w:p>
    <w:p>
      <w:pPr>
        <w:spacing w:after="200"/>
      </w:pPr>
      <w:r>
        <w:rPr>
          <w:i/>
          <w:iCs/>
          <w:color w:val="595959"/>
          <w:sz w:val="18"/>
          <w:szCs w:val="18"/>
        </w:rPr>
        <w:t xml:space="preserve">万丰奥威(002085)股本股东 - 万丰奥威 — https://stock.quote.stockstar.com/share_002085.shtml#1</w:t>
      </w:r>
    </w:p>
    <w:p>
      <w:pPr>
        <w:spacing w:after="200"/>
      </w:pPr>
      <w:r>
        <w:rPr>
          <w:i/>
          <w:iCs/>
          <w:color w:val="595959"/>
          <w:sz w:val="18"/>
          <w:szCs w:val="18"/>
        </w:rPr>
        <w:t xml:space="preserve">万丰奥威(002085.SZ)：2025年年报净利润为9.87亿元 - 正在阅读: — https://www.jiemian.com/article/14350310.html#1</w:t>
      </w:r>
    </w:p>
    <w:p>
      <w:pPr>
        <w:spacing w:after="200"/>
      </w:pPr>
      <w:r>
        <w:rPr>
          <w:i/>
          <w:iCs/>
          <w:color w:val="595959"/>
          <w:sz w:val="18"/>
          <w:szCs w:val="18"/>
        </w:rPr>
        <w:t xml:space="preserve">萬豐奧威 (002085.SZ) - 美股 — https://www.aastocks.com/tc/cnhk/analysis/company-fundamental/substantial-shareholder?shsymbol=002085#1</w:t>
      </w:r>
    </w:p>
    <w:p>
      <w:pPr>
        <w:spacing w:after="200"/>
      </w:pPr>
      <w:r>
        <w:rPr>
          <w:i/>
          <w:iCs/>
          <w:color w:val="595959"/>
          <w:sz w:val="18"/>
          <w:szCs w:val="18"/>
        </w:rPr>
        <w:t xml:space="preserve">万丰奥威(002085.SZ)2026年中报净利润为4.18亿元、较去年同期下降16.46% — https://cj.sina.com.cn/articles/view/5182171545/134e1a99902002ishy</w:t>
      </w:r>
    </w:p>
    <w:p>
      <w:pPr>
        <w:spacing w:after="200"/>
      </w:pPr>
      <w:r>
        <w:rPr>
          <w:i/>
          <w:iCs/>
          <w:color w:val="595959"/>
          <w:sz w:val="18"/>
          <w:szCs w:val="18"/>
        </w:rPr>
        <w:t xml:space="preserve">万丰奥威流通股东 - - 0人关注该股票 — http://www.tetegu.com/gupiao/liutonggudong/002085.html#1</w:t>
      </w:r>
    </w:p>
    <w:p>
      <w:pPr>
        <w:spacing w:after="200"/>
      </w:pPr>
      <w:r>
        <w:rPr>
          <w:i/>
          <w:iCs/>
          <w:color w:val="595959"/>
          <w:sz w:val="18"/>
          <w:szCs w:val="18"/>
        </w:rPr>
        <w:t xml:space="preserve">rainstock - ≈≈万丰奥威002085≈≈维赛特财经www — http://apphqweb.compass.cn/F10/SZHQ002085_d_9.html?r=0.6506147985537165#1</w:t>
      </w:r>
    </w:p>
    <w:p>
      <w:pPr>
        <w:spacing w:after="200"/>
      </w:pPr>
      <w:r>
        <w:rPr>
          <w:i/>
          <w:iCs/>
          <w:color w:val="595959"/>
          <w:sz w:val="18"/>
          <w:szCs w:val="18"/>
        </w:rPr>
        <w:t xml:space="preserve">万丰奥威(002085) — https://stock.quote.stockstar.com/002085.shtml</w:t>
      </w:r>
    </w:p>
    <w:p>
      <w:pPr>
        <w:spacing w:after="200"/>
      </w:pPr>
      <w:r>
        <w:rPr>
          <w:i/>
          <w:iCs/>
          <w:color w:val="595959"/>
          <w:sz w:val="18"/>
          <w:szCs w:val="18"/>
        </w:rPr>
        <w:t xml:space="preserve">万丰奥威(002085)主要股东_新浪财经_新浪网 — http://vip.stock.finance.sina.com.cn/corp/go.php/vCI_StockHolder/stockid/002085/displaytype/30.phtml</w:t>
      </w:r>
    </w:p>
    <w:p>
      <w:pPr>
        <w:spacing w:after="200"/>
      </w:pPr>
      <w:r>
        <w:rPr>
          <w:i/>
          <w:iCs/>
          <w:color w:val="595959"/>
          <w:sz w:val="18"/>
          <w:szCs w:val="18"/>
        </w:rPr>
        <w:t xml:space="preserve">万丰奥威(002085) - F10资料 - 指南针行情网 - 上证指数 | 4041.24 | -0.06% | 14321.13亿元 | 深证成指 | 15416.80 | -1.16% | 16590.12亿元 | 沪深300 | 4842.00 | -0.00% | 9079.46亿元 — http://apphqweb.compass.cn/stock/F10.php?code=sz002085&amp;type=9#1</w:t>
      </w:r>
    </w:p>
    <w:p>
      <w:pPr>
        <w:spacing w:after="200"/>
      </w:pPr>
      <w:r>
        <w:rPr>
          <w:i/>
          <w:iCs/>
          <w:color w:val="595959"/>
          <w:sz w:val="18"/>
          <w:szCs w:val="18"/>
        </w:rPr>
        <w:t xml:space="preserve">本报告由AI基于公开渠道信息自动检索、整理并生成，信息截至 2026-09-11（周五）收盘；个别指标日期不同处在各字段内单独标注，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2026-09-13T12:09:18.438Z</dcterms:created>
  <dcterms:modified xsi:type="dcterms:W3CDTF">2026-09-13T12:09:18.438Z</dcterms:modified>
</cp:coreProperties>
</file>

<file path=docProps/custom.xml><?xml version="1.0" encoding="utf-8"?>
<Properties xmlns="http://schemas.openxmlformats.org/officeDocument/2006/custom-properties" xmlns:vt="http://schemas.openxmlformats.org/officeDocument/2006/docPropsVTypes"/>
</file>