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浙江银轮机械股份有限公司 (002126)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行业：汽车零部件/热管理</w:t>
      </w:r>
    </w:p>
    <w:p>
      <w:pPr>
        <w:jc w:val="center"/>
      </w:pPr>
      <w:r>
        <w:rPr>
          <w:color w:val="595959"/>
          <w:sz w:val="22"/>
          <w:szCs w:val="22"/>
        </w:rPr>
        <w:t xml:space="preserve">报告日期：2026年9月13日</w:t>
      </w:r>
    </w:p>
    <w:p>
      <w:pPr>
        <w:jc w:val="center"/>
      </w:pPr>
      <w:r>
        <w:rPr>
          <w:color w:val="595959"/>
          <w:sz w:val="20"/>
          <w:szCs w:val="20"/>
        </w:rPr>
        <w:t xml:space="preserve">2026年9月11日（周五）收盘；检索完成时点约2026年9月中旬</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银轮股份2026年上半年呈现明显的“增收不增利”：营业收入90.26亿元，同比增长25.93%，归母净利润4.52亿元，仅增长2.50%，扣非归母净利润增长5.33%。公司利润端受到汇兑损益、财务费用大幅上升、铝铜不锈钢等原材料涨价及乘用车业务毛利率偏低等因素影响，2026年一季度经营活动现金流净额为-3.12亿元，盈利增速明显落后于收入增速，是当前最具决策意义的经营变化。</w:t>
      </w:r>
    </w:p>
    <w:p>
      <w:pPr>
        <w:spacing w:after="160" w:line="300"/>
      </w:pPr>
      <w:r>
        <w:rPr>
          <w:sz w:val="22"/>
          <w:szCs w:val="22"/>
        </w:rPr>
        <w:t xml:space="preserve">公司增长仍具有较强的业务结构支撑。2026年上半年商用车与非道路热管理收入33.24亿元，同比增长37.03%，毛利率23.61%；数字与能源热管理收入9.78亿元，同比增长41.30%，毛利率25.31%，均快于乘用车热管理收入增速。数字与能源业务覆盖数据中心液冷、储能、超充及发电站等领域，公司同时披露液冷CDU不锈钢板式换热器客户拓展和验证进展顺利，人形机器人相关模组已有客户定点、部分进入小批量生产并形成营收，但上述进展主要为公司自述。</w:t>
      </w:r>
    </w:p>
    <w:p>
      <w:pPr>
        <w:spacing w:after="160" w:line="300"/>
      </w:pPr>
      <w:r>
        <w:rPr>
          <w:sz w:val="22"/>
          <w:szCs w:val="22"/>
        </w:rPr>
        <w:t xml:space="preserve">公司基本盘仍以汽车热管理为主，2026年上半年乘用车热管理收入44.86亿元，占总收入49.70%，但毛利率仅12.66%；热交换器产品收入占比93.36%，业务集中度较高。公司通过控股子公司朗信电气在北交所上市、推进墨西哥生产基地建设及完成约1亿元股份回购，持续强化产能、海外布局与员工激励安排。</w:t>
      </w:r>
    </w:p>
    <w:p>
      <w:pPr>
        <w:spacing w:after="160" w:line="300"/>
      </w:pPr>
      <w:r>
        <w:rPr>
          <w:sz w:val="22"/>
          <w:szCs w:val="22"/>
        </w:rPr>
        <w:t xml:space="preserve">截至2026年9月11日，公司股价收于38.77元，较52周高点约62元回撤约37%，总市值约328.31亿元，动态市盈率约36.29倍，市净率约4.40倍。股价位于多条均线下方，近三日主力资金连续净流出，技术面处于弱势整理状态；不过部分摆动指标已显示短线超卖，且技术指标完整快照存在时滞，不能据此确认趋势反转。</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002126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银轮股份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浙江银轮机械股份有限公司（英文 ZHEJIANG YINLUN MACHINERY CO.,LTD.）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上市地与上市日期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深圳证券交易所主板，2007-04-18（首发3,000万股，发行价8元）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浙江省台州市天台县福溪街道始丰东路8号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1999-03-10（由创建于1958年的国营天台机械厂改制而来，1999年改制为民营股份制企业）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84,680.61万元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组织形式与实际控制人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民营企业；实际控制人徐小敏（个人）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员工总数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11,196人（中财网口径，未标注具体截止日）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审计机构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立信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证监会行业分类</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汽车制造业（C36），所属板块含汽车零部件/底盘与发动机系统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集研发、生产、销售于一体；以销定产（订单驱动），从接单到采购、生产、交付周期一般15–25天；销售以直销为主，作为整车及发动机厂的一级配套供应商（Tier-1）点对点供货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2025年度营业收入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156.78亿元，同比+23.43%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9.572亿元，同比+22.17%；扣非归母8.980亿元，同比+31.51%；经营现金流净额14.05亿元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乘用车（含新能源）热管理：2025年营收83.86亿元，占比53.49%，同比+18.27%，毛利率14.33%；2026年上半年44.86亿元，占比49.70%，毛利率12.66%</w:t>
      </w:r>
    </w:p>
    <w:p>
      <w:pPr>
        <w:pStyle w:val="ListParagraph"/>
        <w:numPr>
          <w:ilvl w:val="0"/>
          <w:numId w:val="2"/>
        </w:numPr>
        <w:spacing w:after="80" w:line="280"/>
      </w:pPr>
      <w:r>
        <w:rPr>
          <w:sz w:val="22"/>
          <w:szCs w:val="22"/>
        </w:rPr>
        <w:t xml:space="preserve">商用车、非道路热管理：2025年营收51.76亿元，占比33.02%，同比+23.94%，毛利率23.63%；2026年上半年33.24亿元，占比36.83%，毛利率23.61%</w:t>
      </w:r>
    </w:p>
    <w:p>
      <w:pPr>
        <w:pStyle w:val="ListParagraph"/>
        <w:numPr>
          <w:ilvl w:val="0"/>
          <w:numId w:val="2"/>
        </w:numPr>
        <w:spacing w:after="80" w:line="280"/>
      </w:pPr>
      <w:r>
        <w:rPr>
          <w:sz w:val="22"/>
          <w:szCs w:val="22"/>
        </w:rPr>
        <w:t xml:space="preserve">数字与能源热管理（数据中心液冷、储能、超充/充换电、发电站与变电站、低空飞行器）：2025年营收14.67亿元，占比9.36%，同比+42.89%；2026年上半年9.775亿元，占比10.83%，毛利率25.31%</w:t>
      </w:r>
    </w:p>
    <w:p>
      <w:pPr>
        <w:pStyle w:val="ListParagraph"/>
        <w:numPr>
          <w:ilvl w:val="0"/>
          <w:numId w:val="2"/>
        </w:numPr>
        <w:spacing w:after="80" w:line="280"/>
      </w:pPr>
      <w:r>
        <w:rPr>
          <w:sz w:val="22"/>
          <w:szCs w:val="22"/>
        </w:rPr>
        <w:t xml:space="preserve">其他业务：2025年营收6.49亿元，占比4.14%；2026年上半年2.383亿元，占比2.64%</w:t>
      </w:r>
    </w:p>
    <w:p>
      <w:pPr>
        <w:pStyle w:val="ListParagraph"/>
        <w:numPr>
          <w:ilvl w:val="0"/>
          <w:numId w:val="2"/>
        </w:numPr>
        <w:spacing w:after="80" w:line="280"/>
      </w:pPr>
      <w:r>
        <w:rPr>
          <w:sz w:val="22"/>
          <w:szCs w:val="22"/>
        </w:rPr>
        <w:t xml:space="preserve">按产品口径（2025年度）：热交换器147.3亿元（占93.98%，毛利率18.42%）、其他8.61亿元（5.49%）、贸易0.83亿元（0.53%）</w:t>
      </w:r>
    </w:p>
    <w:p>
      <w:pPr>
        <w:pStyle w:val="ListParagraph"/>
        <w:numPr>
          <w:ilvl w:val="0"/>
          <w:numId w:val="2"/>
        </w:numPr>
        <w:spacing w:after="80" w:line="280"/>
      </w:pPr>
      <w:r>
        <w:rPr>
          <w:sz w:val="22"/>
          <w:szCs w:val="22"/>
        </w:rPr>
        <w:t xml:space="preserve">按地区口径（2025年度）：中国118.6亿元（75.66%，毛利率18.32%）、北美21.54亿元（13.74%，毛利率20.30%）、欧洲11.09亿元（7.08%）、其他5.54亿元（3.53%）；海外北美板块2025年营收21,441.97万美元、净利951.84万美元，欧洲板块营收3.7062亿元人民币并大幅减亏，马来西亚基地实现量产交付</w:t>
      </w:r>
    </w:p>
    <w:p>
      <w:pPr>
        <w:pStyle w:val="ListParagraph"/>
        <w:numPr>
          <w:ilvl w:val="0"/>
          <w:numId w:val="2"/>
        </w:numPr>
        <w:spacing w:after="80" w:line="280"/>
      </w:pPr>
      <w:r>
        <w:rPr>
          <w:sz w:val="22"/>
          <w:szCs w:val="22"/>
        </w:rPr>
        <w:t xml:space="preserve">“四曲线”业务叙事：第一曲线传统汽车与非道路机械热管理（基本盘）；第二曲线新能源汽车热管理；第三曲线数字与能源热管理；第四曲线具身智能/人形机器人核心零部件（旋转关节模组、线性关节模组、灵巧手模组、热管理模组）</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90.26亿元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+25.93%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4.52亿元（归母净利润）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2026Q2（单季，券商研报口径）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47.81亿元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约+27%（同比），环比约+12.6%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2.38亿元（归母净利润）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约+4%（同比），环比约+11%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2026Q1（2026-04-27披露，公告编号2026-029）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42.45亿元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+24.27%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2.14亿元（归母净利润）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+0.79%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2025A（年度报告，2026-04-14/15披露）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156.78亿元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9.57亿元（归母净利润）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+22.17%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2025Q3累计（前三季度，同比基数核对）</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110.57亿元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6.72亿元（归母净利润）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+11.18%</w:t>
            </w:r>
          </w:p>
        </w:tc>
      </w:tr>
    </w:tbl>
    <w:p>
      <w:pPr>
        <w:spacing w:after="200"/>
      </w:pPr>
      <w:r>
        <w:rPr>
          <w:i/>
          <w:iCs/>
          <w:color w:val="595959"/>
          <w:sz w:val="18"/>
          <w:szCs w:val="18"/>
        </w:rPr>
        <w:t xml:space="preserve">2026H1营收90.26亿元（9,026,335,738.38元），同比+25.93%；归母净利润4.52亿元（452,332,697.50元），同比+2.50%；扣非归母净利润4.47亿元，同比+5.33%；基本EPS 0.54元，同比+1.89%；研发投入2.86亿元，同比+3.46%，占营收约3.17%。来源：https://finance.eastmoney.com/a/202608263854859147.html ；https://finance.eastmoney.com/a/202608273855982413.html ；https://www.jiemian.com/article/15000537.html 。2026Q1：扣非归母净利润约2.05亿元，同比-1.65%；基本EPS 0.26元；加权ROE 2.83%（去年同期3.35%）；经营现金流净额-3.12亿元（同比-130.37%）；财务费用5,231.77万元，同比+1470.50%（公司解释为汇兑损益变动所致）；总资产227.32亿元，归母权益75.56亿元。来源：https://wap.stockstar.com/detail/SN2026042700047914 ；国金证券2026-04-28点评。2025A：扣非归母净利润8.98亿元（897,963,351.64元），同比+31.51%；基本EPS 1.15元；加权ROE 14.12%（上年13.29%）；经营活动现金流净额14.05亿元，同比+16.56%；分红预案每10股派现1.2元（含税），按8.47亿股静态测算派现总额约1.02亿元、分红率约10.6%（该比例为研究纪要中本人测算）；商用车与非道路板块营收51.76亿元，同比+23.94%；2025Q4归母净利约2.85亿元（环比+23%，媒体测算）。2025Q3累计：前三季度营收110.57亿元/+20.12%，归母6.72亿元/+11.18%。2026Q2单季为券商研报口径（国海证券2026-08-29），隐含2025H1营收约71.7亿元、归母净利约4.41亿元为由2026H1及同比增速反算的推算值。分部数据（2026H1，东财主营构成与媒体披露一致）：乘用车44.86亿元（占49.70%，同比+17.03%，毛利率12.66%）；商用车与非道路33.24亿元（占36.83%，同比+37.03%，毛利率23.61%）；数字与能源9.78亿元（占10.83%，同比+41.30%，毛利率25.31%）；其他2.38亿元（占2.64%）。产品口径：热交换器84.27亿元（占93.36%，毛利率18.26%）；贸易0.45亿元。地区口径：中国65.88亿元（72.99%，同比+24.11%）；北美13.13亿元（14.55%，同比+18.52%，毛利率22.99%）；欧洲7.01亿元（7.77%，同比+33.34%）；其他4.24亿元（4.70%，同比+87.99%）。订单储备：2026H1新获取161个项目，达产后预计新增年销售收入约49.9亿元（公司口径/媒体转述，未见公告直接核对，标注为待核实）。</w:t>
      </w:r>
    </w:p>
    <w:p>
      <w:pPr>
        <w:spacing w:after="160" w:line="300"/>
      </w:pPr>
      <w:r>
        <w:rPr>
          <w:sz w:val="22"/>
          <w:szCs w:val="22"/>
        </w:rPr>
        <w:t xml:space="preserve">关键趋势：2026年出现明显“增收不增利”：H1营收+25.93%但归母净利仅+2.50%（Q1 +0.79%、Q2约+4%）。公司/券商归因：汇兑损益导致财务费用大幅上升、铝/铜/不锈钢等原材料涨价、乘用车业务毛利率偏低（12.66%）拖累。结构与盈利质量：高毛利的数字与能源（25.31%）和商用车非道路（23.61%）增速快于低毛利乘用车，但乘用车仍占营收近半，短期利润率承压。来源：https://stock.stockstar.com/RB2026082900002840.shtml （标题直接点出“增收不增利、财务费用激增28倍、现金流下滑”）；国金证券2026-04-28；华创证券2026-05-04。分部口径差异提示：2025年报媒体口径“商用车与非道路51.76亿元”与2025-12-31东财主营构成（乘用车83.86亿元占53.4%…，其余数字被截断）需以年报正文为准做一次精确核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研究纪要中未取得2026-2028年营收/归母净利/EPS的多机构一致预期（计划中的同花顺 basic.10jqka.com.cn/002126/worth.html 未能抓取），因此无法给出盈利预测表；该处数据缺失或待补。研究纪要中明确的缺口还包括：(1) 未取到2026年中报后各券商的目标价区间与评级分布；(2) 未取到机构对2025年分季度毛利率、2026年全年毛利率/净利率预测的量化数字。因此本纪要不能给出“当前一致预期PE”或“平均目标价”结论。</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时富/cyberquote</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首次覆盖（评级字样在检索片段中未完整呈现）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文件路径显示为2026-01-27的报告（现价CNY40.05截至1月23日）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研报《銀輪股份(002126 CH) 汽車熱管理龍頭，持續拓展成長曲線》，目标价CNY46.3（+15.6%），给出总股本8.46亿股、市值338.71亿元。来源：http://research.cyberquote.com.hk/page/htm/kc/researchnews/img/260127c.pdf 。局限：单一机构、单一来源，且时点较早，不能代表当前市场一致预期。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西部证券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2025-11-08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2025-11-05、2026-05-15</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2026-05-04、2026-09-08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国海证券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研报《车端业务表现稳健 数字能源业务成为新增长引擎》，未取得其目标价/盈利预测数字。</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山西证券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数据缺失（未取得目标价/盈利预测数字）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检索到近期点评但未取得其目标价/盈利预测数字。</w:t>
            </w:r>
          </w:p>
        </w:tc>
      </w:tr>
    </w:tbl>
    <w:p>
      <w:pPr>
        <w:spacing w:before="200"/>
      </w:pPr>
    </w:p>
    <w:p>
      <w:pPr>
        <w:spacing w:after="160" w:line="300"/>
      </w:pPr>
      <w:r>
        <w:rPr>
          <w:sz w:val="22"/>
          <w:szCs w:val="22"/>
        </w:rPr>
        <w:t xml:space="preserve">估值水平（注明为本人基于上述披露数据的测算，非数据商直接给出的PE/PB）：股价参考2026-08-27披露稿页面显示“最新价41.67元”（https://finance.eastmoney.com/a/202608273855982413.html ），按总股本8.47亿股测算总市值约353亿元；对应2025年归母净利9.57亿元的静态PE约36.9倍；按TTM口径（2025全年9.57亿 - 2025H1约4.41亿 + 2026H1 4.52亿 ≈ 9.68亿元）PE约36.5倍。PB：按2026Q1末归母权益75.56亿元（每股净资产约8.92元）测算，PB约4.7倍；另有第三方F10页面列“每股净资产8.83元”，口径略有差异（https://m.hx168.com.cn/stock/F10/002126.html ）。历史市值锚点（第三方报价页，用于交叉验证，日期各异）：aastocks市值365.43亿元/流通市值342.69亿元，更新日2026-02-06；aastocks繁体页市值359.51亿元/流通市值337.14亿元，更新日2026-03-31；新浪财经快照（2026-04-14）股价48.040元，+0.80（+1.69%）。明确不确定性：上述PE/PB为测算值，且不同来源的总市值/股本口径（是否含回购专户1,006.08万股、是否用流通市值）不完全一致；报告中若要写“动态PE(TTM)”应标注“自算”或改用数据商当日行情页二次核对。机构评级与目标价覆盖度不足，需标注局限：已核到的一条明确目标价为时富/cyberquote研报目标价CNY46.3（+15.6%），但为单一机构、单一来源且时点较早（2026-01-27）；未取到2026年中报后各券商的目标价区间与评级分布，也未取到2026-2028年多机构一致预期，因此本纪要不能给出“当前一致预期PE”或“平均目标价”结论；报告中该处应留白或标注“待补”。风险/不确定点：1. 2026年利润增速与营收增速严重背离，主因汇兑与原材料，属可逆/不可逆需判断；若2026下半年继续，2026全年归母净利增速可能显著低于营收增速（H1仅+2.5%），会直接影响PE(TTM)的分母与估值框架。2. 分部口径差异需以年报正文为准做一次精确核对。3. 数据日期务必随文标注：财报截至2026-06-30（2026-08-26/27披露）；行情快照2026-08-27（约41.67元）；第三方市值页分别为2026-02-06、2026-03-31；机构观点日期跨2025-11至2026-09。</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2026年新一轮股份回购实施完毕</w:t>
      </w:r>
    </w:p>
    <w:p>
      <w:pPr>
        <w:spacing w:after="160" w:line="300"/>
      </w:pPr>
      <w:r>
        <w:rPr>
          <w:sz w:val="22"/>
          <w:szCs w:val="22"/>
        </w:rPr>
        <w:t xml:space="preserve">公司于2026年4月28日召开第九届董事会第三十六次会议，审议通过回购股份方案，用途为股权激励或员工持股计划。方案资金总额不低于5,000万元、不超过1亿元，回购价上限不超过68.00元/股（自2026年5月22日起因权益分派由68.00元/股调整为67.88元/股），实施期限自董事会通过之日起不超过12个月，资金来源为自有资金及股票回购专项贷款，公司已取得中国建设银行天台支行不超过9,000万元、期限3年的回购专项贷款承诺。2026年5月12日首次以集中竞价回购201,100股，占总股本0.0237%，最高51.03元/股、最低48.18元/股，成交总额9,991,488.85元（不含费用）。截至2026年6月30日累计回购1,530,000股，占总股本0.1807%，最高59.19元/股、最低46.50元/股，成交金额78,557,582.39元（不含费用）。截至2026年7月3日累计回购1,954,700股，占总股本0.2294%，最高59.19元/股、最低46.50元/股，使用总金额99,999,687.44元（含交易费用），已达回购资金上限，回购实施完毕（公告编号2026-059，披露日2026-07-03）。回购股份存放于专用账户，若36个月内未用于激励，未使用部分将依法注销。公司称截至回购报告书披露日，董事、高管、控股股东、实际控制人、持股5%以上股东及一致行动人在未来3个月、6个月内暂无明确减持计划。需注意：回购方案披露日期存在媒体口径（2026-05-11）与公告自述（2026-04-29披露方案、2026-05-12披露报告书）的细微不一致，建议以巨潮资讯网公告编号2026-032、2026-035原文为准。</w:t>
      </w:r>
    </w:p>
    <w:p>
      <w:pPr>
        <w:pStyle w:val="Heading2"/>
        <w:spacing w:after="120" w:before="240"/>
      </w:pPr>
      <w:r>
        <w:rPr>
          <w:b/>
          <w:bCs/>
          <w:color w:val="2E74B5"/>
          <w:sz w:val="24"/>
          <w:szCs w:val="24"/>
        </w:rPr>
        <w:t xml:space="preserve">4.2 2026年一季报披露</w:t>
      </w:r>
    </w:p>
    <w:p>
      <w:pPr>
        <w:spacing w:after="160" w:line="300"/>
      </w:pPr>
      <w:r>
        <w:rPr>
          <w:sz w:val="22"/>
          <w:szCs w:val="22"/>
        </w:rPr>
        <w:t xml:space="preserve">公司披露2026年一季报（2026-04-27/28）：营业收入42.45亿元，同比+24.27%；归母净利润2.14亿元（214,047,300.34元），同比+0.79%；扣非归母净利润2.05亿元，同比-1.65%；经营活动现金流净额-3.12亿元（上年同期-1.35亿元，同比减少约130%，公司称主要系支付供应商货款增加）；基本每股收益0.26元；加权ROE 2.83%（同比-0.52pct）；毛利率18.59%（同比-1.2pct、环比-0.64pct），净利率5.67%。利润增速低于收入增速，卖方普遍归因于汇兑损失、关税、原材料涨价（财务费用同比大增，Q1财务费用同比+1470.5%；综合费用率11.2%，同比+0.5pct）。股东户数3.98万户，前十大股东合计持股1.70亿股，占20.03%。</w:t>
      </w:r>
    </w:p>
    <w:p>
      <w:pPr>
        <w:pStyle w:val="Heading2"/>
        <w:spacing w:after="120" w:before="240"/>
      </w:pPr>
      <w:r>
        <w:rPr>
          <w:b/>
          <w:bCs/>
          <w:color w:val="2E74B5"/>
          <w:sz w:val="24"/>
          <w:szCs w:val="24"/>
        </w:rPr>
        <w:t xml:space="preserve">4.3 2025年度权益分派实施</w:t>
      </w:r>
    </w:p>
    <w:p>
      <w:pPr>
        <w:spacing w:after="160" w:line="300"/>
      </w:pPr>
      <w:r>
        <w:rPr>
          <w:sz w:val="22"/>
          <w:szCs w:val="22"/>
        </w:rPr>
        <w:t xml:space="preserve">2026年5月8日2025年度股东会审议通过2025年度利润分配方案：以权益分派股权登记日总股本剔除已回购股份后的总股本为基数，每10股派现金红利1.20元（含税），不送红股、不转增。股权登记日2026年5月21日，除权除息日2026年5月22日；实际现金分红总额100,385,308.32元。因实施权益分派，权益分派期间“银轮转债”暂停转股（暂停期2026年5月13日至股权登记日；转股起止日期2021年12月13日至2027年6月6日）。</w:t>
      </w:r>
    </w:p>
    <w:p>
      <w:pPr>
        <w:pStyle w:val="Heading2"/>
        <w:spacing w:after="120" w:before="240"/>
      </w:pPr>
      <w:r>
        <w:rPr>
          <w:b/>
          <w:bCs/>
          <w:color w:val="2E74B5"/>
          <w:sz w:val="24"/>
          <w:szCs w:val="24"/>
        </w:rPr>
        <w:t xml:space="preserve">4.4 控股子公司朗信电气在北交所上市</w:t>
      </w:r>
    </w:p>
    <w:p>
      <w:pPr>
        <w:spacing w:after="160" w:line="300"/>
      </w:pPr>
      <w:r>
        <w:rPr>
          <w:sz w:val="22"/>
          <w:szCs w:val="22"/>
        </w:rPr>
        <w:t xml:space="preserve">江苏朗信电气股份有限公司（银轮控股子公司）经北交所同意，于2026年5月22日在北交所上市，上市当日即在全国中小企业股份转让系统终止挂牌。公司公告称有利于提升乘用车冷却模块、新能源汽车冷却模块系统供货能力及公司持股价值。关联背景：2025年12月30日召开的2025年第三次临时股东会，已审议通过《关于延长控股子公司向不特定合格投资者公开发行股票并在北交所上市股东会决议有效期的议案》（出席股东代表205,718,120股，占24.6324%；同意率99.8793%）。朗信电气具体发行规模、募资额、公司持股比例等未在本次检索中取得。</w:t>
      </w:r>
    </w:p>
    <w:p>
      <w:pPr>
        <w:pStyle w:val="Heading2"/>
        <w:spacing w:after="120" w:before="240"/>
      </w:pPr>
      <w:r>
        <w:rPr>
          <w:b/>
          <w:bCs/>
          <w:color w:val="2E74B5"/>
          <w:sz w:val="24"/>
          <w:szCs w:val="24"/>
        </w:rPr>
        <w:t xml:space="preserve">4.5 对外投资及募投项目延期</w:t>
      </w:r>
    </w:p>
    <w:p>
      <w:pPr>
        <w:spacing w:after="160" w:line="300"/>
      </w:pPr>
      <w:r>
        <w:rPr>
          <w:sz w:val="22"/>
          <w:szCs w:val="22"/>
        </w:rPr>
        <w:t xml:space="preserve">2025年12月29日公告：拟以自有资金向全资子公司上海银轮投资有限公司增资约2.6885亿元（26,885万元，折合约3,837万美元），最终投向在墨西哥新设的全资子公司，用于墨西哥生产基地建设；建设期2026年1月至2027年7月，不构成关联交易。同日公告：因客户属地化配套需求及产能建设规划调整，将“新能源汽车电池和芯片热管理产品项目”“新能源乘用车热泵空调系统项目”两个募投项目投资期限均延长至2026年9月。</w:t>
      </w:r>
    </w:p>
    <w:p>
      <w:pPr>
        <w:pStyle w:val="Heading2"/>
        <w:spacing w:after="120" w:before="240"/>
      </w:pPr>
      <w:r>
        <w:rPr>
          <w:b/>
          <w:bCs/>
          <w:color w:val="2E74B5"/>
          <w:sz w:val="24"/>
          <w:szCs w:val="24"/>
        </w:rPr>
        <w:t xml:space="preserve">4.6 股权激励及期权相关事项</w:t>
      </w:r>
    </w:p>
    <w:p>
      <w:pPr>
        <w:spacing w:after="160" w:line="300"/>
      </w:pPr>
      <w:r>
        <w:rPr>
          <w:sz w:val="22"/>
          <w:szCs w:val="22"/>
        </w:rPr>
        <w:t xml:space="preserve">2022年股票期权激励计划预留授予部分第三个行权期采用自主行权模式（2025-10-23公告）；2025-10-18公告部分期权注销完成。2026年5月15日，因实施权益分派，调整2022年股票期权激励计划行权价格（第九届董事会第三十七次会议决议同日披露）。回购完成公告（2026-07-03）披露：回购期间部分董事、高管因2022年期权激励首次授予部分第四期行权新增股份，如董事、副总经理柴中华行权244,200股（7月1日）。</w:t>
      </w:r>
    </w:p>
    <w:p>
      <w:pPr>
        <w:pStyle w:val="Heading2"/>
        <w:spacing w:after="120" w:before="240"/>
      </w:pPr>
      <w:r>
        <w:rPr>
          <w:b/>
          <w:bCs/>
          <w:color w:val="2E74B5"/>
          <w:sz w:val="24"/>
          <w:szCs w:val="24"/>
        </w:rPr>
        <w:t xml:space="preserve">4.7 股东及公司治理动态</w:t>
      </w:r>
    </w:p>
    <w:p>
      <w:pPr>
        <w:spacing w:after="160" w:line="300"/>
      </w:pPr>
      <w:r>
        <w:rPr>
          <w:sz w:val="22"/>
          <w:szCs w:val="22"/>
        </w:rPr>
        <w:t xml:space="preserve">2025年9月20日公告“关于董事、高级管理人员减持股份实施情况的公告”；2025年9月19日“股票交易异常波动公告”（表明当时股价短期波动较大，具体减持主体/数量需查原文）。2025年11月6日“关于公司非独立董事辞职暨选举职工代表董事的公告”；2025年11月4日“关于为子公司担保事项的进展公告”。2025年10月15日一批制度修订公告（《董事会议事规则》《独立董事工作制度》《股东会议事规则》修订稿、变更注册资本及经营范围并修改《公司章程》）。上述信息仅单一聚合页呈现，细节需以巨潮原文核实。</w:t>
      </w:r>
    </w:p>
    <w:p>
      <w:pPr>
        <w:pStyle w:val="Heading2"/>
        <w:spacing w:after="120" w:before="240"/>
      </w:pPr>
      <w:r>
        <w:rPr>
          <w:b/>
          <w:bCs/>
          <w:color w:val="2E74B5"/>
          <w:sz w:val="24"/>
          <w:szCs w:val="24"/>
        </w:rPr>
        <w:t xml:space="preserve">4.8 机构调研活动</w:t>
      </w:r>
    </w:p>
    <w:p>
      <w:pPr>
        <w:spacing w:after="160" w:line="300"/>
      </w:pPr>
      <w:r>
        <w:rPr>
          <w:sz w:val="22"/>
          <w:szCs w:val="22"/>
        </w:rPr>
        <w:t xml:space="preserve">公司于2026年5月15日披露《投资者关系活动记录表（编号2026-005）》，参与方含财通基金、长信基金、东方证券、工银瑞信、国金证券、华安基金、汇添富、交银基金等共16人，董秘陈敏接待。要点：①回购基于对业务前景信心并服务2030年目标、用于后续员工激励；②汽车板块未来五年稳健增长，主要靠海外高增长及国内客户品类拓展与份额提升；③柴油发电业务处于产能爬坡，客户订单与排产持续上调，燃气发电尾气排放处理业务计划2026年四季度开始供货；④数据中心液冷以液冷CDU不锈钢板式换热器为核心切入点，客户拓展/验证/产能部署进展顺利；⑤人形机器人构建“1+4+N”，多个品类获客户定点，部分已进入小批量生产并形成营收。该内容属公司自述，非第三方核实。</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38.77元，跌0.77元，跌幅-1.95%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当日开盘/昨收/最高/最低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39.00 / 39.54 / 39.20 / 37.90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3.29% / 0.83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成交量/成交额/换手率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14.04万手 / 5.42亿元 / 1.77%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8.47亿股 / 7.95亿股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328.31亿元 / 308.28亿元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动态市盈率（stcn口径）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36.29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市盈率TTM（财联社、新浪口径）</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市盈率（静，财联社口径）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34.30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市净率（动态）/每股净资产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4.40 / 8.8084元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52周最高/最低（新浪财经、百度股市通）</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61.88 / 31.58（另Investing.com/Google Finance为31.70~62.00，两口径接近）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52周数据备注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存在口径差异：MSN显示22.50~62.00、本源量化显示46.53/38.07、Investing历史页显示29.66~62.00，与主流口径冲突，判定为口径/时点问题，不予采信；现价较52周高点62元回撤约37%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近5个交易日涨跌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9/7收42.29→9/11收38.77，一周累计约-8.3%；近5个交易日跌7.08%、近20日跌7.77%、近60日跌26.57%（新浪/搜狐口径）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年内涨幅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+2.76%（截至9/11，搜狐/新浪盘中口径）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Investing.com快照（2026-09-04 10:11 GMT，当时价约41.67）：MA5 42.12 / MA10 42.83 / MA20 42.73 / MA50 41.56 / MA100 41.60 / MA200 42.86；另一快照（2026-08-21，当时价约40.07）：MA5 40.09 / MA10 40.10 / MA20 41.13 / MA50 41.84 / MA100 40.73 / MA200 44.72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现价38.77元位于MA5/MA10/MA20/MA50/MA200等多条均线下方，均线空头排列；上述快照均非9/11当日，存在时滞</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2026-08-21快照 -0.55（卖出）；2026-09-04快照 +0.21（买入）；阿牛智投快照0.54/DIF -0.83/DEA -1.09（时点不确定）</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8月下旬为负，9/4转为小幅正值，短周期有修复迹象但未确认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2026-09-04快照 43.30（偏弱，卖出）；2026-08-21快照 40.09；九方智投称9月8日出现死叉且短期RSI下穿50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处于40~43偏弱区间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STOCH/STOCHRSI/Williams %R/CCI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STOCH(9,6) 29.54（卖出）；STOCHRSI(14) 0（超卖）；Williams %R -95.54（超卖）；CCI(14) -168.19（卖出）（均为2026-09-04快照）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部分摆动指标显示短线超卖，但为9/4快照数据</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2026-09-04快照 21.57（趋势不强）；2026-08-21快照 42.20（当时趋势较强，偏空）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趋势强度指标前后不一致，最新快照显示趋势不强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2026-09-04快照 0.7814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波动收敛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阿牛智投快照 MID 41.13 / UP 44.21 / LOW 38.04（该页快照价40.92、昨收42.30，与9/11、9/10、9/8收盘价均不完全吻合，疑为盘中/异日快照）；另一阿牛页显示39.77~51.47（价格明显不符，判定陈目不采信）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布林带区间约38~44元为多源拼接的粗估，现价贴近下轨，谨慎使用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阿牛智投快照 K41.26/D37.81/J48.17（时点不确定）</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数据来源时点不确定，仅作参考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东方财富千股千评综合评分（2026-09-11 17:00）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评分66分（今日-2.78），打败73.94%的股票；次日上涨概率47.06%、平均涨跌+0.09%（模型统计，样本14500）；机构参与度24.68%，属轻度控盘；最近1日主力成本38.58元，最近20日主力成本41.38元；MACD/KDJ/RSI/BOLL/WR均显示暂无明显信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打分中等偏上，但主要指标处于中性/整理态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九方智投定性描述（2026-09-11，单一来源未交叉印证）</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自09月08日从持仓区下穿到观望区，短期进入空头行情且下跌动能未衰竭；均线7月20日形成死三角，上方均线压力位52.81元；筹码成本均价44.76元（另一快照44.96元）；DDX大单连续流出4天</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仅作参考，未获交叉印证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主力资金（近5个交易日，来源：证券之星、新浪财经）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09-11：净流出2615.78万（占成交额4.83%），游资净流出310.89万，散户净流入2926.67万；09-10：净流出2716.10万（-5.05%）；09-09：净流出29.49万（约0%）；09-08：净流出9182.98万（-10.73%），当日换手率2.65%、成交额8.55亿；09-07：净流入3920.28万（+4.82%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9/8、9/10、9/11连续三日净流出（合计约1.45亿元），仅9/7为净流入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主力资金区间（财联社/stcn口径，截至9/11）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近3日净流入-1.03亿元；近10日净流入+110.23万元；近20日净流入-2436.24万元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近10日大体均衡、近3日转弱；九方口径近10日流出42.08万，与stcn口径+110万不一致，均属小幅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两融</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-09-08融资余额5.33亿元（环比+1.58%，占流通市值1.67%，融资净买入829.38万元，行业排名42/228）；近一周在5.09~5.33亿元区间波动；东方财富千股千评（9/10）融资融券差额5.27亿、占流通盘1.68%（市场平均4.37%）；九方（9/11）融资余额5.38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占流通市值比例不高</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北向资金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2026-06-30持股3131.97万股，占流通股3.94%，持股市值15.60亿元，较上季末（3/31的1410.94万股）增加121.98%（+1721万股）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较能交叉印证的中期正向信号；注：部分页面显示的543.55万股/减持35.73万股对应2024-08-16，属陈旧数据不可用；季末口径，此后结构可能已变化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股东结构（第三方汇总，需谨慎）</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Investing.com显示共同基金与ETF持股约1.78亿股（占流通约21.33%）、其他机构1.17亿股（13.93%）、公司/散户5.42亿股（64.74%）；主要股东含全国社保基金理事会3.90%、宁波正盛企业管理合伙企业3.82%；2026基金半年报显示100家公募基金重仓该股，持股最多为国泰智能汽车股票A</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数据为第三方汇总，时点不明确，可能存在变化，需以最新披露为准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股东户数与户均持股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仅stcn一处显示户均持有18819股、股东户数较上期13.07%（方向与截止日不明确）</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单一来源、无法交叉核实，仅供参考，不作结论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换手率/成交额常态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近期换手率约1.2%~2.7%；成交额约4.0亿~8.6亿元（9/9最低4.03亿，9/8最高8.55亿，9/11为5.42亿）；9/11量比0.83；流通市值308亿</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日成交5亿量级，流动性尚可，但在汽车零部件板块280只中属中盘，非高流动性标的</w:t>
            </w:r>
          </w:p>
        </w:tc>
      </w:tr>
    </w:tbl>
    <w:p>
      <w:pPr>
        <w:spacing w:before="200"/>
      </w:pPr>
    </w:p>
    <w:p>
      <w:pPr>
        <w:spacing w:after="160" w:line="300"/>
      </w:pPr>
      <w:r>
        <w:rPr>
          <w:sz w:val="22"/>
          <w:szCs w:val="22"/>
        </w:rPr>
        <w:t xml:space="preserve">现价38.77元位于MA5/MA10/MA20/MA50/MA200等多条均线下方，均线空头排列；MACD在8月下旬为负（-0.55），9/4快照转为+0.21，短周期有修复迹象但未确认；RSI(14)处于40~43偏弱区间；布林带区间粗估约38~44元，现价贴近下轨；KDJ/BOLL/RSI在各主流工具显示无明显信号，属弱势整理态。需重点注意：技术指标（MA/MACD/RSI/BOLL）未获取到2026-09-11当日精确值，最新完整快照为2026-09-04，2026-08-21为更早快照，存在时滞；BOLL区间38~44元为多源拼接的粗估。52周高低点在不同平台口径不一（61.88/31.58 vs 62.00/31.70 vs 个别异常值），本纪要采信主流两源，仍可能存在复权、窗口差异。主力资金近3日连续净流出，近20日净流出约2436万元，机构参与度24.68%属轻度控盘，筹码成本均价约44.8元（单一来源）高于现价，上方套牢盘较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风险提示：以下内容仅为基于历史价格、技术指标与资金数据的主观情景推演，不构成任何投资建议，不构成对未来实际走势的保证，请独立判断并自行承担风险。</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39.5~40.4元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对应9/10收盘39.54、9/9-9/8密集成交区，及MA5附近（均为快照口径）</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37.9~38.4元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对应9/11最低37.90、布林带下轨粗估约38.0元、整数关口38元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35.6~36.6元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对应9/11跌停参考价35.59、7月上旬历史区间下沿附近；若有效跌破，下方空间将打开、指向52周低点31.6~31.7元方向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更上方中期压力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41.3~42.9元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对应20日均线与主力20日成本41.38、MA20/MA200密集带；若站上并站稳，则空头排列有望修复、打开向44~45元筹码成本区反弹的空间；再上方52.81元为九方标注的均线压力位（单一来源）</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 震荡整理（相对权重较高，约五至六成（主观启发式权重，非统计概率））：触发条件为无重大消息、量能维持当前4亿~5亿元区间，股价在37.9~40.4元箱体内反复；对应9/11量比0.83、各主流工具无明显信号的现状。若出现缩量至4亿元以下且不再创新低，整理概率上升。</w:t>
      </w:r>
    </w:p>
    <w:p>
      <w:pPr>
        <w:pStyle w:val="ListParagraph"/>
        <w:numPr>
          <w:ilvl w:val="0"/>
          <w:numId w:val="2"/>
        </w:numPr>
        <w:spacing w:after="80" w:line="280"/>
      </w:pPr>
      <w:r>
        <w:rPr>
          <w:sz w:val="22"/>
          <w:szCs w:val="22"/>
        </w:rPr>
        <w:t xml:space="preserve">情景B 偏弱下行（权重中等，约三成（主观启发式权重，非统计概率））：触发条件为放量跌破37.9元且主力资金继续单日净流出（参照9/8单日净流出9183万元的量级），则可能下探强支撑35.6~36.6元，极端情形打开向52周低点31.6~31.7元的下行空间。近期主力三日连续净流出、DDX大单连续流出（九方单一来源），使该情景不能忽视。</w:t>
      </w:r>
    </w:p>
    <w:p>
      <w:pPr>
        <w:pStyle w:val="ListParagraph"/>
        <w:numPr>
          <w:ilvl w:val="0"/>
          <w:numId w:val="2"/>
        </w:numPr>
        <w:spacing w:after="80" w:line="280"/>
      </w:pPr>
      <w:r>
        <w:rPr>
          <w:sz w:val="22"/>
          <w:szCs w:val="22"/>
        </w:rPr>
        <w:t xml:space="preserve">情景C 反弹走强（权重偏低，约一至二成（主观启发式权重，非统计概率））：触发条件为放量突破40.4元并放量站稳（量能需回升至7亿~8亿元以上，参照9/8放量水平），且需板块（汽车零部件/液冷/算力概念）同步走强或出现实质订单、客户验证类利好催化；届时第一目标看向41.3~42.9元压力带。</w:t>
      </w:r>
    </w:p>
    <w:p>
      <w:pPr>
        <w:pStyle w:val="ListParagraph"/>
        <w:numPr>
          <w:ilvl w:val="0"/>
          <w:numId w:val="2"/>
        </w:numPr>
        <w:spacing w:after="80" w:line="280"/>
      </w:pPr>
      <w:r>
        <w:rPr>
          <w:sz w:val="22"/>
          <w:szCs w:val="22"/>
        </w:rPr>
        <w:t xml:space="preserve">权重说明（以上六成/三成/一成说明）：上述权重为基于当前均线空头排列、主力资金连续净流出、量比偏弱的技术/资金格局给出的主观启发式权重，非统计概率，不具精确性，请勿当作胜率解读。</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现价38.77元低于筹码成本均价约44.8元（九方单一来源，未获交叉核实，且为快照数据），上方套牢盘较重，反弹易遇抛压。主力资金近3日连续净流出、近20日净流出约2436万元（财联社/stcn口径，截至9/11），融资余额占流通市值仅约1.7%（低于市场平均4.37%），机构参与度24.68%属轻度控盘，说明当前缺乏增量资金主导，短线易受散户与游资情绪扰动。北向资金截至2026-06-30持股占比3.94%、环比大增，属中期偏正面的资金线索，但该数据为季末口径，此后结构可能已变化，需以最新披露为准。换手率近期约1.2%~2.7%，成交额约4.0亿~8.6亿元，流通市值308亿、日成交5亿量级，流动性尚可，但个股在汽车零部件板块280只中属中盘，非高流动性标的，低流动性情形下需注意盘口偏薄、滑点可能偏大。</w:t>
      </w:r>
    </w:p>
    <w:p>
      <w:pPr>
        <w:spacing w:after="160" w:line="300"/>
      </w:pPr>
      <w:r>
        <w:rPr>
          <w:sz w:val="22"/>
          <w:szCs w:val="22"/>
        </w:rPr>
        <w:t xml:space="preserve">若后续单日成交额持续放大至7亿元以上（明显高于近期4亿~5亿元的常态中枢），可视为资金回补、情景C概率上升的信号；反之若持续低于4亿元且股价重心下移，则偏向情景A/B。</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观察37.9元（第一支撑下沿）与35.6元（强支撑下沿）能否守稳，破位则下看52周低点31.6~31.7元。</w:t>
      </w:r>
    </w:p>
    <w:p>
      <w:pPr>
        <w:pStyle w:val="ListParagraph"/>
        <w:numPr>
          <w:ilvl w:val="0"/>
          <w:numId w:val="2"/>
        </w:numPr>
        <w:spacing w:after="80" w:line="280"/>
      </w:pPr>
      <w:r>
        <w:rPr>
          <w:sz w:val="22"/>
          <w:szCs w:val="22"/>
        </w:rPr>
        <w:t xml:space="preserve">观察40.4元与41.3~42.9元两道压力，能否以放量方式逐一收复。</w:t>
      </w:r>
    </w:p>
    <w:p>
      <w:pPr>
        <w:pStyle w:val="ListParagraph"/>
        <w:numPr>
          <w:ilvl w:val="0"/>
          <w:numId w:val="2"/>
        </w:numPr>
        <w:spacing w:after="80" w:line="280"/>
      </w:pPr>
      <w:r>
        <w:rPr>
          <w:sz w:val="22"/>
          <w:szCs w:val="22"/>
        </w:rPr>
        <w:t xml:space="preserve">观察主力资金单日流向能否由连续净流出转为净流入，及成交额能否回到7亿元以上。</w:t>
      </w:r>
    </w:p>
    <w:p>
      <w:pPr>
        <w:pStyle w:val="ListParagraph"/>
        <w:numPr>
          <w:ilvl w:val="0"/>
          <w:numId w:val="2"/>
        </w:numPr>
        <w:spacing w:after="80" w:line="280"/>
      </w:pPr>
      <w:r>
        <w:rPr>
          <w:sz w:val="22"/>
          <w:szCs w:val="22"/>
        </w:rPr>
        <w:t xml:space="preserve">观察汽车零部件板块及液冷/算力概念的联动，因该股概念属性强，板块β对其短线影响较大。以上均为观察思路，非操作指令。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尤其本报告部分技术指标最新完整快照为2026-09-04、2026-08-21，非9/11当日），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2026年上半年利润增速显著低于收入增速，归母净利润仅同比增长2.50%，若汇兑损益、财务费用上升或原材料涨价持续，全年利润可能继续落后于收入增长。</w:t>
      </w:r>
    </w:p>
    <w:p>
      <w:pPr>
        <w:pStyle w:val="ListParagraph"/>
        <w:numPr>
          <w:ilvl w:val="0"/>
          <w:numId w:val="2"/>
        </w:numPr>
        <w:spacing w:after="80" w:line="280"/>
      </w:pPr>
      <w:r>
        <w:rPr>
          <w:sz w:val="22"/>
          <w:szCs w:val="22"/>
        </w:rPr>
        <w:t xml:space="preserve">乘用车热管理业务2026年上半年收入占比49.70%，但毛利率仅12.66%，其盈利能力低于商用车与非道路、数字与能源业务；若乘用车业务占比下降不及预期或价格竞争加剧，可能持续拖累整体毛利率。</w:t>
      </w:r>
    </w:p>
    <w:p>
      <w:pPr>
        <w:pStyle w:val="ListParagraph"/>
        <w:numPr>
          <w:ilvl w:val="0"/>
          <w:numId w:val="2"/>
        </w:numPr>
        <w:spacing w:after="80" w:line="280"/>
      </w:pPr>
      <w:r>
        <w:rPr>
          <w:sz w:val="22"/>
          <w:szCs w:val="22"/>
        </w:rPr>
        <w:t xml:space="preserve">公司热交换器产品2026年上半年收入占比93.36%，业务集中度较高；铝、铜、不锈钢等原材料价格波动可能直接影响产品成本和利润，而数据中未提供相应的完整成本传导安排。</w:t>
      </w:r>
    </w:p>
    <w:p>
      <w:pPr>
        <w:pStyle w:val="ListParagraph"/>
        <w:numPr>
          <w:ilvl w:val="0"/>
          <w:numId w:val="2"/>
        </w:numPr>
        <w:spacing w:after="80" w:line="280"/>
      </w:pPr>
      <w:r>
        <w:rPr>
          <w:sz w:val="22"/>
          <w:szCs w:val="22"/>
        </w:rPr>
        <w:t xml:space="preserve">2026年一季度经营活动现金流净额为-3.12亿元，同比下降约130%，公司解释主要与支付供应商货款增加有关；若收入扩张继续占用营运资金，可能对现金流质量和后续产能投入形成压力。</w:t>
      </w:r>
    </w:p>
    <w:p>
      <w:pPr>
        <w:pStyle w:val="ListParagraph"/>
        <w:numPr>
          <w:ilvl w:val="0"/>
          <w:numId w:val="2"/>
        </w:numPr>
        <w:spacing w:after="80" w:line="280"/>
      </w:pPr>
      <w:r>
        <w:rPr>
          <w:sz w:val="22"/>
          <w:szCs w:val="22"/>
        </w:rPr>
        <w:t xml:space="preserve">数字与能源热管理、人形机器人等新业务虽然增长较快或已取得客户定点，但部分业务仍处于客户验证、产能部署、产能爬坡或小批量生产阶段，相关进展主要为公司自述，规模化放量和盈利贡献存在不确定性。</w:t>
      </w:r>
    </w:p>
    <w:p>
      <w:pPr>
        <w:pStyle w:val="ListParagraph"/>
        <w:numPr>
          <w:ilvl w:val="0"/>
          <w:numId w:val="2"/>
        </w:numPr>
        <w:spacing w:after="80" w:line="280"/>
      </w:pPr>
      <w:r>
        <w:rPr>
          <w:sz w:val="22"/>
          <w:szCs w:val="22"/>
        </w:rPr>
        <w:t xml:space="preserve">公司推进墨西哥生产基地建设，计划建设期为2026年1月至2027年7月，同时两个新能源募投项目投资期限延长至2026年9月；海外建设、项目延期及产能投放节奏可能影响资本使用效率和业务兑现速度。</w:t>
      </w:r>
    </w:p>
    <w:p>
      <w:pPr>
        <w:pStyle w:val="ListParagraph"/>
        <w:numPr>
          <w:ilvl w:val="0"/>
          <w:numId w:val="2"/>
        </w:numPr>
        <w:spacing w:after="80" w:line="280"/>
      </w:pPr>
      <w:r>
        <w:rPr>
          <w:sz w:val="22"/>
          <w:szCs w:val="22"/>
        </w:rPr>
        <w:t xml:space="preserve">公司北美、欧洲及其他海外业务占有一定收入比重，2026年上半年北美收入占14.55%、欧洲占7.77%；海外经营同时面临汇率波动影响，2026年上半年财务费用大幅上升已显示汇兑因素可能对利润造成扰动。</w:t>
      </w:r>
    </w:p>
    <w:p>
      <w:pPr>
        <w:pStyle w:val="ListParagraph"/>
        <w:numPr>
          <w:ilvl w:val="0"/>
          <w:numId w:val="2"/>
        </w:numPr>
        <w:spacing w:after="80" w:line="280"/>
      </w:pPr>
      <w:r>
        <w:rPr>
          <w:sz w:val="22"/>
          <w:szCs w:val="22"/>
        </w:rPr>
        <w:t xml:space="preserve">截至2026年9月11日股价位于多条均线下方，近三日主力资金连续净流出，筹码成本均价约44.8元的判断来自单一来源且未交叉核实；若股价继续跌破37.9元附近支撑，弱势趋势可能延续，但技术指标存在时滞，相关区间不具有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银轮股份的中长期增长逻辑主要来自传统汽车及非道路热管理基本盘、新能源汽车热管理扩容，以及数字与能源热管理的较快增长。2026年上半年高毛利的商用车与非道路、数字与能源业务增速均高于乘用车业务，若其收入占比持续提升，有助于改善业务结构；海外客户拓展、马来西亚基地量产交付及墨西哥基地建设，则为全球化配套能力提供支撑。</w:t>
      </w:r>
    </w:p>
    <w:p>
      <w:pPr>
        <w:spacing w:after="160" w:line="300"/>
      </w:pPr>
      <w:r>
        <w:rPr>
          <w:sz w:val="22"/>
          <w:szCs w:val="22"/>
        </w:rPr>
        <w:t xml:space="preserve">当前核心矛盾在于收入扩张尚未充分转化为利润增长。乘用车业务仍占近半收入且毛利率较低，原材料价格、汇兑损益及财务费用变化对利润的影响较大；同时，数字能源、液冷、人形机器人等新业务仍处于客户验证、产能爬坡或小批量阶段，未来贡献的确定性和节奏仍需通过订单兑现、规模化交付及盈利能力改善进一步验证。</w:t>
      </w:r>
    </w:p>
    <w:p>
      <w:pPr>
        <w:spacing w:after="160" w:line="300"/>
      </w:pPr>
      <w:r>
        <w:rPr>
          <w:sz w:val="22"/>
          <w:szCs w:val="22"/>
        </w:rPr>
        <w:t xml:space="preserve">展望后续，应重点观察汽车热管理各板块的毛利率修复情况、财务费用及汇兑影响是否缓解、经营现金流能否改善，以及数字能源和海外项目能否实现规模化放量。短线技术面仍偏弱，38元附近及37.9元一线支撑、40.4元和41.3至42.9元压力区间属于市场关注位置，但相关技术数据部分来自较早快照，且不构成对未来走势的判断或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002126 银轮股份 — https://emweb.securities.eastmoney.com/BusinessAnalysis/Index?code=sz002126</w:t>
      </w:r>
    </w:p>
    <w:p>
      <w:pPr>
        <w:spacing w:after="200"/>
      </w:pPr>
      <w:r>
        <w:rPr>
          <w:i/>
          <w:iCs/>
          <w:color w:val="595959"/>
          <w:sz w:val="18"/>
          <w:szCs w:val="18"/>
        </w:rPr>
        <w:t xml:space="preserve">銀輪股份 (002126 CH) — http://research.cyberquote.com.hk/page/htm/kc/researchnews/img/260127c.pdf#2#1</w:t>
      </w:r>
    </w:p>
    <w:p>
      <w:pPr>
        <w:spacing w:after="200"/>
      </w:pPr>
      <w:r>
        <w:rPr>
          <w:i/>
          <w:iCs/>
          <w:color w:val="595959"/>
          <w:sz w:val="18"/>
          <w:szCs w:val="18"/>
        </w:rPr>
        <w:t xml:space="preserve">002126 银轮股份 - 核心题材 — https://emweb.securities.eastmoney.com/CoreConception/index?type=soft&amp;code=SZ002126&amp;color=b#hxgn-0#1</w:t>
      </w:r>
    </w:p>
    <w:p>
      <w:pPr>
        <w:spacing w:after="200"/>
      </w:pPr>
      <w:r>
        <w:rPr>
          <w:i/>
          <w:iCs/>
          <w:color w:val="595959"/>
          <w:sz w:val="18"/>
          <w:szCs w:val="18"/>
        </w:rPr>
        <w:t xml:space="preserve">002126 银轮股份 - 主营范围 — https://emweb.securities.eastmoney.com/BusinessAnalysis/Index?code=SZ002126#1</w:t>
      </w:r>
    </w:p>
    <w:p>
      <w:pPr>
        <w:spacing w:after="200"/>
      </w:pPr>
      <w:r>
        <w:rPr>
          <w:i/>
          <w:iCs/>
          <w:color w:val="595959"/>
          <w:sz w:val="18"/>
          <w:szCs w:val="18"/>
        </w:rPr>
        <w:t xml:space="preserve">银轮股份(002126)_个股概览_股票价格_实时行情_走势图_新闻资讯_股评_财报_FinScope-AI让投资更简单 — https://finance.baidu.com/stock/ab-002126?mainTab=%E7%AE%80%E5%86%B5</w:t>
      </w:r>
    </w:p>
    <w:p>
      <w:pPr>
        <w:spacing w:after="200"/>
      </w:pPr>
      <w:r>
        <w:rPr>
          <w:i/>
          <w:iCs/>
          <w:color w:val="595959"/>
          <w:sz w:val="18"/>
          <w:szCs w:val="18"/>
        </w:rPr>
        <w:t xml:space="preserve">银轮股份(002126)_公司档案_中财网 — https://data.cfi.cn/gsda/7200/002126.html</w:t>
      </w:r>
    </w:p>
    <w:p>
      <w:pPr>
        <w:spacing w:after="200"/>
      </w:pPr>
      <w:r>
        <w:rPr>
          <w:i/>
          <w:iCs/>
          <w:color w:val="595959"/>
          <w:sz w:val="18"/>
          <w:szCs w:val="18"/>
        </w:rPr>
        <w:t xml:space="preserve">银轮股份上市公司信息 - 银轮股份上市公司信息 — https://m.hx168.com.cn/stock/F10/002126.html#1#1</w:t>
      </w:r>
    </w:p>
    <w:p>
      <w:pPr>
        <w:spacing w:after="200"/>
      </w:pPr>
      <w:r>
        <w:rPr>
          <w:i/>
          <w:iCs/>
          <w:color w:val="595959"/>
          <w:sz w:val="18"/>
          <w:szCs w:val="18"/>
        </w:rPr>
        <w:t xml:space="preserve">证券代码：002126 证券简称：银轮股份债券代码：127037 债券简称：银轮转债 — https://disc.static.szse.cn/download/disc/disk03/finalpage/2026-04-15/c18767fe-062a-496f-ae56-3867c61cb417.pdf#1#1</w:t>
      </w:r>
    </w:p>
    <w:p>
      <w:pPr>
        <w:spacing w:after="200"/>
      </w:pPr>
      <w:r>
        <w:rPr>
          <w:i/>
          <w:iCs/>
          <w:color w:val="595959"/>
          <w:sz w:val="18"/>
          <w:szCs w:val="18"/>
        </w:rPr>
        <w:t xml:space="preserve">银轮股份 (002126.SZ) - 快速报价 — http://aastocks.com/sc/cnhk/analysis/company-fundamental/company-profile?shsymbol=002126#1</w:t>
      </w:r>
    </w:p>
    <w:p>
      <w:pPr>
        <w:spacing w:after="200"/>
      </w:pPr>
      <w:r>
        <w:rPr>
          <w:i/>
          <w:iCs/>
          <w:color w:val="595959"/>
          <w:sz w:val="18"/>
          <w:szCs w:val="18"/>
        </w:rPr>
        <w:t xml:space="preserve">銀輪股份 (002126.SZ) - 美股 — http://aastocks.com/tc/cnhk/analysis/company-fundamental?shsymbol=002126#1</w:t>
      </w:r>
    </w:p>
    <w:p>
      <w:pPr>
        <w:spacing w:after="200"/>
      </w:pPr>
      <w:r>
        <w:rPr>
          <w:i/>
          <w:iCs/>
          <w:color w:val="595959"/>
          <w:sz w:val="18"/>
          <w:szCs w:val="18"/>
        </w:rPr>
        <w:t xml:space="preserve">关于浙江银轮机械股份有限公司 股票上市交易的公告_中国证券网·上海证券报主办 — https://paper.cnstock.com/html/2007-04/17/content_52628189.htm</w:t>
      </w:r>
    </w:p>
    <w:p>
      <w:pPr>
        <w:spacing w:after="200"/>
      </w:pPr>
      <w:r>
        <w:rPr>
          <w:i/>
          <w:iCs/>
          <w:color w:val="595959"/>
          <w:sz w:val="18"/>
          <w:szCs w:val="18"/>
        </w:rPr>
        <w:t xml:space="preserve">银轮股份:38.77 -1.95% -0.77 002126 搜狐证券 — https://q.stock.sohu.com/cn/002126/index.shtml</w:t>
      </w:r>
    </w:p>
    <w:p>
      <w:pPr>
        <w:spacing w:after="200"/>
      </w:pPr>
      <w:r>
        <w:rPr>
          <w:i/>
          <w:iCs/>
          <w:color w:val="595959"/>
          <w:sz w:val="18"/>
          <w:szCs w:val="18"/>
        </w:rPr>
        <w:t xml:space="preserve">002126 | Zhejiang Yinlun Machinery Co Ltd股市 - Investing.com - 銀輪股份 (002126) — https://hk.investing.com/equities/yinlun-machinery-a#1</w:t>
      </w:r>
    </w:p>
    <w:p>
      <w:pPr>
        <w:spacing w:after="200"/>
      </w:pPr>
      <w:r>
        <w:rPr>
          <w:i/>
          <w:iCs/>
          <w:color w:val="595959"/>
          <w:sz w:val="18"/>
          <w:szCs w:val="18"/>
        </w:rPr>
        <w:t xml:space="preserve">銀輪股份 (002126.SZ) - 快速報價 — http://cn.aastocks.com/tc/cnhk/quote/detail-quote.aspx?shsymbol=002126#1</w:t>
      </w:r>
    </w:p>
    <w:p>
      <w:pPr>
        <w:spacing w:after="200"/>
      </w:pPr>
      <w:r>
        <w:rPr>
          <w:i/>
          <w:iCs/>
          <w:color w:val="595959"/>
          <w:sz w:val="18"/>
          <w:szCs w:val="18"/>
        </w:rPr>
        <w:t xml:space="preserve">银轮股份(002126.SZ)深度F9-PC_HSF9资料 — http://f9.eastmoney.com/hxtc/Index?code=00212602&amp;type=soft</w:t>
      </w:r>
    </w:p>
    <w:p>
      <w:pPr>
        <w:spacing w:after="200"/>
      </w:pPr>
      <w:r>
        <w:rPr>
          <w:i/>
          <w:iCs/>
          <w:color w:val="595959"/>
          <w:sz w:val="18"/>
          <w:szCs w:val="18"/>
        </w:rPr>
        <w:t xml:space="preserve">銀輪股份 (002126.SZ) — http://quotes.aastocks.com/tc/cnhk/quote/detail-quote.aspx?shsymbol=002126</w:t>
      </w:r>
    </w:p>
    <w:p>
      <w:pPr>
        <w:spacing w:after="200"/>
      </w:pPr>
      <w:r>
        <w:rPr>
          <w:i/>
          <w:iCs/>
          <w:color w:val="595959"/>
          <w:sz w:val="18"/>
          <w:szCs w:val="18"/>
        </w:rPr>
        <w:t xml:space="preserve">银轮股份：9月10日融资买入2375.04万元，融资融券余额5.49亿元-证券之星 — https://wap.stockstar.com/detail/RB2026091100017254</w:t>
      </w:r>
    </w:p>
    <w:p>
      <w:pPr>
        <w:spacing w:after="200"/>
      </w:pPr>
      <w:r>
        <w:rPr>
          <w:i/>
          <w:iCs/>
          <w:color w:val="595959"/>
          <w:sz w:val="18"/>
          <w:szCs w:val="18"/>
        </w:rPr>
        <w:t xml:space="preserve">深交所上市公司_中国证券网·上海证券报主办 - | 2007 年 4 月 17 日  | 按日期查找 — https://paper.cnstock.com/html/2007-04/17/content_52624416.htm#1</w:t>
      </w:r>
    </w:p>
    <w:p>
      <w:pPr>
        <w:spacing w:after="200"/>
      </w:pPr>
      <w:r>
        <w:rPr>
          <w:i/>
          <w:iCs/>
          <w:color w:val="595959"/>
          <w:sz w:val="18"/>
          <w:szCs w:val="18"/>
        </w:rPr>
        <w:t xml:space="preserve">银轮股份:商用车销量下滑,收入增速放缓 — https://stock.stockstar.com/JC2018122100000449.shtml</w:t>
      </w:r>
    </w:p>
    <w:p>
      <w:pPr>
        <w:spacing w:after="200"/>
      </w:pPr>
      <w:r>
        <w:rPr>
          <w:i/>
          <w:iCs/>
          <w:color w:val="595959"/>
          <w:sz w:val="18"/>
          <w:szCs w:val="18"/>
        </w:rPr>
        <w:t xml:space="preserve">银轮股份:客户持续拓展,新能源热管理突破合资配套 — https://stock.stockstar.com/JC2018112700000622.shtml</w:t>
      </w:r>
    </w:p>
    <w:p>
      <w:pPr>
        <w:spacing w:after="200"/>
      </w:pPr>
      <w:r>
        <w:rPr>
          <w:i/>
          <w:iCs/>
          <w:color w:val="595959"/>
          <w:sz w:val="18"/>
          <w:szCs w:val="18"/>
        </w:rPr>
        <w:t xml:space="preserve">银轮股份:收入增长稳健,盈利短期承压 — https://stock.stockstar.com/JC2018082700001248.shtml</w:t>
      </w:r>
    </w:p>
    <w:p>
      <w:pPr>
        <w:spacing w:after="200"/>
      </w:pPr>
      <w:r>
        <w:rPr>
          <w:i/>
          <w:iCs/>
          <w:color w:val="595959"/>
          <w:sz w:val="18"/>
          <w:szCs w:val="18"/>
        </w:rPr>
        <w:t xml:space="preserve">供应链视角下银轮股份投资价值剖析：全球化布局与成本控制构建长期壁垒 — https://mp.weixin.qq.com/s?__biz=MzAwMjc4NTczNQ==&amp;idx=6&amp;mid=2247515211&amp;sn=0f0cd28fffa8e6344b33185e4dfbe186&amp;poc_token=HO2bEWqjaax1wqnl2QVk3h-kHK0LeK6fZP7ytrey</w:t>
      </w:r>
    </w:p>
    <w:p>
      <w:pPr>
        <w:spacing w:after="200"/>
      </w:pPr>
      <w:r>
        <w:rPr>
          <w:i/>
          <w:iCs/>
          <w:color w:val="595959"/>
          <w:sz w:val="18"/>
          <w:szCs w:val="18"/>
        </w:rPr>
        <w:t xml:space="preserve">沪深公司公告标题 - 银轮股份：2022年半年度报告 - 2022年8月26日 - 同花顺 — https://news.10jqka.com.cn/tapp/notice.html#guid=c8da48182089cb95&amp;scene=ds#16932102192821850903</w:t>
      </w:r>
    </w:p>
    <w:p>
      <w:pPr>
        <w:spacing w:after="200"/>
      </w:pPr>
      <w:r>
        <w:rPr>
          <w:i/>
          <w:iCs/>
          <w:color w:val="595959"/>
          <w:sz w:val="18"/>
          <w:szCs w:val="18"/>
        </w:rPr>
        <w:t xml:space="preserve">银轮股份 - 银轮股份 — https://vip.stock.finance.sina.com.cn/corp/view/vCB_AllBulletinDetail.php?stockid=002126&amp;id=8470211#1</w:t>
      </w:r>
    </w:p>
    <w:p>
      <w:pPr>
        <w:spacing w:after="200"/>
      </w:pPr>
      <w:r>
        <w:rPr>
          <w:i/>
          <w:iCs/>
          <w:color w:val="595959"/>
          <w:sz w:val="18"/>
          <w:szCs w:val="18"/>
        </w:rPr>
        <w:t xml:space="preserve">银轮股份：EGR冷却器望爆发式增长::全景证券频道 — http://www.p5w.net/stock/lzft/gsyj/200904/t2313410.htm</w:t>
      </w:r>
    </w:p>
    <w:p>
      <w:pPr>
        <w:spacing w:after="200"/>
      </w:pPr>
      <w:r>
        <w:rPr>
          <w:i/>
          <w:iCs/>
          <w:color w:val="595959"/>
          <w:sz w:val="18"/>
          <w:szCs w:val="18"/>
        </w:rPr>
        <w:t xml:space="preserve">银轮股份(002126)：1H21盈利能力承压 中长期关注新能源业务高增长 — http://stock.finance.sina.com.cn/stock/go.php/vReport_Show/kind/search/rptid/681302036995/index.phtml</w:t>
      </w:r>
    </w:p>
    <w:p>
      <w:pPr>
        <w:spacing w:after="200"/>
      </w:pPr>
      <w:r>
        <w:rPr>
          <w:i/>
          <w:iCs/>
          <w:color w:val="595959"/>
          <w:sz w:val="18"/>
          <w:szCs w:val="18"/>
        </w:rPr>
        <w:t xml:space="preserve">银轮股份-深度研究：经营拐点已至新能源热管理厚积薄发-220916（33页）.pdf - 35、要原材料包括铝、钢、铁、铜等金属，据公司公告，材料成本占主营业务成本的比例较高，约为 80%，其中铝和钢铁为原材料成本中占比最高的两种，铝约为 33%，钢铁约为 20% — https://www.sgpjbg.com/baogao/99988.html#3</w:t>
      </w:r>
    </w:p>
    <w:p>
      <w:pPr>
        <w:spacing w:after="200"/>
      </w:pPr>
      <w:r>
        <w:rPr>
          <w:i/>
          <w:iCs/>
          <w:color w:val="595959"/>
          <w:sz w:val="18"/>
          <w:szCs w:val="18"/>
        </w:rPr>
        <w:t xml:space="preserve">银轮股份：2022年半年度报告 - 银轮股份：2022年半年度报告 — https://q.stock.sohu.com/cn/news.html?textId=1214406962&amp;tab=130&amp;type=130&amp;code=cn_002126&amp;date=2022/0826#1</w:t>
      </w:r>
    </w:p>
    <w:p>
      <w:pPr>
        <w:spacing w:after="200"/>
      </w:pPr>
      <w:r>
        <w:rPr>
          <w:i/>
          <w:iCs/>
          <w:color w:val="595959"/>
          <w:sz w:val="18"/>
          <w:szCs w:val="18"/>
        </w:rPr>
        <w:t xml:space="preserve">报告期各期末，公司应收账款回款情况如下表所示： — https://disc.static.szse.cn/disc/disk02/finalpage/2020-12-04/1a50a149-d07d-48fe-8ae4-9a8d1b05437f.PDF#25#12</w:t>
      </w:r>
    </w:p>
    <w:p>
      <w:pPr>
        <w:spacing w:after="200"/>
      </w:pPr>
      <w:r>
        <w:rPr>
          <w:i/>
          <w:iCs/>
          <w:color w:val="595959"/>
          <w:sz w:val="18"/>
          <w:szCs w:val="18"/>
        </w:rPr>
        <w:t xml:space="preserve">银轮股份-公司研究报告-热管理能力外延数字能源业务铸造第三曲线-240813（25页）.pdf - 18、2）国外）国外客户客户包括：包括：戴姆勒、康明斯、通用、宝马、雷诺、曼胡默尔、捷豹路虎等 — https://www.sgpjbg.com/bgdown/171913.html#2</w:t>
      </w:r>
    </w:p>
    <w:p>
      <w:pPr>
        <w:spacing w:after="200"/>
      </w:pPr>
      <w:r>
        <w:rPr>
          <w:i/>
          <w:iCs/>
          <w:color w:val="595959"/>
          <w:sz w:val="18"/>
          <w:szCs w:val="18"/>
        </w:rPr>
        <w:t xml:space="preserve">银轮股份(002126)_公司公告_银轮股份：2024年度跟踪评级报告新浪财经_新浪网 - 销量 | 128.79 | 135.98 | 198.58 — https://vip.stock.finance.sina.com.cn/corp/view/vCB_AllBulletinDetail.php?CompanyCode=80092891&amp;gather=1&amp;id=10261803#2</w:t>
      </w:r>
    </w:p>
    <w:p>
      <w:pPr>
        <w:spacing w:after="200"/>
      </w:pPr>
      <w:r>
        <w:rPr>
          <w:i/>
          <w:iCs/>
          <w:color w:val="595959"/>
          <w:sz w:val="18"/>
          <w:szCs w:val="18"/>
        </w:rPr>
        <w:t xml:space="preserve">- 银轮股份 (002126)- 经营分析 - - 银轮股份 (002126)- 经营分析 — https://m.zhiliaocaibao.com/jyfx_zs/002126_%e9%93%b6%e8%bd%ae%e8%82%a1%e4%bb%bd_9/#1</w:t>
      </w:r>
    </w:p>
    <w:p>
      <w:pPr>
        <w:spacing w:after="200"/>
      </w:pPr>
      <w:r>
        <w:rPr>
          <w:i/>
          <w:iCs/>
          <w:color w:val="595959"/>
          <w:sz w:val="18"/>
          <w:szCs w:val="18"/>
        </w:rPr>
        <w:t xml:space="preserve">银轮股份(002126)主营业务经营分析查询|查股网 - chaguwang.cn-查股网.中国 — http://ddx.gubit.cn/mango/jingying/002126.html#1</w:t>
      </w:r>
    </w:p>
    <w:p>
      <w:pPr>
        <w:spacing w:after="200"/>
      </w:pPr>
      <w:r>
        <w:rPr>
          <w:i/>
          <w:iCs/>
          <w:color w:val="595959"/>
          <w:sz w:val="18"/>
          <w:szCs w:val="18"/>
        </w:rPr>
        <w:t xml:space="preserve">银轮股份：2023年年度报告 - 账准备                     4                                                                                       7 — https://q.stock.sohu.com/cn/news.html?textId=1219623234&amp;tab=130&amp;type=130&amp;code=cn_002126&amp;date=2024/0416#38</w:t>
      </w:r>
    </w:p>
    <w:p>
      <w:pPr>
        <w:spacing w:after="200"/>
      </w:pPr>
      <w:r>
        <w:rPr>
          <w:i/>
          <w:iCs/>
          <w:color w:val="595959"/>
          <w:sz w:val="18"/>
          <w:szCs w:val="18"/>
        </w:rPr>
        <w:t xml:space="preserve">银轮股份(002126):浙江银轮机械股份有限公司2025年度跟踪评级报告 - 产量 144.84 192.32 251.57 — https://cfi.cn/p20250617002767.html#2</w:t>
      </w:r>
    </w:p>
    <w:p>
      <w:pPr>
        <w:spacing w:after="200"/>
      </w:pPr>
      <w:r>
        <w:rPr>
          <w:i/>
          <w:iCs/>
          <w:color w:val="595959"/>
          <w:sz w:val="18"/>
          <w:szCs w:val="18"/>
        </w:rPr>
        <w:t xml:space="preserve">银轮股份(002126):浙江银轮机械股份有限公司2024年度跟踪评级报告 - 为不断提升产品竞争力，公司围绕核心零部件及集成模块产品加大研发投入，2023年研发投入4.90亿元，占营业总收入的比例为 4.45% — https://cfi.cn/p20240605002861.html#2</w:t>
      </w:r>
    </w:p>
    <w:p>
      <w:pPr>
        <w:spacing w:after="200"/>
      </w:pPr>
      <w:r>
        <w:rPr>
          <w:i/>
          <w:iCs/>
          <w:color w:val="595959"/>
          <w:sz w:val="18"/>
          <w:szCs w:val="18"/>
        </w:rPr>
        <w:t xml:space="preserve">银轮股份(002126)_ 股票分析 _ 顶尖财经网 — http://www1.58188.com/vip/html/002126.html</w:t>
      </w:r>
    </w:p>
    <w:p>
      <w:pPr>
        <w:spacing w:after="200"/>
      </w:pPr>
      <w:r>
        <w:rPr>
          <w:i/>
          <w:iCs/>
          <w:color w:val="595959"/>
          <w:sz w:val="18"/>
          <w:szCs w:val="18"/>
        </w:rPr>
        <w:t xml:space="preserve">银轮股份行业地位：热管理国产替代龙头、北美新能源车企核心供应商与商乘双驱全球化布局引领者 — https://www.sgpjbg.com/labelsyh/yinlungufenxingyediwei/1/7065094.html</w:t>
      </w:r>
    </w:p>
    <w:p>
      <w:pPr>
        <w:spacing w:after="200"/>
      </w:pPr>
      <w:r>
        <w:rPr>
          <w:i/>
          <w:iCs/>
          <w:color w:val="595959"/>
          <w:sz w:val="18"/>
          <w:szCs w:val="18"/>
        </w:rPr>
        <w:t xml:space="preserve">银轮股份 - 公司已在浙江、上海、山东、湖北、江苏、广东、广西、四川、江西、安徽和陕西等地以及美国、瑞典、墨西哥和波兰等地区建有生产基地和研发中心 — https://vip.stock.finance.sina.com.cn/corp/view/vCB_AllBulletinDetail.php?stockid=002126&amp;id=11186111#2</w:t>
      </w:r>
    </w:p>
    <w:p>
      <w:pPr>
        <w:spacing w:after="200"/>
      </w:pPr>
      <w:r>
        <w:rPr>
          <w:i/>
          <w:iCs/>
          <w:color w:val="595959"/>
          <w:sz w:val="18"/>
          <w:szCs w:val="18"/>
        </w:rPr>
        <w:t xml:space="preserve">&lt;table&gt;&lt;tr&gt;&lt;td&gt;企业名称&lt;/td&gt;&lt;td&gt;现有产能情况&lt;/td&gt;&lt;td&gt;未来产能规划&lt;/td&gt;&lt;td&gt;产销量&lt;/td&gt;&lt;td&gt;产能利用率&lt;/td&gt;&lt;/tr&gt;&lt;tr&gt;&lt;td&gt;三花智控&lt;br&gt;(002050.SZ)&lt;/td&gt;&lt;td&gt;现有产能约20... — http://reportdocs.static.szse.cn/UpFiles/rasinfodisc1/202406/RAS_202406_112145CC3840C609FA492FB4E59C99C239245E.pdf#42#24</w:t>
      </w:r>
    </w:p>
    <w:p>
      <w:pPr>
        <w:spacing w:after="200"/>
      </w:pPr>
      <w:r>
        <w:rPr>
          <w:i/>
          <w:iCs/>
          <w:color w:val="595959"/>
          <w:sz w:val="18"/>
          <w:szCs w:val="18"/>
        </w:rPr>
        <w:t xml:space="preserve">银轮股份（002126） - 银轮股份（002126） — https://s.askci.com/stock/businessanalysis/002126/#1</w:t>
      </w:r>
    </w:p>
    <w:p>
      <w:pPr>
        <w:spacing w:after="200"/>
      </w:pPr>
      <w:r>
        <w:rPr>
          <w:i/>
          <w:iCs/>
          <w:color w:val="595959"/>
          <w:sz w:val="18"/>
          <w:szCs w:val="18"/>
        </w:rPr>
        <w:t xml:space="preserve">银轮股份发展前景：新能源热管理高增长、数字能源放量与全球化盈利共振 - 三个皮匠报告—— 严选型全行业研究报告分享下载平台，您的专属行业智库 — https://www.sgpjbg.com/labelsyh/yinlungufenfazhanqianjing/1/7002644.html#1</w:t>
      </w:r>
    </w:p>
    <w:p>
      <w:pPr>
        <w:spacing w:after="200"/>
      </w:pPr>
      <w:r>
        <w:rPr>
          <w:i/>
          <w:iCs/>
          <w:color w:val="595959"/>
          <w:sz w:val="18"/>
          <w:szCs w:val="18"/>
        </w:rPr>
        <w:t xml:space="preserve">银轮股份行业地位：热交换器国内第一、新能源热管理领先、全球化布局加速 - 三个皮匠报告—— 严选型全行业研究报告分享下载平台，您的专属行业智库 — https://www.sgpjbg.com/labelsyh/yinlungufenxingyediwei/1/7002644.html#1</w:t>
      </w:r>
    </w:p>
    <w:p>
      <w:pPr>
        <w:spacing w:after="200"/>
      </w:pPr>
      <w:r>
        <w:rPr>
          <w:i/>
          <w:iCs/>
          <w:color w:val="595959"/>
          <w:sz w:val="18"/>
          <w:szCs w:val="18"/>
        </w:rPr>
        <w:t xml:space="preserve">银轮股份(002126)：2024年净利率提升 数字能源、机器人业务有望迎来高成长_九方智投 — https://www.9fzt.com/detail/sz_002126_10_798833579521.html</w:t>
      </w:r>
    </w:p>
    <w:p>
      <w:pPr>
        <w:spacing w:after="200"/>
      </w:pPr>
      <w:r>
        <w:rPr>
          <w:i/>
          <w:iCs/>
          <w:color w:val="595959"/>
          <w:sz w:val="18"/>
          <w:szCs w:val="18"/>
        </w:rPr>
        <w:t xml:space="preserve">银轮股份：以硬核实力奔赴“十五五”新征程 - 关注 — https://xueqiu.com/9057196330/376288053#1</w:t>
      </w:r>
    </w:p>
    <w:p>
      <w:pPr>
        <w:spacing w:after="200"/>
      </w:pPr>
      <w:r>
        <w:rPr>
          <w:i/>
          <w:iCs/>
          <w:color w:val="595959"/>
          <w:sz w:val="18"/>
          <w:szCs w:val="18"/>
        </w:rPr>
        <w:t xml:space="preserve">银轮股份(002126)：2025年三季度利润同比提升 服务器液冷、机器人等新领域持续拓展 — https://m.gelonghui.com/news/5112824</w:t>
      </w:r>
    </w:p>
    <w:p>
      <w:pPr>
        <w:spacing w:after="200"/>
      </w:pPr>
      <w:r>
        <w:rPr>
          <w:i/>
          <w:iCs/>
          <w:color w:val="595959"/>
          <w:sz w:val="18"/>
          <w:szCs w:val="18"/>
        </w:rPr>
        <w:t xml:space="preserve">96%产能利用率+30%毛利，银轮股份赢麻了？ — https://news.qq.com/rain/a/20250823A0274200</w:t>
      </w:r>
    </w:p>
    <w:p>
      <w:pPr>
        <w:spacing w:after="200"/>
      </w:pPr>
      <w:r>
        <w:rPr>
          <w:i/>
          <w:iCs/>
          <w:color w:val="595959"/>
          <w:sz w:val="18"/>
          <w:szCs w:val="18"/>
        </w:rPr>
        <w:t xml:space="preserve">浙江银轮机械股份有限公司2025年年度报告摘要 - 2026年 — https://paper.cnstock.com/html/2026-04/15/content_2199701.htm#1</w:t>
      </w:r>
    </w:p>
    <w:p>
      <w:pPr>
        <w:spacing w:after="200"/>
      </w:pPr>
      <w:r>
        <w:rPr>
          <w:i/>
          <w:iCs/>
          <w:color w:val="595959"/>
          <w:sz w:val="18"/>
          <w:szCs w:val="18"/>
        </w:rPr>
        <w:t xml:space="preserve">[三季报]银轮股份(002126):2025年三季度报告 - [三季报]银轮股份(002126):2025年三季度报告 — http://vipwt1.cfi.net.cn/p20251029000582.html#1</w:t>
      </w:r>
    </w:p>
    <w:p>
      <w:pPr>
        <w:spacing w:after="200"/>
      </w:pPr>
      <w:r>
        <w:rPr>
          <w:i/>
          <w:iCs/>
          <w:color w:val="595959"/>
          <w:sz w:val="18"/>
          <w:szCs w:val="18"/>
        </w:rPr>
        <w:t xml:space="preserve">银轮股份(002126)_公司公告_银轮股份：2025年三季度报告新浪财经_新浪网 - 读取中,请稍候 — http://money.finance.sina.com.cn/corp/view/vCB_AllBulletinDetail.php?stockid=002126&amp;id=11551856#1</w:t>
      </w:r>
    </w:p>
    <w:p>
      <w:pPr>
        <w:spacing w:after="200"/>
      </w:pPr>
      <w:r>
        <w:rPr>
          <w:i/>
          <w:iCs/>
          <w:color w:val="595959"/>
          <w:sz w:val="18"/>
          <w:szCs w:val="18"/>
        </w:rPr>
        <w:t xml:space="preserve">银轮股份:2025年三季度报告 _ 银轮股份(002126) _ 公告正文 - 银轮股份:2025年三季度报告 查看PDF原文 — https://data.eastmoney.com/notices/detail/002126/AN202510281770714545.html#1</w:t>
      </w:r>
    </w:p>
    <w:p>
      <w:pPr>
        <w:spacing w:after="200"/>
      </w:pPr>
      <w:r>
        <w:rPr>
          <w:i/>
          <w:iCs/>
          <w:color w:val="595959"/>
          <w:sz w:val="18"/>
          <w:szCs w:val="18"/>
        </w:rPr>
        <w:t xml:space="preserve">银轮股份 - 银轮股份 — http://vip.stock.finance.sina.com.cn/corp/view/vCB_AllBulletinDetail.php?stockid=002126&amp;id=11551856#1</w:t>
      </w:r>
    </w:p>
    <w:p>
      <w:pPr>
        <w:spacing w:after="200"/>
      </w:pPr>
      <w:r>
        <w:rPr>
          <w:i/>
          <w:iCs/>
          <w:color w:val="595959"/>
          <w:sz w:val="18"/>
          <w:szCs w:val="18"/>
        </w:rPr>
        <w:t xml:space="preserve">银轮股份(002126)：营收稳健增长 数字能源&amp;具身智能持续拓展 — http://vip.stock.finance.sina.com.cn/q/go.php/vReport_Show/kind/lastest/rptid/815932576482/index.phtml</w:t>
      </w:r>
    </w:p>
    <w:p>
      <w:pPr>
        <w:spacing w:after="200"/>
      </w:pPr>
      <w:r>
        <w:rPr>
          <w:i/>
          <w:iCs/>
          <w:color w:val="595959"/>
          <w:sz w:val="18"/>
          <w:szCs w:val="18"/>
        </w:rPr>
        <w:t xml:space="preserve">银轮股份：2025年前三季度净利润6.72亿元 同比增长11.18% - 银轮股份：2025年前三季度净利润6.72亿元 同比增长11.18% — https://finance.eastmoney.com/a/202510283547338770.html#1</w:t>
      </w:r>
    </w:p>
    <w:p>
      <w:pPr>
        <w:spacing w:after="200"/>
      </w:pPr>
      <w:r>
        <w:rPr>
          <w:i/>
          <w:iCs/>
          <w:color w:val="595959"/>
          <w:sz w:val="18"/>
          <w:szCs w:val="18"/>
        </w:rPr>
        <w:t xml:space="preserve">银轮股份(002126)：2025年三季度利润同比提升 服务器液冷、机器人等新领域持续拓展_九方智投 — https://www.9fzt.com/detail/sz_002126_10_815660043382.html</w:t>
      </w:r>
    </w:p>
    <w:p>
      <w:pPr>
        <w:spacing w:after="200"/>
      </w:pPr>
      <w:r>
        <w:rPr>
          <w:i/>
          <w:iCs/>
          <w:color w:val="595959"/>
          <w:sz w:val="18"/>
          <w:szCs w:val="18"/>
        </w:rPr>
        <w:t xml:space="preserve">银轮股份：2025年前三季度净利润6.72亿元 同比增长11.18% - 银轮股份：2025年前三季度净利润6.72亿元 同比增长11.18% — https://newzzbcx.cs.com.cn/cxnews.html?random=5nytvOlg&amp;name=new20251028224609etxljrka#1</w:t>
      </w:r>
    </w:p>
    <w:p>
      <w:pPr>
        <w:spacing w:after="200"/>
      </w:pPr>
      <w:r>
        <w:rPr>
          <w:i/>
          <w:iCs/>
          <w:color w:val="595959"/>
          <w:sz w:val="18"/>
          <w:szCs w:val="18"/>
        </w:rPr>
        <w:t xml:space="preserve">银轮股份:2025年三季度报告 - 首页 &gt; — https://www.cnfin.com/announ/detail/index.html?announ=lc&amp;code=002126&amp;dannoun=lcdetail&amp;id=814995862187#1</w:t>
      </w:r>
    </w:p>
    <w:p>
      <w:pPr>
        <w:spacing w:after="200"/>
      </w:pPr>
      <w:r>
        <w:rPr>
          <w:i/>
          <w:iCs/>
          <w:color w:val="595959"/>
          <w:sz w:val="18"/>
          <w:szCs w:val="18"/>
        </w:rPr>
        <w:t xml:space="preserve">银轮股份(002126.SZ)发布前三季度业绩，归母净利润6.72亿元，同比增长11.18%-证券之星 — http://4g.stockstar.com/detail/IG2025102900002386</w:t>
      </w:r>
    </w:p>
    <w:p>
      <w:pPr>
        <w:spacing w:after="200"/>
      </w:pPr>
      <w:r>
        <w:rPr>
          <w:i/>
          <w:iCs/>
          <w:color w:val="595959"/>
          <w:sz w:val="18"/>
          <w:szCs w:val="18"/>
        </w:rPr>
        <w:t xml:space="preserve">银轮股份(002126)：Q2业绩增长克服行业BETA 数字能源业务加速兑现 — http://stock.finance.sina.com.cn/stock/go.php/vReport_Show/kind/company/rptid/841762860292/index.phtml</w:t>
      </w:r>
    </w:p>
    <w:p>
      <w:pPr>
        <w:spacing w:after="200"/>
      </w:pPr>
      <w:r>
        <w:rPr>
          <w:i/>
          <w:iCs/>
          <w:color w:val="595959"/>
          <w:sz w:val="18"/>
          <w:szCs w:val="18"/>
        </w:rPr>
        <w:t xml:space="preserve">银轮股份：2026年半年度营收同比增长25.93% 净利润同比增长2.50% — https://finance.eastmoney.com/a/202608263854859147.html</w:t>
      </w:r>
    </w:p>
    <w:p>
      <w:pPr>
        <w:spacing w:after="200"/>
      </w:pPr>
      <w:r>
        <w:rPr>
          <w:i/>
          <w:iCs/>
          <w:color w:val="595959"/>
          <w:sz w:val="18"/>
          <w:szCs w:val="18"/>
        </w:rPr>
        <w:t xml:space="preserve">银轮股份(002126)：车端业务表现稳健 数字能源业务成为新增长引擎 — http://stock.finance.sina.com.cn/stock/go.php/vReport_Show/kind/search/rptid/841316703937/index.phtml</w:t>
      </w:r>
    </w:p>
    <w:p>
      <w:pPr>
        <w:spacing w:after="200"/>
      </w:pPr>
      <w:r>
        <w:rPr>
          <w:i/>
          <w:iCs/>
          <w:color w:val="595959"/>
          <w:sz w:val="18"/>
          <w:szCs w:val="18"/>
        </w:rPr>
        <w:t xml:space="preserve">银轮股份(002126)：三大板块全面增长 数字能源与具身智能构筑新成长极 — http://stockfinance.sina.cn/stock/go.php/paper/reportid/841848233214/index.phtml</w:t>
      </w:r>
    </w:p>
    <w:p>
      <w:pPr>
        <w:spacing w:after="200"/>
      </w:pPr>
      <w:r>
        <w:rPr>
          <w:i/>
          <w:iCs/>
          <w:color w:val="595959"/>
          <w:sz w:val="18"/>
          <w:szCs w:val="18"/>
        </w:rPr>
        <w:t xml:space="preserve">银轮股份(002126)2026年中报点评：Q2业绩增长稳定 新兴业务稳步推进 — http://stock.finance.sina.com.cn/stock/go.php/vReport_Show/kind/company/rptid/842182288153/index.phtml</w:t>
      </w:r>
    </w:p>
    <w:p>
      <w:pPr>
        <w:spacing w:after="200"/>
      </w:pPr>
      <w:r>
        <w:rPr>
          <w:i/>
          <w:iCs/>
          <w:color w:val="595959"/>
          <w:sz w:val="18"/>
          <w:szCs w:val="18"/>
        </w:rPr>
        <w:t xml:space="preserve">银轮股份(002126.SZ)：2026年中报净利润为4.52亿元 - 正在阅读: — https://www.jiemian.com/article/15000537.html#1</w:t>
      </w:r>
    </w:p>
    <w:p>
      <w:pPr>
        <w:spacing w:after="200"/>
      </w:pPr>
      <w:r>
        <w:rPr>
          <w:i/>
          <w:iCs/>
          <w:color w:val="595959"/>
          <w:sz w:val="18"/>
          <w:szCs w:val="18"/>
        </w:rPr>
        <w:t xml:space="preserve">财报快递|银轮股份2026年上半年增收不增利，财务费用激增28倍现金流下滑 — https://stock.stockstar.com/RB2026082900002840.shtml</w:t>
      </w:r>
    </w:p>
    <w:p>
      <w:pPr>
        <w:spacing w:after="200"/>
      </w:pPr>
      <w:r>
        <w:rPr>
          <w:i/>
          <w:iCs/>
          <w:color w:val="595959"/>
          <w:sz w:val="18"/>
          <w:szCs w:val="18"/>
        </w:rPr>
        <w:t xml:space="preserve">银轮股份上半年归母净利润4.52亿元，同比增长2.5% — https://finance.eastmoney.com/a/202608263854923434.html</w:t>
      </w:r>
    </w:p>
    <w:p>
      <w:pPr>
        <w:spacing w:after="200"/>
      </w:pPr>
      <w:r>
        <w:rPr>
          <w:i/>
          <w:iCs/>
          <w:color w:val="595959"/>
          <w:sz w:val="18"/>
          <w:szCs w:val="18"/>
        </w:rPr>
        <w:t xml:space="preserve">银轮股份：2026年上半年净利润4.52亿元 同比增长2.5% - 最新价：41.67 — https://finance.eastmoney.com/a/202608273855982413.html#1</w:t>
      </w:r>
    </w:p>
    <w:p>
      <w:pPr>
        <w:spacing w:after="200"/>
      </w:pPr>
      <w:r>
        <w:rPr>
          <w:i/>
          <w:iCs/>
          <w:color w:val="595959"/>
          <w:sz w:val="18"/>
          <w:szCs w:val="18"/>
        </w:rPr>
        <w:t xml:space="preserve">银轮股份：2026年上半年营收同增25.93% ，数字能源业务多点开花 - 银轮股份：2026年上半年营收同增25.93% ，数字能源业务多点开花 — https://m.21jingji.com/article/20260827/herald/a9941d04c9029bc79aec240c2c583b4b.html#1</w:t>
      </w:r>
    </w:p>
    <w:p>
      <w:pPr>
        <w:spacing w:after="200"/>
      </w:pPr>
      <w:r>
        <w:rPr>
          <w:i/>
          <w:iCs/>
          <w:color w:val="595959"/>
          <w:sz w:val="18"/>
          <w:szCs w:val="18"/>
        </w:rPr>
        <w:t xml:space="preserve">银轮股份：2026年一季度净利润2.14亿元 同比增长0.79% - 银轮股份：2026年一季度净利润2.14亿元 同比增长0.79% — https://newzzbcx.cs.com.cn/cxnews.html?random=QrY56q8g&amp;name=new20260501195955ucuvhmsh#1</w:t>
      </w:r>
    </w:p>
    <w:p>
      <w:pPr>
        <w:spacing w:after="200"/>
      </w:pPr>
      <w:r>
        <w:rPr>
          <w:i/>
          <w:iCs/>
          <w:color w:val="595959"/>
          <w:sz w:val="18"/>
          <w:szCs w:val="18"/>
        </w:rPr>
        <w:t xml:space="preserve">银轮股份(002126)2026年一季报点评：Q1业绩增长稳定 新兴业务有望打开新成长空间 — http://stock.finance.sina.com.cn/stock/go.php/vReport_Show/kind/lastest/rptid/831251604125/index.phtml</w:t>
      </w:r>
    </w:p>
    <w:p>
      <w:pPr>
        <w:spacing w:after="200"/>
      </w:pPr>
      <w:r>
        <w:rPr>
          <w:i/>
          <w:iCs/>
          <w:color w:val="595959"/>
          <w:sz w:val="18"/>
          <w:szCs w:val="18"/>
        </w:rPr>
        <w:t xml:space="preserve">银轮股份(002126)：业绩符合预期 液冷+电源业务加速发力 — http://stock.finance.sina.com.cn/stock/go.php/vReport_Show/kind/search/rptid/834190980275/index.phtml</w:t>
      </w:r>
    </w:p>
    <w:p>
      <w:pPr>
        <w:spacing w:after="200"/>
      </w:pPr>
      <w:r>
        <w:rPr>
          <w:i/>
          <w:iCs/>
          <w:color w:val="595959"/>
          <w:sz w:val="18"/>
          <w:szCs w:val="18"/>
        </w:rPr>
        <w:t xml:space="preserve">银轮股份(002126)：营收增速超预期 看好液冷、发电新业务兑现 — http://stock.finance.sina.com.cn/stock/go.php/vReport_Show/kind/search/rptid/830710081016/index.phtml</w:t>
      </w:r>
    </w:p>
    <w:p>
      <w:pPr>
        <w:spacing w:after="200"/>
      </w:pPr>
      <w:r>
        <w:rPr>
          <w:i/>
          <w:iCs/>
          <w:color w:val="595959"/>
          <w:sz w:val="18"/>
          <w:szCs w:val="18"/>
        </w:rPr>
        <w:t xml:space="preserve">银轮股份：2026年一季度净利润2.14亿元 同比增长0.79% - 银轮股份：2026年一季度净利润2.14亿元 同比增长0.79% — https://www.sohu.com/a/1017299243_120988533?scm=10001.1554_13-100000-0_8000.0-0.0-1-0-0-0.0_1020&amp;spm=smpc.content%2Fnew.nav.2.1777637752064NfRgIFk#1</w:t>
      </w:r>
    </w:p>
    <w:p>
      <w:pPr>
        <w:spacing w:after="200"/>
      </w:pPr>
      <w:r>
        <w:rPr>
          <w:i/>
          <w:iCs/>
          <w:color w:val="595959"/>
          <w:sz w:val="18"/>
          <w:szCs w:val="18"/>
        </w:rPr>
        <w:t xml:space="preserve">2026年一季度收入较快提升，服务器液冷等新领域持续拓展 — https://data.eastmoney.com/report/info/AP202605151822355281.html</w:t>
      </w:r>
    </w:p>
    <w:p>
      <w:pPr>
        <w:spacing w:after="200"/>
      </w:pPr>
      <w:r>
        <w:rPr>
          <w:i/>
          <w:iCs/>
          <w:color w:val="595959"/>
          <w:sz w:val="18"/>
          <w:szCs w:val="18"/>
        </w:rPr>
        <w:t xml:space="preserve">银轮股份：一季度净利润21404.73万元，同比增长0.79% — https://finance.eastmoney.com/a/202604273720566465.html</w:t>
      </w:r>
    </w:p>
    <w:p>
      <w:pPr>
        <w:spacing w:after="200"/>
      </w:pPr>
      <w:r>
        <w:rPr>
          <w:i/>
          <w:iCs/>
          <w:color w:val="595959"/>
          <w:sz w:val="18"/>
          <w:szCs w:val="18"/>
        </w:rPr>
        <w:t xml:space="preserve">银轮股份：一季度净利润21404.73万元，同比增长0.79% — https://m.21jingji.com/timeline/7717d96c7961c782cf14bb3c378aa11a.html</w:t>
      </w:r>
    </w:p>
    <w:p>
      <w:pPr>
        <w:spacing w:after="200"/>
      </w:pPr>
      <w:r>
        <w:rPr>
          <w:i/>
          <w:iCs/>
          <w:color w:val="595959"/>
          <w:sz w:val="18"/>
          <w:szCs w:val="18"/>
        </w:rPr>
        <w:t xml:space="preserve">营收增速超预期，看好液冷、发电新业务兑现-证券之星 — https://wap.stockstar.com/detail/JC2026042800053544</w:t>
      </w:r>
    </w:p>
    <w:p>
      <w:pPr>
        <w:spacing w:after="200"/>
      </w:pPr>
      <w:r>
        <w:rPr>
          <w:i/>
          <w:iCs/>
          <w:color w:val="595959"/>
          <w:sz w:val="18"/>
          <w:szCs w:val="18"/>
        </w:rPr>
        <w:t xml:space="preserve">银轮股份: 2026年一季度报告-证券之星 - 银轮股份: 2026年一季度报告 — https://wap.stockstar.com/detail/SN2026042700047914#1</w:t>
      </w:r>
    </w:p>
    <w:p>
      <w:pPr>
        <w:spacing w:after="200"/>
      </w:pPr>
      <w:r>
        <w:rPr>
          <w:i/>
          <w:iCs/>
          <w:color w:val="595959"/>
          <w:sz w:val="18"/>
          <w:szCs w:val="18"/>
        </w:rPr>
        <w:t xml:space="preserve">银轮股份：2025年净利润同比增长22.17% 拟10派1.2元 - 银轮股份：2025年净利润同比增长22.17% 拟10派1.2元 — https://newzzbcx.cs.com.cn/cxnews_m.html?random=FjZeYtfe&amp;name=new20260414221904ewmujtix#1</w:t>
      </w:r>
    </w:p>
    <w:p>
      <w:pPr>
        <w:spacing w:after="200"/>
      </w:pPr>
      <w:r>
        <w:rPr>
          <w:i/>
          <w:iCs/>
          <w:color w:val="595959"/>
          <w:sz w:val="18"/>
          <w:szCs w:val="18"/>
        </w:rPr>
        <w:t xml:space="preserve">银轮股份(002126.SZ)：2025年净利润同比增长22.17% 拟10股派1.2元 — http://stock.stockstar.com/IG2026041400036839.shtml</w:t>
      </w:r>
    </w:p>
    <w:p>
      <w:pPr>
        <w:spacing w:after="200"/>
      </w:pPr>
      <w:r>
        <w:rPr>
          <w:i/>
          <w:iCs/>
          <w:color w:val="595959"/>
          <w:sz w:val="18"/>
          <w:szCs w:val="18"/>
        </w:rPr>
        <w:t xml:space="preserve">银轮股份：2025年净利润同比增长22.17% 拟10派1.2元 - 银轮股份：2025年净利润同比增长22.17% 拟10派1.2元 — https://finance.eastmoney.com/a/202604143704827764.html#1</w:t>
      </w:r>
    </w:p>
    <w:p>
      <w:pPr>
        <w:spacing w:after="200"/>
      </w:pPr>
      <w:r>
        <w:rPr>
          <w:i/>
          <w:iCs/>
          <w:color w:val="595959"/>
          <w:sz w:val="18"/>
          <w:szCs w:val="18"/>
        </w:rPr>
        <w:t xml:space="preserve">银轮股份：2025年净利润同比增长22.17% 拟10派1.2元 — https://finance.eastmoney.com/a/202604143704680832.html</w:t>
      </w:r>
    </w:p>
    <w:p>
      <w:pPr>
        <w:spacing w:after="200"/>
      </w:pPr>
      <w:r>
        <w:rPr>
          <w:i/>
          <w:iCs/>
          <w:color w:val="595959"/>
          <w:sz w:val="18"/>
          <w:szCs w:val="18"/>
        </w:rPr>
        <w:t xml:space="preserve">银轮股份2025年营收、净利润均增超20% 拟10派1.2元 — http://stock.10jqka.com.cn/20260415/c676005209.shtml</w:t>
      </w:r>
    </w:p>
    <w:p>
      <w:pPr>
        <w:spacing w:after="200"/>
      </w:pPr>
      <w:r>
        <w:rPr>
          <w:i/>
          <w:iCs/>
          <w:color w:val="595959"/>
          <w:sz w:val="18"/>
          <w:szCs w:val="18"/>
        </w:rPr>
        <w:t xml:space="preserve">银轮股份：2025年度净利润9.57亿元 同比增长22.17% - 快速报价 — https://www.aastock.tw/sc/cnhk/quote/stock-news-content/002126/GLH2400782L/GLH#1</w:t>
      </w:r>
    </w:p>
    <w:p>
      <w:pPr>
        <w:spacing w:after="200"/>
      </w:pPr>
      <w:r>
        <w:rPr>
          <w:i/>
          <w:iCs/>
          <w:color w:val="595959"/>
          <w:sz w:val="18"/>
          <w:szCs w:val="18"/>
        </w:rPr>
        <w:t xml:space="preserve">银轮股份：2025年净利润同比增长22.17% 拟10派1.2元 - 经济新闻滚动 &gt; 正文 — https://finance.sina.com.cn/jjxw/2026-04-14/doc-inhunpmu1509383.shtml#1</w:t>
      </w:r>
    </w:p>
    <w:p>
      <w:pPr>
        <w:spacing w:after="200"/>
      </w:pPr>
      <w:r>
        <w:rPr>
          <w:i/>
          <w:iCs/>
          <w:color w:val="595959"/>
          <w:sz w:val="18"/>
          <w:szCs w:val="18"/>
        </w:rPr>
        <w:t xml:space="preserve">银轮股份2025年营收、净利润均增超20% 拟10派1.2元-上海证券报·中国证券网 — https://m.cnstock.com/commonDetail/671491</w:t>
      </w:r>
    </w:p>
    <w:p>
      <w:pPr>
        <w:spacing w:after="200"/>
      </w:pPr>
      <w:r>
        <w:rPr>
          <w:i/>
          <w:iCs/>
          <w:color w:val="595959"/>
          <w:sz w:val="18"/>
          <w:szCs w:val="18"/>
        </w:rPr>
        <w:t xml:space="preserve">银轮股份：2025年净利润同比增长22.17% 拟10派1.2元 — http://stock.10jqka.com.cn/20260414/c675986819.shtml</w:t>
      </w:r>
    </w:p>
    <w:p>
      <w:pPr>
        <w:spacing w:after="200"/>
      </w:pPr>
      <w:r>
        <w:rPr>
          <w:i/>
          <w:iCs/>
          <w:color w:val="595959"/>
          <w:sz w:val="18"/>
          <w:szCs w:val="18"/>
        </w:rPr>
        <w:t xml:space="preserve">银轮股份：2025年净利润同比增长22.17% 拟10派1.2元 — https://www.stcn.com/article/detail/3748622.html</w:t>
      </w:r>
    </w:p>
    <w:p>
      <w:pPr>
        <w:spacing w:after="200"/>
      </w:pPr>
      <w:r>
        <w:rPr>
          <w:i/>
          <w:iCs/>
          <w:color w:val="595959"/>
          <w:sz w:val="18"/>
          <w:szCs w:val="18"/>
        </w:rPr>
        <w:t xml:space="preserve">银轮股份(002126)_公告全文_中财网 — https://quoteimg.cfi.cn/ggqw/7200/002126.html?client=phone</w:t>
      </w:r>
    </w:p>
    <w:p>
      <w:pPr>
        <w:spacing w:after="200"/>
      </w:pPr>
      <w:r>
        <w:rPr>
          <w:i/>
          <w:iCs/>
          <w:color w:val="595959"/>
          <w:sz w:val="18"/>
          <w:szCs w:val="18"/>
        </w:rPr>
        <w:t xml:space="preserve">銀輪股份(002126.SZ)：擬向上海銀輪投資增資最終投向在墨西哥的新設子公司 - 銀輪股份(002126.SZ)：擬向上海銀輪投資增資最終投向在墨西哥的新設子公司 — https://cn.aastocks.com/tc/cnhk/news/china-hot-topic-content.aspx?catg=4&amp;id=GLH5142519N&amp;source=GLH#1</w:t>
      </w:r>
    </w:p>
    <w:p>
      <w:pPr>
        <w:spacing w:after="200"/>
      </w:pPr>
      <w:r>
        <w:rPr>
          <w:i/>
          <w:iCs/>
          <w:color w:val="595959"/>
          <w:sz w:val="18"/>
          <w:szCs w:val="18"/>
        </w:rPr>
        <w:t xml:space="preserve">证券代码：002126 证券简称：银轮股份 公告编号：2025- 083债券代码：127037 债券简称：银轮转债 — https://disc.static.szse.cn/disc/disk03/finalpage/2025-10-29/bd47f22b-ed21-4497-b16e-78d7c729d64a.PDF#4#1</w:t>
      </w:r>
    </w:p>
    <w:p>
      <w:pPr>
        <w:spacing w:after="200"/>
      </w:pPr>
      <w:r>
        <w:rPr>
          <w:i/>
          <w:iCs/>
          <w:color w:val="595959"/>
          <w:sz w:val="18"/>
          <w:szCs w:val="18"/>
        </w:rPr>
        <w:t xml:space="preserve">银轮股份：延长两个募投项目投资期限至2026年9月 — https://www.chnfund.com/article/edc0c353-37f3-1c5a-729d-3a1e7bdc5cf4</w:t>
      </w:r>
    </w:p>
    <w:p>
      <w:pPr>
        <w:spacing w:after="200"/>
      </w:pPr>
      <w:r>
        <w:rPr>
          <w:i/>
          <w:iCs/>
          <w:color w:val="595959"/>
          <w:sz w:val="18"/>
          <w:szCs w:val="18"/>
        </w:rPr>
        <w:t xml:space="preserve">银轮股份 — http://vip.stock.finance.sina.com.cn/corp/view/vCB_AllBulletinDetail.php?stockid=002126&amp;id=11887050</w:t>
      </w:r>
    </w:p>
    <w:p>
      <w:pPr>
        <w:spacing w:after="200"/>
      </w:pPr>
      <w:r>
        <w:rPr>
          <w:i/>
          <w:iCs/>
          <w:color w:val="595959"/>
          <w:sz w:val="18"/>
          <w:szCs w:val="18"/>
        </w:rPr>
        <w:t xml:space="preserve">股票频道_中财网 — https://e.cfi.cn/index.aspx?catid=A0A4127A4346A4443&amp;dycatid=&amp;pagepara=&amp;curntime=20260515214627&amp;curid=20260515004982</w:t>
      </w:r>
    </w:p>
    <w:p>
      <w:pPr>
        <w:spacing w:after="200"/>
      </w:pPr>
      <w:r>
        <w:rPr>
          <w:i/>
          <w:iCs/>
          <w:color w:val="595959"/>
          <w:sz w:val="18"/>
          <w:szCs w:val="18"/>
        </w:rPr>
        <w:t xml:space="preserve">银轮股份(002126) — https://data.eastmoney.com/notices/stock/002126.html?f_node=5</w:t>
      </w:r>
    </w:p>
    <w:p>
      <w:pPr>
        <w:spacing w:after="200"/>
      </w:pPr>
      <w:r>
        <w:rPr>
          <w:i/>
          <w:iCs/>
          <w:color w:val="595959"/>
          <w:sz w:val="18"/>
          <w:szCs w:val="18"/>
        </w:rPr>
        <w:t xml:space="preserve">银轮股份：向上海银轮投资增资2.69亿元用于墨西哥生产基地建设 — https://dxpress.gelonghui.com/live/2231322</w:t>
      </w:r>
    </w:p>
    <w:p>
      <w:pPr>
        <w:spacing w:after="200"/>
      </w:pPr>
      <w:r>
        <w:rPr>
          <w:i/>
          <w:iCs/>
          <w:color w:val="595959"/>
          <w:sz w:val="18"/>
          <w:szCs w:val="18"/>
        </w:rPr>
        <w:t xml:space="preserve">浙江银轮机械股份有限公司2025年第三次临时股东会决议公告 - 2025年 — https://paper.cnstock.com/html/2025-12/31/content_2164893.htm#1</w:t>
      </w:r>
    </w:p>
    <w:p>
      <w:pPr>
        <w:spacing w:after="200"/>
      </w:pPr>
      <w:r>
        <w:rPr>
          <w:i/>
          <w:iCs/>
          <w:color w:val="595959"/>
          <w:sz w:val="18"/>
          <w:szCs w:val="18"/>
        </w:rPr>
        <w:t xml:space="preserve">银轮股份：拟向上海银轮投资增资2.69亿元 — https://www.chnfund.com/article/f309c507-97b1-582c-602b-3a1e7bdb7895</w:t>
      </w:r>
    </w:p>
    <w:p>
      <w:pPr>
        <w:spacing w:after="200"/>
      </w:pPr>
      <w:r>
        <w:rPr>
          <w:i/>
          <w:iCs/>
          <w:color w:val="595959"/>
          <w:sz w:val="18"/>
          <w:szCs w:val="18"/>
        </w:rPr>
        <w:t xml:space="preserve">銀輪股份 (002126 CH) - 汽車熱管理龍頭，持續拓展成長曲線 - 研究報告 — http://www.poems.com.hk/zh-hk/research-and-analysis/research-report/?codeval=002126&amp;num=5437#1</w:t>
      </w:r>
    </w:p>
    <w:p>
      <w:pPr>
        <w:spacing w:after="200"/>
      </w:pPr>
      <w:r>
        <w:rPr>
          <w:i/>
          <w:iCs/>
          <w:color w:val="595959"/>
          <w:sz w:val="18"/>
          <w:szCs w:val="18"/>
        </w:rPr>
        <w:t xml:space="preserve">银轮股份:关于实施权益分派调整股份回购价格上限的公告 _ 银轮股份(002126) _ 公告正文 - 银轮股份:关于实施权益分派调整股份回购价格上限的公告 查看PDF原文 — https://data.eastmoney.com/notices/detail/002126/AN202605151822356231.html#1</w:t>
      </w:r>
    </w:p>
    <w:p>
      <w:pPr>
        <w:spacing w:after="200"/>
      </w:pPr>
      <w:r>
        <w:rPr>
          <w:i/>
          <w:iCs/>
          <w:color w:val="595959"/>
          <w:sz w:val="18"/>
          <w:szCs w:val="18"/>
        </w:rPr>
        <w:t xml:space="preserve">银轮股份(002126):实施权益分派调整股份回购价格上限 - 银轮股份(002126):实施权益分派调整股份回购价格上限 — https://vipwt1.cfi.net.cn/p20260515004979.html#1</w:t>
      </w:r>
    </w:p>
    <w:p>
      <w:pPr>
        <w:spacing w:after="200"/>
      </w:pPr>
      <w:r>
        <w:rPr>
          <w:i/>
          <w:iCs/>
          <w:color w:val="595959"/>
          <w:sz w:val="18"/>
          <w:szCs w:val="18"/>
        </w:rPr>
        <w:t xml:space="preserve">银轮股份:关于回购股份进展情况的公告 _ 银轮股份(002126) _ 公告正文 - 银轮股份:关于回购股份进展情况的公告 查看PDF原文 — https://data.eastmoney.com/notices/detail/002126/AN202605121822224780.html#1</w:t>
      </w:r>
    </w:p>
    <w:p>
      <w:pPr>
        <w:spacing w:after="200"/>
      </w:pPr>
      <w:r>
        <w:rPr>
          <w:i/>
          <w:iCs/>
          <w:color w:val="595959"/>
          <w:sz w:val="18"/>
          <w:szCs w:val="18"/>
        </w:rPr>
        <w:t xml:space="preserve">银轮股份(002126)_公司公告_银轮股份：回购股份报告书新浪财经_新浪网 - 读取中,请稍候 — http://vip.stock.finance.sina.com.cn/corp/view/vCB_AllBulletinDetail.php?CompanyCode=80092891&amp;gather=1&amp;id=12311254#1</w:t>
      </w:r>
    </w:p>
    <w:p>
      <w:pPr>
        <w:spacing w:after="200"/>
      </w:pPr>
      <w:r>
        <w:rPr>
          <w:i/>
          <w:iCs/>
          <w:color w:val="595959"/>
          <w:sz w:val="18"/>
          <w:szCs w:val="18"/>
        </w:rPr>
        <w:t xml:space="preserve">银轮股份：拟5000万元至1亿元回购股份 — https://finance.eastmoney.com/a/202605113733363572.html</w:t>
      </w:r>
    </w:p>
    <w:p>
      <w:pPr>
        <w:spacing w:after="200"/>
      </w:pPr>
      <w:r>
        <w:rPr>
          <w:i/>
          <w:iCs/>
          <w:color w:val="595959"/>
          <w:sz w:val="18"/>
          <w:szCs w:val="18"/>
        </w:rPr>
        <w:t xml:space="preserve">银轮股份：拟5000万元至1亿元回购股份用于股权激励或员工持股计划_九方智投 — https://www.9fzt.com/724info/ca34f5c24b8d139f64fa36661b0a13af.html</w:t>
      </w:r>
    </w:p>
    <w:p>
      <w:pPr>
        <w:spacing w:after="200"/>
      </w:pPr>
      <w:r>
        <w:rPr>
          <w:i/>
          <w:iCs/>
          <w:color w:val="595959"/>
          <w:sz w:val="18"/>
          <w:szCs w:val="18"/>
        </w:rPr>
        <w:t xml:space="preserve">银轮股份(002126)_公司公告_银轮股份：投资者关系管理信息20260515新浪财经_新浪网 — https://vip.stock.finance.sina.com.cn/corp/view/vCB_AllBulletinDetail.php?CompanyCode=80092891&amp;gather=1&amp;id=12324540</w:t>
      </w:r>
    </w:p>
    <w:p>
      <w:pPr>
        <w:spacing w:after="200"/>
      </w:pPr>
      <w:r>
        <w:rPr>
          <w:i/>
          <w:iCs/>
          <w:color w:val="595959"/>
          <w:sz w:val="18"/>
          <w:szCs w:val="18"/>
        </w:rPr>
        <w:t xml:space="preserve">银轮股份(002126.SZ)控股子公司朗信电气在北交所上市 — https://stock.stockstar.com/notice/IG2026052100007687.shtml</w:t>
      </w:r>
    </w:p>
    <w:p>
      <w:pPr>
        <w:spacing w:after="200"/>
      </w:pPr>
      <w:r>
        <w:rPr>
          <w:i/>
          <w:iCs/>
          <w:color w:val="595959"/>
          <w:sz w:val="18"/>
          <w:szCs w:val="18"/>
        </w:rPr>
        <w:t xml:space="preserve">浙江银轮机械股份有限公司关于回购股份进展情况的公告 - 浙江银轮机械股份有限公司 — https://paper.cnstock.com/html/2026-05/13/content_2215904.htm#1</w:t>
      </w:r>
    </w:p>
    <w:p>
      <w:pPr>
        <w:spacing w:after="200"/>
      </w:pPr>
      <w:r>
        <w:rPr>
          <w:i/>
          <w:iCs/>
          <w:color w:val="595959"/>
          <w:sz w:val="18"/>
          <w:szCs w:val="18"/>
        </w:rPr>
        <w:t xml:space="preserve">银轮股份：公司拟回购不超过147.06万股公司股份 — http://yuanchuang.10jqka.com.cn/20260512/c676607554.shtml</w:t>
      </w:r>
    </w:p>
    <w:p>
      <w:pPr>
        <w:spacing w:after="200"/>
      </w:pPr>
      <w:r>
        <w:rPr>
          <w:i/>
          <w:iCs/>
          <w:color w:val="595959"/>
          <w:sz w:val="18"/>
          <w:szCs w:val="18"/>
        </w:rPr>
        <w:t xml:space="preserve">银轮股份(002126)：2026年一季度收入较快提升 服务器液冷等新领域持续拓展 — https://stock.finance.sina.com.cn/stock/go.php/vReport_Show/kind/search/rptid/832217890751/index.phtml</w:t>
      </w:r>
    </w:p>
    <w:p>
      <w:pPr>
        <w:spacing w:after="200"/>
      </w:pPr>
      <w:r>
        <w:rPr>
          <w:i/>
          <w:iCs/>
          <w:color w:val="595959"/>
          <w:sz w:val="18"/>
          <w:szCs w:val="18"/>
        </w:rPr>
        <w:t xml:space="preserve">银轮股份(002126.SZ)：2026年一季报净利润为2.14亿元 — https://m.jiemian.com/article/14338586_sina.html</w:t>
      </w:r>
    </w:p>
    <w:p>
      <w:pPr>
        <w:spacing w:after="200"/>
      </w:pPr>
      <w:r>
        <w:rPr>
          <w:i/>
          <w:iCs/>
          <w:color w:val="595959"/>
          <w:sz w:val="18"/>
          <w:szCs w:val="18"/>
        </w:rPr>
        <w:t xml:space="preserve">银轮股份(002126):回购股份实施结果暨股份变动 - 银轮股份(002126):回购股份实施结果暨股份变动 — https://vipwt1.cfi.net.cn/p20260703001297.html#1</w:t>
      </w:r>
    </w:p>
    <w:p>
      <w:pPr>
        <w:spacing w:after="200"/>
      </w:pPr>
      <w:r>
        <w:rPr>
          <w:i/>
          <w:iCs/>
          <w:color w:val="595959"/>
          <w:sz w:val="18"/>
          <w:szCs w:val="18"/>
        </w:rPr>
        <w:t xml:space="preserve">银轮股份: 关于回购股份实施结果暨股份变动的公告内容摘要-证券之星 — https://wap.stockstar.com/detail/AN2026070300037977</w:t>
      </w:r>
    </w:p>
    <w:p>
      <w:pPr>
        <w:spacing w:after="200"/>
      </w:pPr>
      <w:r>
        <w:rPr>
          <w:i/>
          <w:iCs/>
          <w:color w:val="595959"/>
          <w:sz w:val="18"/>
          <w:szCs w:val="18"/>
        </w:rPr>
        <w:t xml:space="preserve">浙江银轮机械股份有限公司关于回购股份实施结果暨股份变动的公告 - 新浪财经 — https://finance.sina.cn/2026-07-04/detail-inifqrwe5499512.d.html?vt=4#1</w:t>
      </w:r>
    </w:p>
    <w:p>
      <w:pPr>
        <w:spacing w:after="200"/>
      </w:pPr>
      <w:r>
        <w:rPr>
          <w:i/>
          <w:iCs/>
          <w:color w:val="595959"/>
          <w:sz w:val="18"/>
          <w:szCs w:val="18"/>
        </w:rPr>
        <w:t xml:space="preserve">银轮股份(002126.SZ)：累计回购195.47万股 回购实施完毕 — https://113.28.163.186/sc/cnhk/quote/stock-news-content/002126/GLH5262780N/GLH</w:t>
      </w:r>
    </w:p>
    <w:p>
      <w:pPr>
        <w:spacing w:after="200"/>
      </w:pPr>
      <w:r>
        <w:rPr>
          <w:i/>
          <w:iCs/>
          <w:color w:val="595959"/>
          <w:sz w:val="18"/>
          <w:szCs w:val="18"/>
        </w:rPr>
        <w:t xml:space="preserve">银轮股份: 关于回购股份实施结果暨股份变动的公告内容摘要 — http://stock.stockstar.com/AN2026070300037977.shtml</w:t>
      </w:r>
    </w:p>
    <w:p>
      <w:pPr>
        <w:spacing w:after="200"/>
      </w:pPr>
      <w:r>
        <w:rPr>
          <w:i/>
          <w:iCs/>
          <w:color w:val="595959"/>
          <w:sz w:val="18"/>
          <w:szCs w:val="18"/>
        </w:rPr>
        <w:t xml:space="preserve">銀輪股份(002126.SZ)：累計回購153萬股公司股份 — https://wwwhk.aastocks.com/tc/cnhk/quote/stock-news-content/002126/GLH5261353N/</w:t>
      </w:r>
    </w:p>
    <w:p>
      <w:pPr>
        <w:spacing w:after="200"/>
      </w:pPr>
      <w:r>
        <w:rPr>
          <w:i/>
          <w:iCs/>
          <w:color w:val="595959"/>
          <w:sz w:val="18"/>
          <w:szCs w:val="18"/>
        </w:rPr>
        <w:t xml:space="preserve">银轮股份:关于回购股份进展情况的公告 — https://www.cnfin.com/announ/detail/index.html?id=836248807171&amp;code=002126&amp;dannoun=lcdetail&amp;announ=lc</w:t>
      </w:r>
    </w:p>
    <w:p>
      <w:pPr>
        <w:spacing w:after="200"/>
      </w:pPr>
      <w:r>
        <w:rPr>
          <w:i/>
          <w:iCs/>
          <w:color w:val="595959"/>
          <w:sz w:val="18"/>
          <w:szCs w:val="18"/>
        </w:rPr>
        <w:t xml:space="preserve">银轮股份(002126.SZ)：累计回购195.47万股 回购实施完毕-证券之星 — https://wap.stockstar.com/detail/IG2026070300035074</w:t>
      </w:r>
    </w:p>
    <w:p>
      <w:pPr>
        <w:spacing w:after="200"/>
      </w:pPr>
      <w:r>
        <w:rPr>
          <w:i/>
          <w:iCs/>
          <w:color w:val="595959"/>
          <w:sz w:val="18"/>
          <w:szCs w:val="18"/>
        </w:rPr>
        <w:t xml:space="preserve">[快讯]银轮股份回购公司股份情况通报 — https://wt.cfi.cn/p20260701001760.html</w:t>
      </w:r>
    </w:p>
    <w:p>
      <w:pPr>
        <w:spacing w:after="200"/>
      </w:pPr>
      <w:r>
        <w:rPr>
          <w:i/>
          <w:iCs/>
          <w:color w:val="595959"/>
          <w:sz w:val="18"/>
          <w:szCs w:val="18"/>
        </w:rPr>
        <w:t xml:space="preserve">银轮股份：回购股份实施完毕，耗资近亿元 — https://www.chnfund.com/article/78f446ae-0bc8-f21e-dc1f-3a223a9eacc2</w:t>
      </w:r>
    </w:p>
    <w:p>
      <w:pPr>
        <w:spacing w:after="200"/>
      </w:pPr>
      <w:r>
        <w:rPr>
          <w:i/>
          <w:iCs/>
          <w:color w:val="595959"/>
          <w:sz w:val="18"/>
          <w:szCs w:val="18"/>
        </w:rPr>
        <w:t xml:space="preserve">银轮股份(002126.SZ)经营分析-PC_HSF10资料 - 主营范围 — https://emweb.securities.eastmoney.com/BusinessAnalysis/Index?type=web&amp;code=SZ002126#1</w:t>
      </w:r>
    </w:p>
    <w:p>
      <w:pPr>
        <w:spacing w:after="200"/>
      </w:pPr>
      <w:r>
        <w:rPr>
          <w:i/>
          <w:iCs/>
          <w:color w:val="595959"/>
          <w:sz w:val="18"/>
          <w:szCs w:val="18"/>
        </w:rPr>
        <w:t xml:space="preserve">银轮股份(002126)：空间、格局、竞争力共振 液冷板换打造新增长极 — http://stock.finance.sina.com.cn/stock/go.php/vReport_Show/kind/company/rptid/842410261814/index.phtml</w:t>
      </w:r>
    </w:p>
    <w:p>
      <w:pPr>
        <w:spacing w:after="200"/>
      </w:pPr>
      <w:r>
        <w:rPr>
          <w:i/>
          <w:iCs/>
          <w:color w:val="595959"/>
          <w:sz w:val="18"/>
          <w:szCs w:val="18"/>
        </w:rPr>
        <w:t xml:space="preserve">银轮股份(sz002126) — https://www.cls.cn/stock?code=sz002126</w:t>
      </w:r>
    </w:p>
    <w:p>
      <w:pPr>
        <w:spacing w:after="200"/>
      </w:pPr>
      <w:r>
        <w:rPr>
          <w:i/>
          <w:iCs/>
          <w:color w:val="595959"/>
          <w:sz w:val="18"/>
          <w:szCs w:val="18"/>
        </w:rPr>
        <w:t xml:space="preserve">银轮股份 38.77 -0.77(-1.95%)最新价格_行情_走势图—东方财富网 — https://quote.eastmoney.com/concept/sz002126.html?from=classic&amp;eventcode=Web_quote_entrance1#fschart-r'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https://egs.stcn.com/quotation/stock-info.html?code=sz002126</w:t>
      </w:r>
    </w:p>
    <w:p>
      <w:pPr>
        <w:spacing w:after="200"/>
      </w:pPr>
      <w:r>
        <w:rPr>
          <w:i/>
          <w:iCs/>
          <w:color w:val="595959"/>
          <w:sz w:val="18"/>
          <w:szCs w:val="18"/>
        </w:rPr>
        <w:t xml:space="preserve">银轮股份（sz002126）行情走势 — https://www.stcn.com/quotes/index/sz002126.html</w:t>
      </w:r>
    </w:p>
    <w:p>
      <w:pPr>
        <w:spacing w:after="200"/>
      </w:pPr>
      <w:r>
        <w:rPr>
          <w:i/>
          <w:iCs/>
          <w:color w:val="595959"/>
          <w:sz w:val="18"/>
          <w:szCs w:val="18"/>
        </w:rPr>
        <w:t xml:space="preserve">银轮股份(002126)_个股概览_股票价格_实时行情_走势图_新闻资讯_股评_财报_FinScope-AI让投资更简单 — https://finance.baidu.com/stock/ab-002126</w:t>
      </w:r>
    </w:p>
    <w:p>
      <w:pPr>
        <w:spacing w:after="200"/>
      </w:pPr>
      <w:r>
        <w:rPr>
          <w:i/>
          <w:iCs/>
          <w:color w:val="595959"/>
          <w:sz w:val="18"/>
          <w:szCs w:val="18"/>
        </w:rPr>
        <w:t xml:space="preserve">银轮股份 38.77 -1.95%_股票行情_九方智投 — https://stock.9fzt.com/index/sz_002126.html</w:t>
      </w:r>
    </w:p>
    <w:p>
      <w:pPr>
        <w:spacing w:after="200"/>
      </w:pPr>
      <w:r>
        <w:rPr>
          <w:i/>
          <w:iCs/>
          <w:color w:val="595959"/>
          <w:sz w:val="18"/>
          <w:szCs w:val="18"/>
        </w:rPr>
        <w:t xml:space="preserve">银轮股份 40.40 0.75%_股票行情_九方智投 - &lt; — https://stock.9fzt.com/index/sz_002126.html#1</w:t>
      </w:r>
    </w:p>
    <w:p>
      <w:pPr>
        <w:spacing w:after="200"/>
      </w:pPr>
      <w:r>
        <w:rPr>
          <w:i/>
          <w:iCs/>
          <w:color w:val="595959"/>
          <w:sz w:val="18"/>
          <w:szCs w:val="18"/>
        </w:rPr>
        <w:t xml:space="preserve">银轮股份（sz002126）行情走势 - 银轮股份 （sz002126） 2026-09-09 15:54:53（北京时间） +添加自选 — https://www.stcn.com/quotes/index/sz002126.html#1</w:t>
      </w:r>
    </w:p>
    <w:p>
      <w:pPr>
        <w:spacing w:after="200"/>
      </w:pPr>
      <w:r>
        <w:rPr>
          <w:i/>
          <w:iCs/>
          <w:color w:val="595959"/>
          <w:sz w:val="18"/>
          <w:szCs w:val="18"/>
        </w:rPr>
        <w:t xml:space="preserve">银轮股份(sz002126) - 银轮股份sz002126深融 — https://www.cls.cn/stock?code=sz002126#1</w:t>
      </w:r>
    </w:p>
    <w:p>
      <w:pPr>
        <w:spacing w:after="200"/>
      </w:pPr>
      <w:r>
        <w:rPr>
          <w:i/>
          <w:iCs/>
          <w:color w:val="595959"/>
          <w:sz w:val="18"/>
          <w:szCs w:val="18"/>
        </w:rPr>
        <w:t xml:space="preserve">Zhejiang Yinlun Machinery Co Ltd股票技術分析 (002126) - 銀輪股份 (002126) — https://hk.investing.com/equities/yinlun-machinery-a-technical#1</w:t>
      </w:r>
    </w:p>
    <w:p>
      <w:pPr>
        <w:spacing w:after="200"/>
      </w:pPr>
      <w:r>
        <w:rPr>
          <w:i/>
          <w:iCs/>
          <w:color w:val="595959"/>
          <w:sz w:val="18"/>
          <w:szCs w:val="18"/>
        </w:rPr>
        <w:t xml:space="preserve">银轮股份(002126)股票行情走势技术分析_未来预测_买卖操作建议_英为财情Investing.com - 银轮股份 (002126) — https://cn.investing.com/equities/yinlun-machinery-a-technical#1</w:t>
      </w:r>
    </w:p>
    <w:p>
      <w:pPr>
        <w:spacing w:after="200"/>
      </w:pPr>
      <w:r>
        <w:rPr>
          <w:i/>
          <w:iCs/>
          <w:color w:val="595959"/>
          <w:sz w:val="18"/>
          <w:szCs w:val="18"/>
        </w:rPr>
        <w:t xml:space="preserve">用交易系统的思维来思考，而不是只看涨跌波段的本质不是靠确定指标来持有，而是靠“上涨逻辑”+“趋势跟随”。如果逻辑破了，趋势没了，哪怕指标再好看，也必须走，这才不会被吞波段靠的不是指标金叉，而是防线拿银轮股份当前的波段逻辑拆解，你就明白了做波段，你不能盯着MACD金叉死叉去决定卖 — https://www.sina.cn/news/detail/5338293186594006.html</w:t>
      </w:r>
    </w:p>
    <w:p>
      <w:pPr>
        <w:spacing w:after="200"/>
      </w:pPr>
      <w:r>
        <w:rPr>
          <w:i/>
          <w:iCs/>
          <w:color w:val="595959"/>
          <w:sz w:val="18"/>
          <w:szCs w:val="18"/>
        </w:rPr>
        <w:t xml:space="preserve">银轮股份(002126) 千股千评 _ 数据中心 _ 东方财富网 — https://data.eastmoney.com/stockcomment/stock/002126.html</w:t>
      </w:r>
    </w:p>
    <w:p>
      <w:pPr>
        <w:spacing w:after="200"/>
      </w:pPr>
      <w:r>
        <w:rPr>
          <w:i/>
          <w:iCs/>
          <w:color w:val="595959"/>
          <w:sz w:val="18"/>
          <w:szCs w:val="18"/>
        </w:rPr>
        <w:t xml:space="preserve">银轮股份_阿牛智投 - 46.75 — https://www.aniu.com/gp_002126#1</w:t>
      </w:r>
    </w:p>
    <w:p>
      <w:pPr>
        <w:spacing w:after="200"/>
      </w:pPr>
      <w:r>
        <w:rPr>
          <w:i/>
          <w:iCs/>
          <w:color w:val="595959"/>
          <w:sz w:val="18"/>
          <w:szCs w:val="18"/>
        </w:rPr>
        <w:t xml:space="preserve">银轮股份_阿牛智投 — https://xghc.aniu.com/gp_002126.shtml</w:t>
      </w:r>
    </w:p>
    <w:p>
      <w:pPr>
        <w:spacing w:after="200"/>
      </w:pPr>
      <w:r>
        <w:rPr>
          <w:i/>
          <w:iCs/>
          <w:color w:val="595959"/>
          <w:sz w:val="18"/>
          <w:szCs w:val="18"/>
        </w:rPr>
        <w:t xml:space="preserve">银轮股份(002126)_最新价格_行情_走势图—东方财富网 — https://quote.eastmoney.com/q/0.002126.html</w:t>
      </w:r>
    </w:p>
    <w:p>
      <w:pPr>
        <w:spacing w:after="200"/>
      </w:pPr>
      <w:r>
        <w:rPr>
          <w:i/>
          <w:iCs/>
          <w:color w:val="595959"/>
          <w:sz w:val="18"/>
          <w:szCs w:val="18"/>
        </w:rPr>
        <w:t xml:space="preserve">走势上目前处于短期窄幅整理阶段_银轮股份(sz002126)_社区_新浪股市汇 — https://guba.sina.com.cn/?s=thread&amp;tid=185681&amp;bid=343</w:t>
      </w:r>
    </w:p>
    <w:p>
      <w:pPr>
        <w:spacing w:after="200"/>
      </w:pPr>
      <w:r>
        <w:rPr>
          <w:i/>
          <w:iCs/>
          <w:color w:val="595959"/>
          <w:sz w:val="18"/>
          <w:szCs w:val="18"/>
        </w:rPr>
        <w:t xml:space="preserve">银轮股份(002126)技术分析 — https://stock.quote.stockstar.com/tech_002126.shtml</w:t>
      </w:r>
    </w:p>
    <w:p>
      <w:pPr>
        <w:spacing w:after="200"/>
      </w:pPr>
      <w:r>
        <w:rPr>
          <w:i/>
          <w:iCs/>
          <w:color w:val="595959"/>
          <w:sz w:val="18"/>
          <w:szCs w:val="18"/>
        </w:rPr>
        <w:t xml:space="preserve">银轮股份(002126)股票最新价格行情,实时走势图,股价分析预测_英为财情Investing.com - 银轮股份 (002126) — https://cn.investing.com/equities/yinlun-machinery-a?__cf_chl_tk=RM7P.iQInXPo3hHFMWlnT_gNfOxOf9XlMeQQN_3lN5g-1769843840-1.0.1.1-CRQzbCtyvc1gVcXkkT0Mlgmt92aJFo_jZK2rk1fybBk#1</w:t>
      </w:r>
    </w:p>
    <w:p>
      <w:pPr>
        <w:spacing w:after="200"/>
      </w:pPr>
      <w:r>
        <w:rPr>
          <w:i/>
          <w:iCs/>
          <w:color w:val="595959"/>
          <w:sz w:val="18"/>
          <w:szCs w:val="18"/>
        </w:rPr>
        <w:t xml:space="preserve">股票行情快报：银轮股份（002126）9月11日主力资金净卖出2615.78万元-证券之星 — https://wap.stockstar.com/detail/RB2026091100048137</w:t>
      </w:r>
    </w:p>
    <w:p>
      <w:pPr>
        <w:spacing w:after="200"/>
      </w:pPr>
      <w:r>
        <w:rPr>
          <w:i/>
          <w:iCs/>
          <w:color w:val="595959"/>
          <w:sz w:val="18"/>
          <w:szCs w:val="18"/>
        </w:rPr>
        <w:t xml:space="preserve">银轮股份（002126）9月10日主力资金净卖出2716.10万元-证券之星 — https://wap.stockstar.com/detail/RB2026091000025169</w:t>
      </w:r>
    </w:p>
    <w:p>
      <w:pPr>
        <w:spacing w:after="200"/>
      </w:pPr>
      <w:r>
        <w:rPr>
          <w:i/>
          <w:iCs/>
          <w:color w:val="595959"/>
          <w:sz w:val="18"/>
          <w:szCs w:val="18"/>
        </w:rPr>
        <w:t xml:space="preserve">银轮股份跌2.07%，成交额5721.07万元，主力资金净流出315.57万元 — https://www.sohu.com/a/1074612341_122014422?scm=10001.7746_13-119000.0.0-0-0-0-0.0&amp;spm=smpc.channel_354.block3_32_P7Ovbu_1_fd.40.1789091034698cgFXKgF_7746</w:t>
      </w:r>
    </w:p>
    <w:p>
      <w:pPr>
        <w:spacing w:after="200"/>
      </w:pPr>
      <w:r>
        <w:rPr>
          <w:i/>
          <w:iCs/>
          <w:color w:val="595959"/>
          <w:sz w:val="18"/>
          <w:szCs w:val="18"/>
        </w:rPr>
        <w:t xml:space="preserve">银轮股份(002126)资金流向 _ 数据中心 _ 东方财富网 — https://data.eastmoney.com/zjlx/002126.html</w:t>
      </w:r>
    </w:p>
    <w:p>
      <w:pPr>
        <w:spacing w:after="200"/>
      </w:pPr>
      <w:r>
        <w:rPr>
          <w:i/>
          <w:iCs/>
          <w:color w:val="595959"/>
          <w:sz w:val="18"/>
          <w:szCs w:val="18"/>
        </w:rPr>
        <w:t xml:space="preserve">银轮股份跌2.00%，成交额1.10亿元，主力资金净流出688.54万元 — https://finance.sina.cn/2026-09-10/detail-iniriaey5368917.d.html?vt=4&amp;wm=,/?from</w:t>
      </w:r>
    </w:p>
    <w:p>
      <w:pPr>
        <w:spacing w:after="200"/>
      </w:pPr>
      <w:r>
        <w:rPr>
          <w:i/>
          <w:iCs/>
          <w:color w:val="595959"/>
          <w:sz w:val="18"/>
          <w:szCs w:val="18"/>
        </w:rPr>
        <w:t xml:space="preserve">银轮股份涨2.06%，成交额2.65亿元，主力资金净流入2023.47万元 — https://www.sohu.com/a/1072716862_122014422?scm=10001.7746_13-119000.0.0-0-0-0-0.0&amp;spm=smpc.channel_354.block3_32_P7Ovbu_1_fd.28.1788747013415DreNYwL_7746</w:t>
      </w:r>
    </w:p>
    <w:p>
      <w:pPr>
        <w:spacing w:after="200"/>
      </w:pPr>
      <w:r>
        <w:rPr>
          <w:i/>
          <w:iCs/>
          <w:color w:val="595959"/>
          <w:sz w:val="18"/>
          <w:szCs w:val="18"/>
        </w:rPr>
        <w:t xml:space="preserve">银轮股份(002126.SZ) — https://vip.stock.finance.sina.com.cn/quotes_service/view/cn_bill.php?symbol=sz002126</w:t>
      </w:r>
    </w:p>
    <w:p>
      <w:pPr>
        <w:spacing w:after="200"/>
      </w:pPr>
      <w:r>
        <w:rPr>
          <w:i/>
          <w:iCs/>
          <w:color w:val="595959"/>
          <w:sz w:val="18"/>
          <w:szCs w:val="18"/>
        </w:rPr>
        <w:t xml:space="preserve">9月8日银轮股份跌5.18%，国泰智能汽车股票A基金重仓该股 — http://app.myzaker.com/news/article.php?pk=6a9fca96b15ec0539c501880</w:t>
      </w:r>
    </w:p>
    <w:p>
      <w:pPr>
        <w:spacing w:after="200"/>
      </w:pPr>
      <w:r>
        <w:rPr>
          <w:i/>
          <w:iCs/>
          <w:color w:val="595959"/>
          <w:sz w:val="18"/>
          <w:szCs w:val="18"/>
        </w:rPr>
        <w:t xml:space="preserve">银轮股份(sz002126)股票价格_股票实时行情_走势图-新浪财经 — https://quotes.sina.cn/hs/company/quotes/view/sz002126</w:t>
      </w:r>
    </w:p>
    <w:p>
      <w:pPr>
        <w:spacing w:after="200"/>
      </w:pPr>
      <w:r>
        <w:rPr>
          <w:i/>
          <w:iCs/>
          <w:color w:val="595959"/>
          <w:sz w:val="18"/>
          <w:szCs w:val="18"/>
        </w:rPr>
        <w:t xml:space="preserve">银轮股份 (002126) 股价和资讯 - 财经 — https://www.google.com/finance/beta/quote/002126:SHE#1</w:t>
      </w:r>
    </w:p>
    <w:p>
      <w:pPr>
        <w:spacing w:after="200"/>
      </w:pPr>
      <w:r>
        <w:rPr>
          <w:i/>
          <w:iCs/>
          <w:color w:val="595959"/>
          <w:sz w:val="18"/>
          <w:szCs w:val="18"/>
        </w:rPr>
        <w:t xml:space="preserve">银轮股份(sz002126)股票价格_股票实时行情_走势图-新浪财经 - 新浪财经客户端 — https://quotes.sina.cn/hs/company/quotes/view/sz002126?position=f10#1</w:t>
      </w:r>
    </w:p>
    <w:p>
      <w:pPr>
        <w:spacing w:after="200"/>
      </w:pPr>
      <w:r>
        <w:rPr>
          <w:i/>
          <w:iCs/>
          <w:color w:val="595959"/>
          <w:sz w:val="18"/>
          <w:szCs w:val="18"/>
        </w:rPr>
        <w:t xml:space="preserve">银轮股份(SZ:002126) - 银轮股份(SZ:002126) — https://xueqiu.com/S/SZ002126?xueqiu_private_from_source=0105&amp;xueqiu_status_from_source=utl&amp;xueqiu_status_id=226743855&amp;xueqiu_status_source=statusdetail#1</w:t>
      </w:r>
    </w:p>
    <w:p>
      <w:pPr>
        <w:spacing w:after="200"/>
      </w:pPr>
      <w:r>
        <w:rPr>
          <w:i/>
          <w:iCs/>
          <w:color w:val="595959"/>
          <w:sz w:val="18"/>
          <w:szCs w:val="18"/>
        </w:rPr>
        <w:t xml:space="preserve">银轮股份(002126) - 股票行情 | 本源量化 — https://www.benyuanlz.com/stock?code=002126</w:t>
      </w:r>
    </w:p>
    <w:p>
      <w:pPr>
        <w:spacing w:after="200"/>
      </w:pPr>
      <w:r>
        <w:rPr>
          <w:i/>
          <w:iCs/>
          <w:color w:val="595959"/>
          <w:sz w:val="18"/>
          <w:szCs w:val="18"/>
        </w:rPr>
        <w:t xml:space="preserve">002126 : 银轮股份 - MSN 财经 — https://www.msn.cn/zh-cn/money/stockdetails/002126-stock/fi-adbtww</w:t>
      </w:r>
    </w:p>
    <w:p>
      <w:pPr>
        <w:spacing w:after="200"/>
      </w:pPr>
      <w:r>
        <w:rPr>
          <w:i/>
          <w:iCs/>
          <w:color w:val="595959"/>
          <w:sz w:val="18"/>
          <w:szCs w:val="18"/>
        </w:rPr>
        <w:t xml:space="preserve">银轮股份(002126)股票历史数据:历史行情,价格,走势图表_英为财情Investing.com - 银轮股份 (002126) — https://cn.investing.com/equities/yinlun-machinery-a-historical-data#1</w:t>
      </w:r>
    </w:p>
    <w:p>
      <w:pPr>
        <w:spacing w:after="200"/>
      </w:pPr>
      <w:r>
        <w:rPr>
          <w:i/>
          <w:iCs/>
          <w:color w:val="595959"/>
          <w:sz w:val="18"/>
          <w:szCs w:val="18"/>
        </w:rPr>
        <w:t xml:space="preserve">银轮股份(002126)股票分析师一致预期_市场情绪_英为财情Investing.com — https://cn.investing.com/equities/yinlun-machinery-a-consensus-estimates</w:t>
      </w:r>
    </w:p>
    <w:p>
      <w:pPr>
        <w:spacing w:after="200"/>
      </w:pPr>
      <w:r>
        <w:rPr>
          <w:i/>
          <w:iCs/>
          <w:color w:val="595959"/>
          <w:sz w:val="18"/>
          <w:szCs w:val="18"/>
        </w:rPr>
        <w:t xml:space="preserve">本报告由AI基于公开渠道信息自动检索、整理并生成，信息截至 2026年9月11日（周五）收盘；检索完成时点约2026年9月中旬，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2026-09-13T11:55:11.466Z</dcterms:created>
  <dcterms:modified xsi:type="dcterms:W3CDTF">2026-09-13T11:55:11.466Z</dcterms:modified>
</cp:coreProperties>
</file>

<file path=docProps/custom.xml><?xml version="1.0" encoding="utf-8"?>
<Properties xmlns="http://schemas.openxmlformats.org/officeDocument/2006/custom-properties" xmlns:vt="http://schemas.openxmlformats.org/officeDocument/2006/docPropsVTypes"/>
</file>