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浙江水晶光电科技股份有限公司 (002273)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行业：光学元器件</w:t>
      </w:r>
    </w:p>
    <w:p>
      <w:pPr>
        <w:jc w:val="center"/>
      </w:pPr>
      <w:r>
        <w:rPr>
          <w:color w:val="595959"/>
          <w:sz w:val="22"/>
          <w:szCs w:val="22"/>
        </w:rPr>
        <w:t xml:space="preserve">报告日期：2026年9月13日</w:t>
      </w:r>
    </w:p>
    <w:p>
      <w:pPr>
        <w:jc w:val="center"/>
      </w:pPr>
      <w:r>
        <w:rPr>
          <w:color w:val="595959"/>
          <w:sz w:val="20"/>
          <w:szCs w:val="20"/>
        </w:rPr>
        <w:t xml:space="preserve">截至2026-09-11收盘（行情快照来源时间戳2026-09-11 16:01及16:21；部分技术指标快照日期不同，见指标表说明）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水晶光电2026年上半年实现营业收入34.78亿元，同比增长15.15%，归母净利润5.24亿元，同比增长4.73%，扣非归母净利润4.69亿元，同比增长5.03%，呈现明显的“增收不增利”特征；其中2026年第二季度归母净利润同比下降0.77%。同期综合毛利率为31.68%，同比提升2.22个百分点，但期间费用率升至16.01%，公司将利润增速放缓归因于汇兑收益转为损失及战略投入前置。</w:t>
      </w:r>
    </w:p>
    <w:p>
      <w:pPr>
        <w:spacing w:after="160" w:line="300"/>
      </w:pPr>
      <w:r>
        <w:rPr>
          <w:sz w:val="22"/>
          <w:szCs w:val="22"/>
        </w:rPr>
        <w:t xml:space="preserve">公司基本盘仍以消费电子为主，2026年上半年消费电子收入29.18亿元，占比83.89%，同比增长14.73%，毛利率32.00%；汽车电子（AR+）收入3.21亿元，同比增长33.11%，占比提升至9.24%；反光材料收入2.12亿元，同比增长13.04%，毛利率36.09%。2025年公司营收69.28亿元、归母净利润11.72亿元，分别同比增长10.37%和13.84%，但经营活动现金流净额同比下降24.62%至13.47亿元。</w:t>
      </w:r>
    </w:p>
    <w:p>
      <w:pPr>
        <w:spacing w:after="160" w:line="300"/>
      </w:pPr>
      <w:r>
        <w:rPr>
          <w:sz w:val="22"/>
          <w:szCs w:val="22"/>
        </w:rPr>
        <w:t xml:space="preserve">公司已形成消费电子及车载光学、AR光学、AI光学三条成长曲线。AR+业务2025年收入同比增长95.24%，2026年上半年继续保持较快增长；AI光学方面，反射光波导试制线已运行并通过客户认证，但光存储尚处量产前验证，光连接领域的滤片、硅透镜处于客户送样，玻璃基板、波导仍处于早期技术对接阶段，尚未形成业绩贡献。公司已明确表示，未来两年业绩增长仍主要依赖面向北美大客户的消费电子业务。</w:t>
      </w:r>
    </w:p>
    <w:p>
      <w:pPr>
        <w:spacing w:after="160" w:line="300"/>
      </w:pPr>
      <w:r>
        <w:rPr>
          <w:sz w:val="22"/>
          <w:szCs w:val="22"/>
        </w:rPr>
        <w:t xml:space="preserve">截至2026年9月11日，股价收于24.67元，较52周高点约回落44%，近20日和近60日跌幅分别约为10.57%和33.20%。股价低于主要均线，MACD处于零轴下方偏弱状态，RSI约42.42且未进入超卖区，筹码成本均价约28.44元，技术面显示中期下行后的低位弱势震荡。当前动态PE约32.71倍、PE（TTM）约28.68倍，市场对2026年盈利的一致预期约为14.46亿元，但该预期形成时间早于半年报，可能尚未充分反映利润增速放缓。</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002273.SZ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浙江水晶光电科技股份有限公司（Zhejiang Crystal-Optech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2008-09-19 深交所上市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2002-08-02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浙江省台州市椒江区星星电子产业区A5号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统一社会信用代码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91330000742004828D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口径存在不一致，未交叉核实：2025年半年报封面列法定代表人李夏云；2022年年报签署页及多篇2025年媒体报道称董事长林敏。以最新年报为准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战略定位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光学解决方案平台，2025年起确立三条成长曲线：消费电子及车载光学、AR光学、AI光学</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2024年业绩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营收62.78亿元（+23.67%），归母净利10.30亿元（+71.57%）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2025年业绩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营收69.28亿元（+10.37%），归母净利11.72亿元（+13.84%），毛利率31.29%（+0.2pct），净利率16.89%（+0.26pct）</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2026H1业绩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营收34.78亿元（+15.2%），归母净利5.24亿元（+4.7%），扣非4.69亿元（+5.0%），毛利率31.7%（+2.2pct）；2026Q2营收17.57亿元（+14.3%），归母2.78亿元（同比-0.8%）</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消费电子（2025全年58.92亿元，占比85.04%，毛利率31.56%；2026H1营收29.18亿元，占比83.89%，毛利率32.00%）——含红外截止滤光片(IRCF)、光学低通滤波器(OLPF)、微棱镜模块、涂布滤光片（北美大客户2025年首次量产）、黑膜类（研发中）、薄膜光学面板、半导体光学（晶圆级微纳制造/先进封装）</w:t>
      </w:r>
    </w:p>
    <w:p>
      <w:pPr>
        <w:pStyle w:val="ListParagraph"/>
        <w:numPr>
          <w:ilvl w:val="0"/>
          <w:numId w:val="2"/>
        </w:numPr>
        <w:spacing w:after="80" w:line="280"/>
      </w:pPr>
      <w:r>
        <w:rPr>
          <w:sz w:val="22"/>
          <w:szCs w:val="22"/>
        </w:rPr>
        <w:t xml:space="preserve">汽车电子(AR+)（2025全年5.862亿元，占比8.46%，毛利率26.83%；2026H1营收3.214亿元，占比9.24%，毛利率27.92%）——含AR-HUD（公司为Tier1级直供整车厂）、玻璃基激光雷达视窗片（自称国内领先量产厂商）、车载光学元件（经模组厂配套）</w:t>
      </w:r>
    </w:p>
    <w:p>
      <w:pPr>
        <w:pStyle w:val="ListParagraph"/>
        <w:numPr>
          <w:ilvl w:val="0"/>
          <w:numId w:val="2"/>
        </w:numPr>
        <w:spacing w:after="80" w:line="280"/>
      </w:pPr>
      <w:r>
        <w:rPr>
          <w:sz w:val="22"/>
          <w:szCs w:val="22"/>
        </w:rPr>
        <w:t xml:space="preserve">反光材料（2025全年3.992亿元，占比5.76%，毛利率33.81%；2026H1营收2.119亿元，占比6.09%，毛利率36.09%）——子公司夜视丽，含消防/路政/警用/交通标志标牌、车身反光标识、服饰鞋帽等</w:t>
      </w:r>
    </w:p>
    <w:p>
      <w:pPr>
        <w:pStyle w:val="ListParagraph"/>
        <w:numPr>
          <w:ilvl w:val="0"/>
          <w:numId w:val="2"/>
        </w:numPr>
        <w:spacing w:after="80" w:line="280"/>
      </w:pPr>
      <w:r>
        <w:rPr>
          <w:sz w:val="22"/>
          <w:szCs w:val="22"/>
        </w:rPr>
        <w:t xml:space="preserve">其他业务（2025全年0.51亿元，占比0.74%；2026H1营收0.27亿元，占比0.78%）</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5.24亿元（归母净利润）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+4.73%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2.47亿元（归母净利润）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+14.26%（环比+2.13%）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2.78亿元（归母净利润）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-0.77%（环比+12.56%）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69.28亿元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11.72亿元（归母净利润）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+13.84%</w:t>
            </w:r>
          </w:p>
        </w:tc>
      </w:tr>
    </w:tbl>
    <w:p>
      <w:pPr>
        <w:spacing w:after="200"/>
      </w:pPr>
      <w:r>
        <w:rPr>
          <w:i/>
          <w:iCs/>
          <w:color w:val="595959"/>
          <w:sz w:val="18"/>
          <w:szCs w:val="18"/>
        </w:rPr>
        <w:t xml:space="preserve">2026年半年度报告披露日为2026-08-23/24；2025年年度报告披露日为2026-04-17/18。2026H1扣非归母净利润4.69亿元（+5.03%），基本每股收益0.38元（+2.70%），综合毛利率31.68%（同比+2.22pct），拟10派1元（含税）。2026Q2扣非归母净利润2.41亿元。2026H1分业务：消费电子29.18亿元（+14.73%，毛利率32.00%）；汽车电子(AR+)3.21亿元（+33.11%，毛利率27.92%）；反光材料2.12亿元（+13.04%，毛利率36.09%）。2025A扣非归母净利润10.44亿元（+9.28%），基本每股收益0.86元（+14.67%），加权平均ROE 12.45%，毛利率31.29%（+0.20pct），经营活动现金流净额13.47亿元（-24.62%），拟10派2元。2025A分业务：消费电子58.92亿元（+7.41%，毛利率31.56%）；汽车电子(AR+)5.86亿元（+95.24%，毛利率26.83%，+13.30pct）。2026年公司经营目标：营收同比增长10%~30%。来源：深交所年报/半年报、东方财富、中证网、证券之星、证券时报、国信证券研报（2026-09-07）、光大证券研报（2026-09-03）。</w:t>
      </w:r>
    </w:p>
    <w:p>
      <w:pPr>
        <w:spacing w:after="160" w:line="300"/>
      </w:pPr>
      <w:r>
        <w:rPr>
          <w:sz w:val="22"/>
          <w:szCs w:val="22"/>
        </w:rPr>
        <w:t xml:space="preserve">2026H1呈“增收不增利”，净利增速（4.73%）远低于营收增速（15.15%）。公司/券商解释为汇兑收益转损失加战略投入前置，导致期间费用率升至16.01%（同比+4.1pct）。该增速与多家券商此前对2026全年归母净利约+23%的预测存在较大落差：H1仅完成约5.24亿元，全年要达到14.46亿元需H2贡献约9.2亿元，季节性依赖极强。2026Q2单季归母净利同比转负（-0.77%），为核心矛盾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一致预期口径截至2026-07-07（6个月内共15家机构），早于2026半年报，可能已偏乐观/滞后，未反映8月半年报的利润增速放缓，若据此做估值有高估风险；建议以半年报后（2026-08/09）的券商预测为准。半年报后各家券商预测较及时但分散：国信证券（2026-08/09）、光大证券（2026-09-03）、开源证券（2026-08-26）、东方证券（2026-07-28）、国联民生（2026-09-12）、中金公司（约2026-06）、中国银河（2026-04-24）。2028年预测分歧显著，归母净利2028E区间16.21亿元（国联民生）至23.60亿元（一致预期上限），AI光学等新业务落地节奏是主变量。</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一致预期约85-86亿元（东方财富口径26E营收增速21.67%）；国信证券85.07亿元；国联民生86.37亿元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同花顺一致预期14.46亿元（区间13.82-15.19亿元）；国信14.43亿元；光大14.17亿元；开源14.94亿元；东方14.5亿元；国联民生12.87亿元；中金15.14亿元；中国银河14.39亿元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同花顺一致预期+23.36%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同花顺一致预期1.04元（区间0.99-1.09元）；中国银河1.03元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一致预期约101-105亿元（东方财富口径27E营收增速18.93%）；国信证券101.85亿元；国联民生105.20亿元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同花顺一致预期17.58亿元（区间15.71-18.76亿元）；国信17.65亿元；光大16.20亿元；开源17.56亿元；东方17.8亿元；国联民生16.21亿元；中金18.76亿元；中国银河17.97亿元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数据缺失（研究纪要未给出2027E净利同比增速）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同花顺一致预期1.26元（区间1.13-1.35元）；中国银河1.29元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一致预期约117-120亿元（东方财富口径28E营收增速19.06%）；国信证券117.88亿元；国联民生120.39亿元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同花顺一致预期21.21亿元（区间17.72-23.60亿元）；国信21.13亿元；光大19.86亿元；开源21.52亿元；东方21.6亿元；国联民生20.17亿元；中国银河22.23亿元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数据缺失（研究纪要未给出2028E净利同比增速）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同花顺一致预期1.53元（区间1.27-1.70元）；中国银河1.60元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对应PE 24.4/19.9/16.6倍（2026-2028）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对应PE 25/22/18倍（2026-2028）</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盈利预测上调；对应PE 23.6/20.1/16.4倍（2026-2028）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目标价33.28元，基于可比公司2026年32×PE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归母净利预测明显低于同业；对应PE 28/22/18倍（2026-2028）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上调2026净利3%至15.14亿元，引入2027净利18.76亿元；目标价上调至33.75元，对应26/27年31×/25×PE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数据缺失（研究纪要未明确给出评级）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归母净利2026-28E 14.39/17.97/22.23亿元，EPS 1.03/1.29/1.60元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2025-05-06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目标价25.20元，较旧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同花顺一致评级</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买入/强力买入为主：10家买入、2家推荐、1家强烈推荐、1家增持、1家跑赢行业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截至2026-04-23（近6个月15家）</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汇总2026年最高目标价33.75元、最低30.00元、平均31.88元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12次买入、3次推荐、2次优于大市、2次强烈推荐、1次跑赢行业、1次增持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截至2026-09-12（近6个月）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评级统计口径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stockanalysis.com（S&amp;P Global，6位分析师）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Strong Buy</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平均目标价¥34.75，区间¥30.00-39.00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investing.com中文/ZA（5位分析师）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近期轮询（具体日期未注明）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平均目标价¥35.95，区间¥30-43</w:t>
            </w:r>
          </w:p>
        </w:tc>
      </w:tr>
    </w:tbl>
    <w:p>
      <w:pPr>
        <w:spacing w:before="200"/>
      </w:pPr>
    </w:p>
    <w:p>
      <w:pPr>
        <w:spacing w:after="160" w:line="300"/>
      </w:pPr>
      <w:r>
        <w:rPr>
          <w:sz w:val="22"/>
          <w:szCs w:val="22"/>
        </w:rPr>
        <w:t xml:space="preserve">东方财富行业分析页（基于2026年中报口径）：总市值343.1亿元，流通市值337.0亿元；PE(TTM) 28.68×；2025A 29.26×；2026E 24.19×；2027E 19.89×；2028E 16.06×；PEG 0.57；市销率(TTM) 4.64×。光大证券（2026-09-03）述对应PE 25/22/18倍（2026-2028）。aastocks公司页（最后更新2026/08/21）：市值约382.1亿元，流通市值约374.3亿元。52周股价区间：约20.43-44.30元（investing.com）。不确定性标注：实时股价/PE未从JS渲染的行情页取到可靠数字，上述PE、市值来自第三方汇总页，截至日期不统一（东财为2026中报基准，aastocks为2026-08-21），343.1亿元与382.1亿元的市值差异大概率源于基准日/股价不同，未能交叉核实，建议以最新行情源为准；各家PE因口径（TTM vs 预测年度）与基准股价不同差异较大，使用前须注明基准日。目标价来源分散、日期不一，且部分为半年报披露前发布；investing/stockanalysis的目标价均值（约34.75-35.95元）显著高于国内券商（31-34元），系样本机构与更新节奏差异所致，不可直接混用。未获取：2026年三季报（截至研究纪要检索时点尚未披露）；精确的当前收盘价与动态PE(TTM)实时值。数据检索时点：约2026年9月上旬至中旬。</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股票交易异常波动公告（公告编号2026-032号，披露日2026-07-02晚间）</w:t>
      </w:r>
    </w:p>
    <w:p>
      <w:pPr>
        <w:spacing w:after="160" w:line="300"/>
      </w:pPr>
      <w:r>
        <w:rPr>
          <w:sz w:val="22"/>
          <w:szCs w:val="22"/>
        </w:rPr>
        <w:t xml:space="preserve">公司A股连续三个交易日（2026-06-30、2026-07-01、2026-07-02）收盘价涨幅偏离值累计超过20%。据东方财富转载深圳商报·读创，具体收盘价：6/30收35.48元（+10.02%）；7/1收39.03元（+10.01%）；7/2收39.02元（-0.03%）。核心风险提示：AI光学板块主要涉及光存储与光连接两块；光存储业务处于量产前验证环节，2025年度至今暂未实现销售收入，工艺验证周期长，规模显著提升尚需时间；光连接业务聚焦'滤片、棱镜、硅透镜'+'玻璃基板、波导'五大品类，构建'3+2'产品矩阵，其中滤片类、硅透镜类处于客户送样环节，玻璃基板、波导等前沿产品尚处早期技术对接阶段，均尚未贡献业绩。公司明确表态：近两年业绩增长核心驱动力仍是面向北美大客户的消费电子业务；AI光学项目落地与业绩兑现周期长，短期内对整体业绩贡献有限，难以成为主要业绩增长来源。公司明确'不存在需要披露业绩预告的情况'，并预告半年报定于2026-08-24披露。经核查，控股股东、实际控制人在异动期间未买卖公司股票；不存在应披露未披露的重大事项或筹划中事项。来源：巨潮资讯网（公告原文）、上海证券报电子版、证券时报网、第一财经、格隆汇、中财网、东方财富公告页。注：c114网站有内容与该7月2日异动公告几乎一致的稿件，但页面显示为'47分钟前'，疑为转载/自动生成时间戳，不能据此认定8月下旬又新增一次异动公告；该点存疑，建议以巨潮/交易所公告为准。</w:t>
      </w:r>
    </w:p>
    <w:p>
      <w:pPr>
        <w:pStyle w:val="Heading2"/>
        <w:spacing w:after="120" w:before="240"/>
      </w:pPr>
      <w:r>
        <w:rPr>
          <w:b/>
          <w:bCs/>
          <w:color w:val="2E74B5"/>
          <w:sz w:val="24"/>
          <w:szCs w:val="24"/>
        </w:rPr>
        <w:t xml:space="preserve">4.2 交易公开信息（龙虎榜类）</w:t>
      </w:r>
    </w:p>
    <w:p>
      <w:pPr>
        <w:spacing w:after="160" w:line="300"/>
      </w:pPr>
      <w:r>
        <w:rPr>
          <w:sz w:val="22"/>
          <w:szCs w:val="22"/>
        </w:rPr>
        <w:t xml:space="preserve">据搜狐'重大事项备忘录'（https://q.stock.sohu.com/cn/002273/bw.shtml），2026年内多次上榜：2026-07-02（连续三个交易日涨幅偏离值累计达20%）；2026-06-29（跌幅偏离值达7%）；2026-05-22、2026-05-29亦有上榜记录。说明近两个多月股价波动较大，资金博弈活跃。该来源为第三方整理页，建议以深交所公开信息复核具体席位与金额。</w:t>
      </w:r>
    </w:p>
    <w:p>
      <w:pPr>
        <w:pStyle w:val="Heading2"/>
        <w:spacing w:after="120" w:before="240"/>
      </w:pPr>
      <w:r>
        <w:rPr>
          <w:b/>
          <w:bCs/>
          <w:color w:val="2E74B5"/>
          <w:sz w:val="24"/>
          <w:szCs w:val="24"/>
        </w:rPr>
        <w:t xml:space="preserve">4.3 2026年半年度报告及摘要（2026-08-24披露）</w:t>
      </w:r>
    </w:p>
    <w:p>
      <w:pPr>
        <w:spacing w:after="160" w:line="300"/>
      </w:pPr>
      <w:r>
        <w:rPr>
          <w:sz w:val="22"/>
          <w:szCs w:val="22"/>
        </w:rPr>
        <w:t xml:space="preserve">董事会2026-08-21召开第七届董事会第十一次会议审议通过。上半年营业收入34.78亿元，同比+15.15%；归母净利润5.24亿元，同比+4.73%。交叉核对：2025年半年报营收30.20亿元（3,020,459,777.07元）、归母净利5.0068亿元（500,678,613.08元），34.78/30.20≈+15.2%，5.24/5.0068≈+4.7%，与同比口径一致，'净利增速明显低于营收增速'这一特征可信。分业务（东方财富主营构成，期间2026-06-30）：光学光电子行业收入32.39亿元（占93.13%，毛利率31.60%）；反光材料行业2.119亿元（占6.09%，毛利率36.09%）。按产品：消费电子29.18亿元（占83.89%，毛利率32.00%）、汽车电子(AR+)3.214亿元（占9.24%，毛利率27.92%）。按地区：外销23.67亿元（占68.04%）、内销10.85亿元（占31.18%）。战略框架：确立'十五五'战略，三条成长曲线为第一曲线'消费电子+车载光学'（基本盘）、第二曲线'AR光学'、第三曲线'AI光学'。上半年反射光波导试制线已落地运行、产品良率提升、已通过客户认证；AI光学组建专项国际化团队，处于培育拓展期。来源：证券日报网、上海证券报电子版摘要、东方财富主营构成页。</w:t>
      </w:r>
    </w:p>
    <w:p>
      <w:pPr>
        <w:pStyle w:val="Heading2"/>
        <w:spacing w:after="120" w:before="240"/>
      </w:pPr>
      <w:r>
        <w:rPr>
          <w:b/>
          <w:bCs/>
          <w:color w:val="2E74B5"/>
          <w:sz w:val="24"/>
          <w:szCs w:val="24"/>
        </w:rPr>
        <w:t xml:space="preserve">4.4 2026年半年度利润分配预案公告（公告编号2026-040号，2026-08-24）</w:t>
      </w:r>
    </w:p>
    <w:p>
      <w:pPr>
        <w:spacing w:after="160" w:line="300"/>
      </w:pPr>
      <w:r>
        <w:rPr>
          <w:sz w:val="22"/>
          <w:szCs w:val="22"/>
        </w:rPr>
        <w:t xml:space="preserve">以总股本1,390,632,221股扣除回购专户已回购股份465,055股后的1,390,167,166股为基数，每10股派现1元（含税），合计派现139,016,716.60元；不送红股、不转增。因2025年年度股东会已授权董事会制定2026年中期分红方案，本次无需再提交股东会审议。母公司2026上半年净利润479,693,523.50元；截至2026-06-30母公司可供分配利润2,789,908,120.28元。来源：证券时报电子版、证券日报电子版。</w:t>
      </w:r>
    </w:p>
    <w:p>
      <w:pPr>
        <w:pStyle w:val="Heading2"/>
        <w:spacing w:after="120" w:before="240"/>
      </w:pPr>
      <w:r>
        <w:rPr>
          <w:b/>
          <w:bCs/>
          <w:color w:val="2E74B5"/>
          <w:sz w:val="24"/>
          <w:szCs w:val="24"/>
        </w:rPr>
        <w:t xml:space="preserve">4.5 关于'质量回报双提升'行动方案的进展公告（公告编号2026-041号，2026-08-24）</w:t>
      </w:r>
    </w:p>
    <w:p>
      <w:pPr>
        <w:spacing w:after="160" w:line="300"/>
      </w:pPr>
      <w:r>
        <w:rPr>
          <w:sz w:val="22"/>
          <w:szCs w:val="22"/>
        </w:rPr>
        <w:t xml:space="preserve">重申'一稳二新'成长曲线（消费电子+车载光学/AR光学/AI光学）；称资本开支与研发投入向三大核心主业倾斜；AI光学构建'3+2'产品矩阵（滤片类、棱镜类、透镜类+玻璃基板类、波导类）。来源：东方财富公告页。</w:t>
      </w:r>
    </w:p>
    <w:p>
      <w:pPr>
        <w:pStyle w:val="Heading2"/>
        <w:spacing w:after="120" w:before="240"/>
      </w:pPr>
      <w:r>
        <w:rPr>
          <w:b/>
          <w:bCs/>
          <w:color w:val="2E74B5"/>
          <w:sz w:val="24"/>
          <w:szCs w:val="24"/>
        </w:rPr>
        <w:t xml:space="preserve">4.6 关于会计政策变更的公告（公告编号2026-042号，2026-08-24）</w:t>
      </w:r>
    </w:p>
    <w:p>
      <w:pPr>
        <w:spacing w:after="160" w:line="300"/>
      </w:pPr>
      <w:r>
        <w:rPr>
          <w:sz w:val="22"/>
          <w:szCs w:val="22"/>
        </w:rPr>
        <w:t xml:space="preserve">依据财政部《企业会计准则解释第20号》（财会〔2026〕7号，2026-06-04发布）变更会计政策，无需董事会/股东会审议，对公司财务状况、经营成果和现金流量无重大影响，不追溯调整。来源：cnfin公告页。</w:t>
      </w:r>
    </w:p>
    <w:p>
      <w:pPr>
        <w:pStyle w:val="Heading2"/>
        <w:spacing w:after="120" w:before="240"/>
      </w:pPr>
      <w:r>
        <w:rPr>
          <w:b/>
          <w:bCs/>
          <w:color w:val="2E74B5"/>
          <w:sz w:val="24"/>
          <w:szCs w:val="24"/>
        </w:rPr>
        <w:t xml:space="preserve">4.7 第七届董事会第十一次会议及相关审议程序</w:t>
      </w:r>
    </w:p>
    <w:p>
      <w:pPr>
        <w:spacing w:after="160" w:line="300"/>
      </w:pPr>
      <w:r>
        <w:rPr>
          <w:sz w:val="22"/>
          <w:szCs w:val="22"/>
        </w:rPr>
        <w:t xml:space="preserve">公司第七届董事会第十一次会议（2026-08-21或8-23披露）审议通过《2026年半年度报告及摘要》《2026年半年度利润分配预案》《'质量回报双提升'行动方案进展议案》。日期口径在'8月21日会议/8月23日报道'间略有出入，以公告原文为准。来源：证券日报网转述。</w:t>
      </w:r>
    </w:p>
    <w:p>
      <w:pPr>
        <w:pStyle w:val="Heading2"/>
        <w:spacing w:after="120" w:before="240"/>
      </w:pPr>
      <w:r>
        <w:rPr>
          <w:b/>
          <w:bCs/>
          <w:color w:val="2E74B5"/>
          <w:sz w:val="24"/>
          <w:szCs w:val="24"/>
        </w:rPr>
        <w:t xml:space="preserve">4.8 关于回购注销部分限制性股票并减少注册资本暨通知债权人的公告（公告编号2026-044号，2026-08-27）</w:t>
      </w:r>
    </w:p>
    <w:p>
      <w:pPr>
        <w:spacing w:after="160" w:line="300"/>
      </w:pPr>
      <w:r>
        <w:rPr>
          <w:sz w:val="22"/>
          <w:szCs w:val="22"/>
        </w:rPr>
        <w:t xml:space="preserve">原因为2025年限制性股票激励计划第一个解除限售期对应的公司层面业绩考核目标未达标。处理方式：对1名激励对象持有的已获授但尚未解除限售的200,000股限制性股票进行回购注销。股本变动：总股本由1,390,632,221股减少至1,390,432,221股；注册资本同额由1,390,632,221元变更为1,390,432,221元。程序：2026-08-04第七届董事会第十次会议+2026-08-26 2026年第二次临时股东会审议通过；债权人申报期为2026-08-27至2026-10-10。来源：证券日报电子版、东方财富、新浪财经公告页。提示：注意'业绩考核目标未达标'发生在2025年限制性股票激励计划第一个解除限售期，是偏负面信号；但同时公司整体2025年报业绩为正增长，二者并不矛盾，考核目标可能设定较高。</w:t>
      </w:r>
    </w:p>
    <w:p>
      <w:pPr>
        <w:pStyle w:val="Heading2"/>
        <w:spacing w:after="120" w:before="240"/>
      </w:pPr>
      <w:r>
        <w:rPr>
          <w:b/>
          <w:bCs/>
          <w:color w:val="2E74B5"/>
          <w:sz w:val="24"/>
          <w:szCs w:val="24"/>
        </w:rPr>
        <w:t xml:space="preserve">4.9 第七届董事会第十次会议决议公告（公告编号2026-033号，2026-08-05）</w:t>
      </w:r>
    </w:p>
    <w:p>
      <w:pPr>
        <w:spacing w:after="160" w:line="300"/>
      </w:pPr>
      <w:r>
        <w:rPr>
          <w:sz w:val="22"/>
          <w:szCs w:val="22"/>
        </w:rPr>
        <w:t xml:space="preserve">审议通过上述回购注销议案（董事李夏云回避表决，同意10票）及减少注册资本并修订《公司章程》议案，提请2026年第二次临时股东会审议。来源：cnfin公告页。</w:t>
      </w:r>
    </w:p>
    <w:p>
      <w:pPr>
        <w:pStyle w:val="Heading2"/>
        <w:spacing w:after="120" w:before="240"/>
      </w:pPr>
      <w:r>
        <w:rPr>
          <w:b/>
          <w:bCs/>
          <w:color w:val="2E74B5"/>
          <w:sz w:val="24"/>
          <w:szCs w:val="24"/>
        </w:rPr>
        <w:t xml:space="preserve">4.10 2026年第二次临时股东会决议公告（公告编号2026-043号，2026-08-26/27）</w:t>
      </w:r>
    </w:p>
    <w:p>
      <w:pPr>
        <w:spacing w:after="160" w:line="300"/>
      </w:pPr>
      <w:r>
        <w:rPr>
          <w:sz w:val="22"/>
          <w:szCs w:val="22"/>
        </w:rPr>
        <w:t xml:space="preserve">审议通过《关于回购注销2025年限制性股票激励计划部分限制性股票的议案》（同意99.32%、反对0.64%、弃权0.04%，现场回避8,456,000股）、《关于减少公司注册资本并修订〈公司章程〉相应条款的议案》、《关于补选第七届董事会非独立董事的议案》。无议案被否决。出席：股东及代表共1,271人，代表329,758,682股，占公司有表决权股份总数的23.72%（现场15名代表160,818,328股占11.57%；网络投票1,256名代表168,940,354股占12.15%）。来源：深交所/巨潮、东方财富。</w:t>
      </w:r>
    </w:p>
    <w:p>
      <w:pPr>
        <w:pStyle w:val="Heading2"/>
        <w:spacing w:after="120" w:before="240"/>
      </w:pPr>
      <w:r>
        <w:rPr>
          <w:b/>
          <w:bCs/>
          <w:color w:val="2E74B5"/>
          <w:sz w:val="24"/>
          <w:szCs w:val="24"/>
        </w:rPr>
        <w:t xml:space="preserve">4.11 关于完成补选非独立董事的公告（公告编号2026-045号，2026-08-27）</w:t>
      </w:r>
    </w:p>
    <w:p>
      <w:pPr>
        <w:spacing w:after="160" w:line="300"/>
      </w:pPr>
      <w:r>
        <w:rPr>
          <w:sz w:val="22"/>
          <w:szCs w:val="22"/>
        </w:rPr>
        <w:t xml:space="preserve">俞志刚当选第七届董事会非独立董事，接替已离任非独立董事陈庆中，并接任董事会战略与可持续发展委员会、薪酬与考核委员会委员职务。此前2026-08-05有《关于非独立董事辞职及补选的公告》（公告编号2026-036号）。来源：cnfin公告页、中财网。</w:t>
      </w:r>
    </w:p>
    <w:p>
      <w:pPr>
        <w:pStyle w:val="Heading2"/>
        <w:spacing w:after="120" w:before="240"/>
      </w:pPr>
      <w:r>
        <w:rPr>
          <w:b/>
          <w:bCs/>
          <w:color w:val="2E74B5"/>
          <w:sz w:val="24"/>
          <w:szCs w:val="24"/>
        </w:rPr>
        <w:t xml:space="preserve">4.12 召开2026年度第2次临时股东大会</w:t>
      </w:r>
    </w:p>
    <w:p>
      <w:pPr>
        <w:spacing w:after="160" w:line="300"/>
      </w:pPr>
      <w:r>
        <w:rPr>
          <w:sz w:val="22"/>
          <w:szCs w:val="22"/>
        </w:rPr>
        <w:t xml:space="preserve">公告日2026-08-05，会议日2026-08-26（即上述第二次临时股东会）。来源：搜狐备忘录页。</w:t>
      </w:r>
    </w:p>
    <w:p>
      <w:pPr>
        <w:pStyle w:val="Heading2"/>
        <w:spacing w:after="120" w:before="240"/>
      </w:pPr>
      <w:r>
        <w:rPr>
          <w:b/>
          <w:bCs/>
          <w:color w:val="2E74B5"/>
          <w:sz w:val="24"/>
          <w:szCs w:val="24"/>
        </w:rPr>
        <w:t xml:space="preserve">4.13 2025年年度权益分派实施（2026-05-25公告）</w:t>
      </w:r>
    </w:p>
    <w:p>
      <w:pPr>
        <w:spacing w:after="160" w:line="300"/>
      </w:pPr>
      <w:r>
        <w:rPr>
          <w:sz w:val="22"/>
          <w:szCs w:val="22"/>
        </w:rPr>
        <w:t xml:space="preserve">方案：以总股本1,390,632,221股扣除回购专户已回购股份465,055股后的1,390,167,166股为基数，每10股派2元（含税），合计派现278,033,433.20元，占同期归母净利润的23.71%。股权登记日2026-06-02，除权除息日2026-06-03。对应2025年全年业绩：营业收入69.28亿元（同比+10.37%），归母净利润11.72亿元（同比+13.84%），基本EPS 0.86元（上年0.75元）。扣非净利10.44亿元（+9.28%），经营活动现金流净额13.47亿元（同比-24.62%）。注：2025年报摘要显示2025年末股本为1,390,632,221股、回购专户为14,732,555股（2025年中）；到2025年报分红实施时回购专户已降至465,055股，说明公司期间对回购股份做了处置/注销，建议在使用时以官方公告为准。来源：同花顺、和讯转载格隆汇、格隆汇、东方财富（深圳商报·读创）。</w:t>
      </w:r>
    </w:p>
    <w:p>
      <w:pPr>
        <w:pStyle w:val="Heading2"/>
        <w:spacing w:after="120" w:before="240"/>
      </w:pPr>
      <w:r>
        <w:rPr>
          <w:b/>
          <w:bCs/>
          <w:color w:val="2E74B5"/>
          <w:sz w:val="24"/>
          <w:szCs w:val="24"/>
        </w:rPr>
        <w:t xml:space="preserve">4.14 2025年半年度权益分派及2024年度权益分派</w:t>
      </w:r>
    </w:p>
    <w:p>
      <w:pPr>
        <w:spacing w:after="160" w:line="300"/>
      </w:pPr>
      <w:r>
        <w:rPr>
          <w:sz w:val="22"/>
          <w:szCs w:val="22"/>
        </w:rPr>
        <w:t xml:space="preserve">2025年半年度权益分派于2025-09-10实施，每10股派1.00元（含税），不送红股、不转增。2025-05-20实施2024年度权益分派，每10股派2.00元。来源：中国证券报电子版相关公告。</w:t>
      </w:r>
    </w:p>
    <w:p>
      <w:pPr>
        <w:pStyle w:val="Heading2"/>
        <w:spacing w:after="120" w:before="240"/>
      </w:pPr>
      <w:r>
        <w:rPr>
          <w:b/>
          <w:bCs/>
          <w:color w:val="2E74B5"/>
          <w:sz w:val="24"/>
          <w:szCs w:val="24"/>
        </w:rPr>
        <w:t xml:space="preserve">4.15 第六期员工持股计划第二批股票解锁/出售（公告编号2026-005号，2026-01-24）</w:t>
      </w:r>
    </w:p>
    <w:p>
      <w:pPr>
        <w:spacing w:after="160" w:line="300"/>
      </w:pPr>
      <w:r>
        <w:rPr>
          <w:sz w:val="22"/>
          <w:szCs w:val="22"/>
        </w:rPr>
        <w:t xml:space="preserve">以2023—2025三个会计年度为业绩考核年度；第二批解锁条件成就，可解锁229.80万股，占本计划30%、占总股本0.17%。出售期间2025-08-29至2026-01-23，出售数量229.80万股（占当时总股本0.17%），方式为集中竞价，已全部出售完毕；剩余229.80万股继续锁定。来源：中国证券报电子版。</w:t>
      </w:r>
    </w:p>
    <w:p>
      <w:pPr>
        <w:pStyle w:val="Heading2"/>
        <w:spacing w:after="120" w:before="240"/>
      </w:pPr>
      <w:r>
        <w:rPr>
          <w:b/>
          <w:bCs/>
          <w:color w:val="2E74B5"/>
          <w:sz w:val="24"/>
          <w:szCs w:val="24"/>
        </w:rPr>
        <w:t xml:space="preserve">4.16 第八期员工持股计划第一批股票</w:t>
      </w:r>
    </w:p>
    <w:p>
      <w:pPr>
        <w:spacing w:after="160" w:line="300"/>
      </w:pPr>
      <w:r>
        <w:rPr>
          <w:sz w:val="22"/>
          <w:szCs w:val="22"/>
        </w:rPr>
        <w:t xml:space="preserve">第一批30.00万股已于2025-10-17解锁（占总股本0.02%），计划剩余45.00万股继续锁定；存续期48个月，自2024-10-17过户起算，分三期解锁（40%/30%/30%）。来源：中国证券报电子版。</w:t>
      </w:r>
    </w:p>
    <w:p>
      <w:pPr>
        <w:pStyle w:val="Heading2"/>
        <w:spacing w:after="120" w:before="240"/>
      </w:pPr>
      <w:r>
        <w:rPr>
          <w:b/>
          <w:bCs/>
          <w:color w:val="2E74B5"/>
          <w:sz w:val="24"/>
          <w:szCs w:val="24"/>
        </w:rPr>
        <w:t xml:space="preserve">4.17 第九期员工持股计划（草案）</w:t>
      </w:r>
    </w:p>
    <w:p>
      <w:pPr>
        <w:spacing w:after="160" w:line="300"/>
      </w:pPr>
      <w:r>
        <w:rPr>
          <w:sz w:val="22"/>
          <w:szCs w:val="22"/>
        </w:rPr>
        <w:t xml:space="preserve">第七届董事会第五次会议（2025-12-29召开，2025-12-30公告，公告编号2025-072/073号）审议通过《第九期员工持股计划（草案）》及《管理办法》，董事李夏云、林敏、王震宇、FENGLEI LIU（刘风雷）、王建华等5名参与对象回避表决，该议案需提交2026年第一次临时股东会审议。来源：上海证券报电子版、东方财富公告页。</w:t>
      </w:r>
    </w:p>
    <w:p>
      <w:pPr>
        <w:pStyle w:val="Heading2"/>
        <w:spacing w:after="120" w:before="240"/>
      </w:pPr>
      <w:r>
        <w:rPr>
          <w:b/>
          <w:bCs/>
          <w:color w:val="2E74B5"/>
          <w:sz w:val="24"/>
          <w:szCs w:val="24"/>
        </w:rPr>
        <w:t xml:space="preserve">4.18 关于原持股5%以上股东股份减持计划实施完成的公告</w:t>
      </w:r>
    </w:p>
    <w:p>
      <w:pPr>
        <w:spacing w:after="160" w:line="300"/>
      </w:pPr>
      <w:r>
        <w:rPr>
          <w:sz w:val="22"/>
          <w:szCs w:val="22"/>
        </w:rPr>
        <w:t xml:space="preserve">在中国证券报电子版（2026-01-24版面）检索到该标题公告编号（2026）005号同版存在。具体减持主体、数量、价格区间及完成情况本次未取到完整原文，属单一来源、未充分交叉核实，建议直接调取巨潮原文确认后再引用。</w:t>
      </w:r>
    </w:p>
    <w:p>
      <w:pPr>
        <w:pStyle w:val="Heading2"/>
        <w:spacing w:after="120" w:before="240"/>
      </w:pPr>
      <w:r>
        <w:rPr>
          <w:b/>
          <w:bCs/>
          <w:color w:val="2E74B5"/>
          <w:sz w:val="24"/>
          <w:szCs w:val="24"/>
        </w:rPr>
        <w:t xml:space="preserve">4.19 外汇衍生品套期保值（第七届董事会第四次会议，2025-10-27召开，2025-10-28公告）</w:t>
      </w:r>
    </w:p>
    <w:p>
      <w:pPr>
        <w:spacing w:after="160" w:line="300"/>
      </w:pPr>
      <w:r>
        <w:rPr>
          <w:sz w:val="22"/>
          <w:szCs w:val="22"/>
        </w:rPr>
        <w:t xml:space="preserve">审议通过《关于开展外汇衍生品套期保值交易业务的议案》，同意公司及子公司自董事会通过之日起一年内继续开展，年累计金额不超过等值人民币10亿元；同时审议通过《2025年第三季度报告》。来源：巨潮PDF。该PDF中部分公告编号标注为'（2024）069/070号'，疑为原文笔误，需以正式披露为准。</w:t>
      </w:r>
    </w:p>
    <w:p>
      <w:pPr>
        <w:pStyle w:val="Heading2"/>
        <w:spacing w:after="120" w:before="240"/>
      </w:pPr>
      <w:r>
        <w:rPr>
          <w:b/>
          <w:bCs/>
          <w:color w:val="2E74B5"/>
          <w:sz w:val="24"/>
          <w:szCs w:val="24"/>
        </w:rPr>
        <w:t xml:space="preserve">4.20 第七届董事会第五次会议（2025-12-29）</w:t>
      </w:r>
    </w:p>
    <w:p>
      <w:pPr>
        <w:spacing w:after="160" w:line="300"/>
      </w:pPr>
      <w:r>
        <w:rPr>
          <w:sz w:val="22"/>
          <w:szCs w:val="22"/>
        </w:rPr>
        <w:t xml:space="preserve">除第九期员工持股计划外，无其他重大事项被检索到。</w:t>
      </w:r>
    </w:p>
    <w:p>
      <w:pPr>
        <w:pStyle w:val="Heading2"/>
        <w:spacing w:after="120" w:before="240"/>
      </w:pPr>
      <w:r>
        <w:rPr>
          <w:b/>
          <w:bCs/>
          <w:color w:val="2E74B5"/>
          <w:sz w:val="24"/>
          <w:szCs w:val="24"/>
        </w:rPr>
        <w:t xml:space="preserve">4.21 数据不确定性及风险提示</w:t>
      </w:r>
    </w:p>
    <w:p>
      <w:pPr>
        <w:spacing w:after="160" w:line="300"/>
      </w:pPr>
      <w:r>
        <w:rPr>
          <w:sz w:val="22"/>
          <w:szCs w:val="22"/>
        </w:rPr>
        <w:t xml:space="preserve">1）基准日期：本纪要最新公告止于2026-08-27；半年报为2026-08-24。若报告要求的'近期'为更靠后的日期，需补充2026-08-27之后的公告。2）c114稿件时间戳异常：c114.net.cn的AI光学稿件标注'47分钟前'，内容与2026-07-02异动公告一致，高度疑似转载/自动生成，不应作为'8月底新增异动公告'的证据，务必以巨潮/交易所披露为准。3）业绩预告：公司2026-07-02公告明确'不需要披露业绩预告'，本纪要未发现2026年半年报之外的业绩预告/快报文件。4）股东减持：2026-01-24《关于原持股5%以上股东股份减持计划实施完成的公告》仅见标题，具体主体/数量未取到原文，属未交叉核实信息。5）回购专户股数前后变化大（2025年中14,732,555股 vs 2026年中465,055股），说明期间存在回购股份注销或转让动作，本次未检索到对应公告原文，需补充核实。6）分业务数据来源单一：2026H1分产品/分地区收入来自东方财富主营构成页，为第三方整理，建议以半年报原文核对。7）信息来源质量：本纪要优先采用巨潮资讯网、深交所、中国证券报/上海证券报/证券时报/证券日报电子版原文；对格隆汇、同花顺、搜狐备忘录、c114等二手/聚合来源均已注明，数值如与原文冲突应以后者为准。8）未在本轮检索发现的内容：定增/可转债、重大并购重组、控股股东质押或增减持的最新公告（除上述第18条存疑项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002273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水晶光电（浙江水晶光电科技股份有限公司，Zhejiang Crystal-optech Co., Ltd.）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深交所（2008/09/19挂牌）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-0.45元（-1.79%）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24.99元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25.12元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29.96万手（约2,996万股）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13.91亿股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13.66亿股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343.07亿元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337.01亿元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32.71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28.68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静态PE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29.26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7.3394元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27.63元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44.30 / 21.88元（MarketWatch、aastocks、investing.com中文站、Google Finance多源一致，更新日2026-09-08）；百度财经2026-09-11显示44.00/21.58，口径略有差异，区间大致21.6～44.3元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现价距52周高点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现价距52周低点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区间涨跌幅（索狐/新浪口径，单一媒体汇总，仅供参考）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今年以来-0.85%，近5日-0.73%，近20日-10.57%，近60日-33.20%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龙虎榜</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今年以来已4次登龙虎榜，最近一次7月2日</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均线（英为财情中文站，快照时间2026-09-04 10:06 GMT）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25.40、MA10 25.51、MA20 25.70、MA50 25.82、MA200 26.78；移动平均指数评级"强力卖出"（0个买入/12个卖出信号）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现价24.67元低于各主要均线，均线呈空头排列；但该快照日期早于最新收盘日，且与其他来源的均线数值存在口径差异，此处仅采信"均线空头排列、现价低于主要均线"的共同结论，不采信单一均线精确值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均线（aastocks，最后更新2026-09-08）</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10日均线25.890、50日均线28.174、90日均线31.960、250日均线28.218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与英为财情MA50（25.82）差异明显，因日期与算法口径不同；共同指向均线空头排列、现价承压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14天RSI（aastocks，2026-09-08）</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42.42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动能偏弱，但尚未进入超卖区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9月10日RSI死叉，短期RSI下穿50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与aastocks的42.42一致，指向动能偏弱但未超卖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0轴以下死叉且持续弱势下降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零轴下方偏弱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MACD（东方财富千股千评，2026-09-11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与九方智投方法/阈值不同，综合判断为零轴下方偏弱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KDJ、BOLL（东方财富千股千评）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均显示"暂无明显信号"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本次未取得布林带上下轨的具体数值，下文短期压力/支撑主要依据均线簇、枢轴点、近期高低点与52周区间推导，不使用未核实的布林带数字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枢轴点（英为财情中文站，2026-09-04快照）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经典枢轴P=25.35，S1 25.00 / S2 24.81 / S3 24.46，R1 25.54 / R2 25.89 / R3 26.08；斐波那契枢轴值25.35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反映前期震荡中枢在25元上方，现价已跌破S3附近区域，短期该区域转化为上方压力参考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K线形态（九方智投，单源）</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8/19出现"一阴穿5线"（中期走弱，未突破28.28元前谨慎）；8/24出现日线级别"熊点"，60分钟级别同步处于熊点区间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中期走势偏弱信号，为单源数据，需结合其他指标综合看待</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筹码成本（九方智投，单源）</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筹码成本均价28.44元；下方"红三兵"K线组合支撑位24.08元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现价24.67元在筹码成本均价下方，套牢盘较重；24.08元为下方关键K线支撑，若被有效跌穿或进入快速下降通道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主力成本（东方财富千股千评，2026-09-11）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最近1日主力成本24.54元；最近20日主力成本26.36元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20日主力成本高于现价，近期介入资金多数处于浮亏状态，与筹码套牢判断一致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机构参与度（东方财富千股千评）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31.45%（中度控盘）</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中度控盘，非高度集中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综合评分/上涨概率（东方财富千股千评，2026-09-11）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综合评分71分（当日-0.15）；次日上涨概率47.77%、5日上涨概率51.82%（样本统计，非预测承诺）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样本统计概率，仅供参照，不构成预测承诺</w:t>
            </w:r>
          </w:p>
        </w:tc>
      </w:tr>
    </w:tbl>
    <w:p>
      <w:pPr>
        <w:spacing w:before="200"/>
      </w:pPr>
    </w:p>
    <w:p>
      <w:pPr>
        <w:spacing w:after="160" w:line="300"/>
      </w:pPr>
      <w:r>
        <w:rPr>
          <w:sz w:val="22"/>
          <w:szCs w:val="22"/>
        </w:rPr>
        <w:t xml:space="preserve">水晶光电（002273）截至2026-09-11收盘报24.67元，跌1.79%，换手率2.19%、成交额7.35亿元，量比1.07，交投平稳偏淡。走势上看，股价自2026年5月下旬急涨（5/22收40.34元、5/28收43.73元）后持续回落，6月末在35元附近震荡并出现涨停（6/30主力净流入5.3亿元），7-8月延续下行（8/28收26.02元、主力净流出2.27亿元），9月在24～25元区间弱势震荡，呈"急涨后的动量出清"特征；现价距52周高点约-44%、距52周低点约+13%，近20日-10.57%、近60日-33.20%（单一媒体汇总口径）。技术指标层面，各来源快照日期与算法口径存在差异：英为财情（2026-09-04快照）MA5/10/20/50/200分别为25.40/25.51/25.70/25.82/26.78，aastocks（2026-09-08）10日/50日/90日/250日均线为25.890/28.174/31.960/28.218，二者具体值不一致，但共同结论是均线呈空头排列、现价低于各主要均线；MACD方面九方智投显示2026-09-11出现0轴以下死叉且持续弱势下降，东方财富千股千评显示暂无明显信号，综合判断为零轴下方偏弱；RSI方面九方智投称9月10日RSI死叉、短期下穿50，aastocks 9/8的14天RSI为42.42，一致指向动能偏弱但未进入超卖区；KDJ与BOLL在东方财富千股千评中均显示暂无明显信号，本次未取得布林带上下轨具体数值，故不作引用。资金面上，近10个交易日主力资金以净流出为主（九方智投口径近10日流出约2.17亿元、主力资金流出占比-31.62%），期间仅9/9、9/7、8/31录得净流入；筹码成本均价28.44元高于现价，套牢盘较重；机构参与度31.45%（中度控盘）。综合而言，股价处于中期下行通道中的低位弱势震荡阶段，技术面偏弱但未超卖，能否企稳取决于24元附近支撑的有效性及资金能否回流。需强调，各技术指标来源日期与算法口径不一，本部分仅采信多源一致的定性结论，具体数值仅供参考。</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消费电子客户集中度和需求波动风险：2026年上半年消费电子收入占公司总收入83.89%，公司已明确未来两年业绩增长仍主要依赖面向北美大客户的消费电子业务，若大客户订单、产品周期或采购策略变化，可能对收入和利润产生较大影响。</w:t>
      </w:r>
    </w:p>
    <w:p>
      <w:pPr>
        <w:pStyle w:val="ListParagraph"/>
        <w:numPr>
          <w:ilvl w:val="0"/>
          <w:numId w:val="2"/>
        </w:numPr>
        <w:spacing w:after="80" w:line="280"/>
      </w:pPr>
      <w:r>
        <w:rPr>
          <w:sz w:val="22"/>
          <w:szCs w:val="22"/>
        </w:rPr>
        <w:t xml:space="preserve">盈利增速低于收入增速风险：2026年上半年营收同比增长15.15%，但归母净利润仅增长4.73%，第二季度归母净利润同比下降0.77%；期间费用率同比上升4.1个百分点，汇兑收益转为损失及战略投入前置仍可能继续压制利润率。</w:t>
      </w:r>
    </w:p>
    <w:p>
      <w:pPr>
        <w:pStyle w:val="ListParagraph"/>
        <w:numPr>
          <w:ilvl w:val="0"/>
          <w:numId w:val="2"/>
        </w:numPr>
        <w:spacing w:after="80" w:line="280"/>
      </w:pPr>
      <w:r>
        <w:rPr>
          <w:sz w:val="22"/>
          <w:szCs w:val="22"/>
        </w:rPr>
        <w:t xml:space="preserve">AI光学商业化不及预期风险：公司AI光学中的光存储尚处量产前验证，滤片和硅透镜处于客户送样，玻璃基板和波导处于早期技术对接，相关产品尚未贡献业绩，项目落地、客户认证和规模量产均存在较长周期及不确定性。</w:t>
      </w:r>
    </w:p>
    <w:p>
      <w:pPr>
        <w:pStyle w:val="ListParagraph"/>
        <w:numPr>
          <w:ilvl w:val="0"/>
          <w:numId w:val="2"/>
        </w:numPr>
        <w:spacing w:after="80" w:line="280"/>
      </w:pPr>
      <w:r>
        <w:rPr>
          <w:sz w:val="22"/>
          <w:szCs w:val="22"/>
        </w:rPr>
        <w:t xml:space="preserve">AR+业务放量不及预期风险：汽车电子（AR+）2025年收入同比增长95.24%，但2026年上半年收入规模仍为3.21亿元、占比9.24%，且毛利率27.92%低于消费电子和反光材料；若整车厂项目定点、量产节奏或产品导入进度不及预期，成长曲线可能放缓。</w:t>
      </w:r>
    </w:p>
    <w:p>
      <w:pPr>
        <w:pStyle w:val="ListParagraph"/>
        <w:numPr>
          <w:ilvl w:val="0"/>
          <w:numId w:val="2"/>
        </w:numPr>
        <w:spacing w:after="80" w:line="280"/>
      </w:pPr>
      <w:r>
        <w:rPr>
          <w:sz w:val="22"/>
          <w:szCs w:val="22"/>
        </w:rPr>
        <w:t xml:space="preserve">经营现金流质量风险：公司2025年经营活动现金流净额为13.47亿元，同比下降24.62%，在收入继续增长的情况下现金流反而下降，后续需关注应收、存货和客户回款对现金创造能力的影响。</w:t>
      </w:r>
    </w:p>
    <w:p>
      <w:pPr>
        <w:pStyle w:val="ListParagraph"/>
        <w:numPr>
          <w:ilvl w:val="0"/>
          <w:numId w:val="2"/>
        </w:numPr>
        <w:spacing w:after="80" w:line="280"/>
      </w:pPr>
      <w:r>
        <w:rPr>
          <w:sz w:val="22"/>
          <w:szCs w:val="22"/>
        </w:rPr>
        <w:t xml:space="preserve">业绩预测与估值偏差风险：市场一致预期形成时间早于2026年半年报，预计2026年归母净利润约14.46亿元，而公司上半年利润增速已明显放缓；若下半年无法实现较强季节性改善，盈利预测和基于预测PE的估值可能面临下修。</w:t>
      </w:r>
    </w:p>
    <w:p>
      <w:pPr>
        <w:pStyle w:val="ListParagraph"/>
        <w:numPr>
          <w:ilvl w:val="0"/>
          <w:numId w:val="2"/>
        </w:numPr>
        <w:spacing w:after="80" w:line="280"/>
      </w:pPr>
      <w:r>
        <w:rPr>
          <w:sz w:val="22"/>
          <w:szCs w:val="22"/>
        </w:rPr>
        <w:t xml:space="preserve">股价波动及技术面走弱风险：公司2026年6月底至7月初曾出现连续三个交易日累计涨幅偏离值超过20%，随后股价回落，截至9月11日较52周高点约下跌44%；当前股价低于主要均线，近20日、近60日跌幅较大，且筹码成本均价高于现价，可能面临套牢盘和资金流出的持续压力。</w:t>
      </w:r>
    </w:p>
    <w:p>
      <w:pPr>
        <w:pStyle w:val="ListParagraph"/>
        <w:numPr>
          <w:ilvl w:val="0"/>
          <w:numId w:val="2"/>
        </w:numPr>
        <w:spacing w:after="80" w:line="280"/>
      </w:pPr>
      <w:r>
        <w:rPr>
          <w:sz w:val="22"/>
          <w:szCs w:val="22"/>
        </w:rPr>
        <w:t xml:space="preserve">激励考核未达标风险：公司因2025年限制性股票激励计划第一个解除限售期的公司层面业绩考核目标未达标，回购注销1名激励对象持有的20万股限制性股票；虽然公司整体业绩保持增长，但该事项反映出实际经营表现未达到相关激励目标，后续需关注激励约束和内部经营目标兑现情况。</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增长逻辑主要来自消费电子基本盘的稳健扩张、AR+业务的较快增长以及AI光学的中长期布局。消费电子仍贡献绝大部分收入，车载光学收入占比和业务规模持续提升，反光材料保持较高毛利率；若AR光学项目继续放量、消费电子大客户需求稳定，三条成长曲线有望支撑收入延续增长。</w:t>
      </w:r>
    </w:p>
    <w:p>
      <w:pPr>
        <w:spacing w:after="160" w:line="300"/>
      </w:pPr>
      <w:r>
        <w:rPr>
          <w:sz w:val="22"/>
          <w:szCs w:val="22"/>
        </w:rPr>
        <w:t xml:space="preserve">需要重点观察盈利增速能否重新匹配收入增速。2026年上半年毛利率改善，但费用率上升、汇兑因素和前置投入压制了利润释放，第二季度归母净利润同比转负。市场一致预期2026年归母净利润约14.46亿元，较2025年增长约23.36%，而上半年仅实现5.24亿元，后续兑现依赖下半年业绩明显提速，因此预测存在调整空间。</w:t>
      </w:r>
    </w:p>
    <w:p>
      <w:pPr>
        <w:spacing w:after="160" w:line="300"/>
      </w:pPr>
      <w:r>
        <w:rPr>
          <w:sz w:val="22"/>
          <w:szCs w:val="22"/>
        </w:rPr>
        <w:t xml:space="preserve">AI光学目前更偏向技术验证和客户导入阶段，短期难以承担主要业绩增长责任；AR+业务放量、消费电子需求变化、费用投入效率及经营现金流改善，将共同决定公司后续成长质量。股价层面仍处于主要均线下方、资金偏弱和套牢盘较重的状态，基本面改善与新业务兑现进度是后续估值消化和波动收敛的关键观察变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浙江水晶光电科技股份有限公司2025年年度报告摘要 — https://paper.cnstock.com/html/2026-04/18/content_2201648.htm#1</w:t>
      </w:r>
    </w:p>
    <w:p>
      <w:pPr>
        <w:spacing w:after="200"/>
      </w:pPr>
      <w:r>
        <w:rPr>
          <w:i/>
          <w:iCs/>
          <w:color w:val="595959"/>
          <w:sz w:val="18"/>
          <w:szCs w:val="18"/>
        </w:rPr>
        <w:t xml:space="preserve">浙江水晶光电科技股份有限公司2024年年度报告摘要 - 2025年04月10日 电子报 — https://paper.cnstock.com/html/2025-04/10/content_2046961.htm#1#1</w:t>
      </w:r>
    </w:p>
    <w:p>
      <w:pPr>
        <w:spacing w:after="200"/>
      </w:pPr>
      <w:r>
        <w:rPr>
          <w:i/>
          <w:iCs/>
          <w:color w:val="595959"/>
          <w:sz w:val="18"/>
          <w:szCs w:val="18"/>
        </w:rPr>
        <w:t xml:space="preserve">002273 水晶光电 — https://emweb.securities.eastmoney.com/BusinessAnalysis/Index?code=sz002273</w:t>
      </w:r>
    </w:p>
    <w:p>
      <w:pPr>
        <w:spacing w:after="200"/>
      </w:pPr>
      <w:r>
        <w:rPr>
          <w:i/>
          <w:iCs/>
          <w:color w:val="595959"/>
          <w:sz w:val="18"/>
          <w:szCs w:val="18"/>
        </w:rPr>
        <w:t xml:space="preserve">浙江水晶光电科技股份有限公司 关于举行2025年度网上业绩说明会的公告 - 2026年4月18日 — http://epaper.zqrb.cn/html/2026-04/18/content_1232660.htm#2</w:t>
      </w:r>
    </w:p>
    <w:p>
      <w:pPr>
        <w:spacing w:after="200"/>
      </w:pPr>
      <w:r>
        <w:rPr>
          <w:i/>
          <w:iCs/>
          <w:color w:val="595959"/>
          <w:sz w:val="18"/>
          <w:szCs w:val="18"/>
        </w:rPr>
        <w:t xml:space="preserve">浙江水晶光电科技股份有限公司关于变更经营范围并修订《公司章程》及其附件的公告 — https://paper.cnstock.com/html/2025-07/12/content_2092684.htm</w:t>
      </w:r>
    </w:p>
    <w:p>
      <w:pPr>
        <w:spacing w:after="200"/>
      </w:pPr>
      <w:r>
        <w:rPr>
          <w:i/>
          <w:iCs/>
          <w:color w:val="595959"/>
          <w:sz w:val="18"/>
          <w:szCs w:val="18"/>
        </w:rPr>
        <w:t xml:space="preserve">水晶光电 (002273.SZ) - 美股 — https://www.aastocks.com/sc/cnhk/analysis/company-fundamental/?shsymbol=002273#1</w:t>
      </w:r>
    </w:p>
    <w:p>
      <w:pPr>
        <w:spacing w:after="200"/>
      </w:pPr>
      <w:r>
        <w:rPr>
          <w:i/>
          <w:iCs/>
          <w:color w:val="595959"/>
          <w:sz w:val="18"/>
          <w:szCs w:val="18"/>
        </w:rPr>
        <w:t xml:space="preserve">水晶光电(002273)_公司档案_中财网 - | 中财网  | 市场  | ▼  | 排行  | ▼  | 自选股 — https://quoteimg.cfi.cn/gsda/9930/002273.html#1</w:t>
      </w:r>
    </w:p>
    <w:p>
      <w:pPr>
        <w:spacing w:after="200"/>
      </w:pPr>
      <w:r>
        <w:rPr>
          <w:i/>
          <w:iCs/>
          <w:color w:val="595959"/>
          <w:sz w:val="18"/>
          <w:szCs w:val="18"/>
        </w:rPr>
        <w:t xml:space="preserve">（注册地址：浙江省台州市椒江区星星电子产业区A5号） — https://disc.static.szse.cn/download/disc/disk03/finalpage/2025-08-28/d71ca6de-f901-40d9-942f-e65d5812a986.PDF?n=%E6%B0%B4%E6%99%B6%E5%85%89%E7%94%B5%EF%BC%9A2025%E5%B9%B4%E5%8D%8A%E5%B9%B4%E5%BA%A6%E6%8A%A5%E5%91%8A.PDF#36#1</w:t>
      </w:r>
    </w:p>
    <w:p>
      <w:pPr>
        <w:spacing w:after="200"/>
      </w:pPr>
      <w:r>
        <w:rPr>
          <w:i/>
          <w:iCs/>
          <w:color w:val="595959"/>
          <w:sz w:val="18"/>
          <w:szCs w:val="18"/>
        </w:rPr>
        <w:t xml:space="preserve">浙江水晶光电科技股份有限公司ZHEJIANG CRYSTAL-OPTECH CO — https://disc.static.szse.cn/disc/disk03/finalpage/2025-04-09/8ad0c02c-46bb-4e21-9962-a8d6da4ecf81.PDF#28#1</w:t>
      </w:r>
    </w:p>
    <w:p>
      <w:pPr>
        <w:spacing w:after="200"/>
      </w:pPr>
      <w:r>
        <w:rPr>
          <w:i/>
          <w:iCs/>
          <w:color w:val="595959"/>
          <w:sz w:val="18"/>
          <w:szCs w:val="18"/>
        </w:rPr>
        <w:t xml:space="preserve">水晶光电(002273)_公司档案_中财网 — https://quotedx.cfi.cn/gsda/9930/002273.html</w:t>
      </w:r>
    </w:p>
    <w:p>
      <w:pPr>
        <w:spacing w:after="200"/>
      </w:pPr>
      <w:r>
        <w:rPr>
          <w:i/>
          <w:iCs/>
          <w:color w:val="595959"/>
          <w:sz w:val="18"/>
          <w:szCs w:val="18"/>
        </w:rPr>
        <w:t xml:space="preserve">002273 水晶光电 - 主营范围 — https://emweb.securities.eastmoney.com/BusinessAnalysis/Index?code=sz002273#1</w:t>
      </w:r>
    </w:p>
    <w:p>
      <w:pPr>
        <w:spacing w:after="200"/>
      </w:pPr>
      <w:r>
        <w:rPr>
          <w:i/>
          <w:iCs/>
          <w:color w:val="595959"/>
          <w:sz w:val="18"/>
          <w:szCs w:val="18"/>
        </w:rPr>
        <w:t xml:space="preserve">水晶光电(002273.SZ)经营分析-PC_HSF10资料 - 主营范围 — http://emweb.securities.eastmoney.com/BusinessAnalysis/Index?code=SZ002273&amp;type=web#1</w:t>
      </w:r>
    </w:p>
    <w:p>
      <w:pPr>
        <w:spacing w:after="200"/>
      </w:pPr>
      <w:r>
        <w:rPr>
          <w:i/>
          <w:iCs/>
          <w:color w:val="595959"/>
          <w:sz w:val="18"/>
          <w:szCs w:val="18"/>
        </w:rPr>
        <w:t xml:space="preserve">水晶光电(002273)_个股概览_股票价格_实时行情_走势图_新闻资讯_股评_财报_FinScope-AI让投资更简单 — https://finance.baidu.com/stock/ab-002273?mainTab=%E8%B4%A2%E5%8A%A1</w:t>
      </w:r>
    </w:p>
    <w:p>
      <w:pPr>
        <w:spacing w:after="200"/>
      </w:pPr>
      <w:r>
        <w:rPr>
          <w:i/>
          <w:iCs/>
          <w:color w:val="595959"/>
          <w:sz w:val="18"/>
          <w:szCs w:val="18"/>
        </w:rPr>
        <w:t xml:space="preserve">水晶光电(002273)：技术赋能业绩稳健增长 AR/VR光学前景广阔 — http://stock.finance.sina.com.cn/stock/go.php/vReport_Show/kind/search/rptid/810063949851/index.phtml</w:t>
      </w:r>
    </w:p>
    <w:p>
      <w:pPr>
        <w:spacing w:after="200"/>
      </w:pPr>
      <w:r>
        <w:rPr>
          <w:i/>
          <w:iCs/>
          <w:color w:val="595959"/>
          <w:sz w:val="18"/>
          <w:szCs w:val="18"/>
        </w:rPr>
        <w:t xml:space="preserve">水晶光电(002273)：主业营收&amp;毛利率稳健向上 AI光学打造新增长极 — http://stockfinance.sina.cn/stock/go.php/paper/reportid/841201564931/index.phtml?vt=4</w:t>
      </w:r>
    </w:p>
    <w:p>
      <w:pPr>
        <w:spacing w:after="200"/>
      </w:pPr>
      <w:r>
        <w:rPr>
          <w:i/>
          <w:iCs/>
          <w:color w:val="595959"/>
          <w:sz w:val="18"/>
          <w:szCs w:val="18"/>
        </w:rPr>
        <w:t xml:space="preserve">水晶光电2025年年度报告点评：业绩再创新高，AI光学打开成长空间-证券之星 — https://wap.stockstar.com/detail/JC2026042100025490</w:t>
      </w:r>
    </w:p>
    <w:p>
      <w:pPr>
        <w:spacing w:after="200"/>
      </w:pPr>
      <w:r>
        <w:rPr>
          <w:i/>
          <w:iCs/>
          <w:color w:val="595959"/>
          <w:sz w:val="18"/>
          <w:szCs w:val="18"/>
        </w:rPr>
        <w:t xml:space="preserve">水晶光电-主营构成 - - 2025-12-31 — http://mnews.dzh.com.cn/wap/data/ipad/stock/SZ/73/002273/f10/N881_Jk_Zygc_Max.html?countId=20487&amp;DZHSPECIAL=1#1</w:t>
      </w:r>
    </w:p>
    <w:p>
      <w:pPr>
        <w:spacing w:after="200"/>
      </w:pPr>
      <w:r>
        <w:rPr>
          <w:i/>
          <w:iCs/>
          <w:color w:val="595959"/>
          <w:sz w:val="18"/>
          <w:szCs w:val="18"/>
        </w:rPr>
        <w:t xml:space="preserve">水晶光电2025年净利润增长13.84% 拟10派2元 — https://www.cnstock.com/commonDetail/676015</w:t>
      </w:r>
    </w:p>
    <w:p>
      <w:pPr>
        <w:spacing w:after="200"/>
      </w:pPr>
      <w:r>
        <w:rPr>
          <w:i/>
          <w:iCs/>
          <w:color w:val="595959"/>
          <w:sz w:val="18"/>
          <w:szCs w:val="18"/>
        </w:rPr>
        <w:t xml:space="preserve">水晶光电(002273)：多产品稳步增长_九方智投 - 全球指数 — https://www.9fzt.com/detail/sz_002273_10_802469491698.html#1</w:t>
      </w:r>
    </w:p>
    <w:p>
      <w:pPr>
        <w:spacing w:after="200"/>
      </w:pPr>
      <w:r>
        <w:rPr>
          <w:i/>
          <w:iCs/>
          <w:color w:val="595959"/>
          <w:sz w:val="18"/>
          <w:szCs w:val="18"/>
        </w:rPr>
        <w:t xml:space="preserve">水晶光电:2025年年度报告_九方智投 - 按组合计提坏账准备：75496662.48元 — https://www.9fzt.com/detail/sz_002273_9_e2202d7c26128d089da39761fbfa2e16.html#15#22</w:t>
      </w:r>
    </w:p>
    <w:p>
      <w:pPr>
        <w:spacing w:after="200"/>
      </w:pPr>
      <w:r>
        <w:rPr>
          <w:i/>
          <w:iCs/>
          <w:color w:val="595959"/>
          <w:sz w:val="18"/>
          <w:szCs w:val="18"/>
        </w:rPr>
        <w:t xml:space="preserve">水晶光电(002273)财务附注_新浪财经_新浪网 — http://vip.stock.finance.sina.com.cn/corp/go.php/vFD_FootNotes/stockid/002273.phtml#1</w:t>
      </w:r>
    </w:p>
    <w:p>
      <w:pPr>
        <w:spacing w:after="200"/>
      </w:pPr>
      <w:r>
        <w:rPr>
          <w:i/>
          <w:iCs/>
          <w:color w:val="595959"/>
          <w:sz w:val="18"/>
          <w:szCs w:val="18"/>
        </w:rPr>
        <w:t xml:space="preserve">水晶光电 - 年）637,407,830.521至2年6,438,549.23 — http://money.finance.sina.com.cn/corp/view/vCB_AllBulletinDetail.php?stockid=002273&amp;id=7874620#34</w:t>
      </w:r>
    </w:p>
    <w:p>
      <w:pPr>
        <w:spacing w:after="200"/>
      </w:pPr>
      <w:r>
        <w:rPr>
          <w:i/>
          <w:iCs/>
          <w:color w:val="595959"/>
          <w:sz w:val="18"/>
          <w:szCs w:val="18"/>
        </w:rPr>
        <w:t xml:space="preserve">公司公告_水晶光电：2022年年度报告新浪财经_新浪网 - 占营业成本比重 — https://money.finance.sina.com.cn/corp/view/vCB_AllBulletinDetail.php?id=8973345#17#4</w:t>
      </w:r>
    </w:p>
    <w:p>
      <w:pPr>
        <w:spacing w:after="200"/>
      </w:pPr>
      <w:r>
        <w:rPr>
          <w:i/>
          <w:iCs/>
          <w:color w:val="595959"/>
          <w:sz w:val="18"/>
          <w:szCs w:val="18"/>
        </w:rPr>
        <w:t xml:space="preserve">水晶****光电（002273）光学赛道多维布局投资价值分析报告 - 2.关键设备依赖进口：光学元器件生产所需的高精度加工设备和检测设备主要依赖进口，如德国的 Zeiss、日本的 Canon 等，设备供应商具有较强的议价能力 — https://www.gc-zb.com.cn/markinfo/rMvvIFXWDtKDVDqT7Z0..A.html?ucode=#2</w:t>
      </w:r>
    </w:p>
    <w:p>
      <w:pPr>
        <w:spacing w:after="200"/>
      </w:pPr>
      <w:r>
        <w:rPr>
          <w:i/>
          <w:iCs/>
          <w:color w:val="595959"/>
          <w:sz w:val="18"/>
          <w:szCs w:val="18"/>
        </w:rPr>
        <w:t xml:space="preserve">水晶光电:2025年年度报告_九方智投 — https://www.9fzt.com/detail/sz_002273_9_e2202d7c26128d089da39761fbfa2e16.html#15#31</w:t>
      </w:r>
    </w:p>
    <w:p>
      <w:pPr>
        <w:spacing w:after="200"/>
      </w:pPr>
      <w:r>
        <w:rPr>
          <w:i/>
          <w:iCs/>
          <w:color w:val="595959"/>
          <w:sz w:val="18"/>
          <w:szCs w:val="18"/>
        </w:rPr>
        <w:t xml:space="preserve">鹰眼预警：水晶光电应收账款增速高于营业收入增速 - 鹰眼预警：水晶光电应收账款增速高于营业收入增速 — https://www.163.com/dy/article/KQR6VP4605568W0A.html?spss=dy_author&amp;referFrom=#1</w:t>
      </w:r>
    </w:p>
    <w:p>
      <w:pPr>
        <w:spacing w:after="200"/>
      </w:pPr>
      <w:r>
        <w:rPr>
          <w:i/>
          <w:iCs/>
          <w:color w:val="595959"/>
          <w:sz w:val="18"/>
          <w:szCs w:val="18"/>
        </w:rPr>
        <w:t xml:space="preserve">水晶光电（002273）——个股分析 — https://zhuanlan.zhihu.com/p/546185190</w:t>
      </w:r>
    </w:p>
    <w:p>
      <w:pPr>
        <w:spacing w:after="200"/>
      </w:pPr>
      <w:r>
        <w:rPr>
          <w:i/>
          <w:iCs/>
          <w:color w:val="595959"/>
          <w:sz w:val="18"/>
          <w:szCs w:val="18"/>
        </w:rPr>
        <w:t xml:space="preserve">水晶光电: 2025年年度报告 — http://stock.stockstar.com/notice/SN2026041800001668.shtml#5#22</w:t>
      </w:r>
    </w:p>
    <w:p>
      <w:pPr>
        <w:spacing w:after="200"/>
      </w:pPr>
      <w:r>
        <w:rPr>
          <w:i/>
          <w:iCs/>
          <w:color w:val="595959"/>
          <w:sz w:val="18"/>
          <w:szCs w:val="18"/>
        </w:rPr>
        <w:t xml:space="preserve">沪深公司公告标题 - 水晶光电：2024年财务决算报告 - 2025年4月10日 - 同花顺 — https://news.10jqka.com.cn/tapp/notice.html#guid=afb1af8edb7832df&amp;scene=ds#2337318767151519776</w:t>
      </w:r>
    </w:p>
    <w:p>
      <w:pPr>
        <w:spacing w:after="200"/>
      </w:pPr>
      <w:r>
        <w:rPr>
          <w:i/>
          <w:iCs/>
          <w:color w:val="595959"/>
          <w:sz w:val="18"/>
          <w:szCs w:val="18"/>
        </w:rPr>
        <w:t xml:space="preserve">中国股票投资者关系平台互动问答 - 浙江水晶光电科技股份有限公司 - 2013年2月22日 - 同花顺 — https://basic.10jqka.com.cn/002273/#14259827174728311520</w:t>
      </w:r>
    </w:p>
    <w:p>
      <w:pPr>
        <w:spacing w:after="200"/>
      </w:pPr>
      <w:r>
        <w:rPr>
          <w:i/>
          <w:iCs/>
          <w:color w:val="595959"/>
          <w:sz w:val="18"/>
          <w:szCs w:val="18"/>
        </w:rPr>
        <w:t xml:space="preserve">今日椒江数字报-我区98家企业组团赴进博会“淘宝” — http://epaper.jiaojiangnews.com/html/2021-11/10/content_120929_14278608.htm</w:t>
      </w:r>
    </w:p>
    <w:p>
      <w:pPr>
        <w:spacing w:after="200"/>
      </w:pPr>
      <w:r>
        <w:rPr>
          <w:i/>
          <w:iCs/>
          <w:color w:val="595959"/>
          <w:sz w:val="18"/>
          <w:szCs w:val="18"/>
        </w:rPr>
        <w:t xml:space="preserve">浙江水晶光电科技股份有限公司现金及发行股份购买资产并募集配套资金报告书（草案）摘要_中国证券网·上海证券报主办 - 项目 | 2013年1-9月 | 2012年度 | 2011年度 — http://paper.cnstock.com/html/2013-12/30/content_365255.htm#4</w:t>
      </w:r>
    </w:p>
    <w:p>
      <w:pPr>
        <w:spacing w:after="200"/>
      </w:pPr>
      <w:r>
        <w:rPr>
          <w:i/>
          <w:iCs/>
          <w:color w:val="595959"/>
          <w:sz w:val="18"/>
          <w:szCs w:val="18"/>
        </w:rPr>
        <w:t xml:space="preserve">水晶光电 - 司除进行内部研发外，还与浙江大学等科研院校广泛开展合作，不断研制出符合 — http://vip.stock.finance.sina.com.cn/corp/view/vISSUE_RaiseExplanationDetail.php?stockid=002273&amp;id=359151#19</w:t>
      </w:r>
    </w:p>
    <w:p>
      <w:pPr>
        <w:spacing w:after="200"/>
      </w:pPr>
      <w:r>
        <w:rPr>
          <w:i/>
          <w:iCs/>
          <w:color w:val="595959"/>
          <w:sz w:val="18"/>
          <w:szCs w:val="18"/>
        </w:rPr>
        <w:t xml:space="preserve">$水晶光电(SZ002273)$ 康宁 Glass Bridge玻璃桥（CPO光耦合玻璃基板）整条产业链里， 水晶光电 ... — https://xueqiu.com/1228895067/397111479</w:t>
      </w:r>
    </w:p>
    <w:p>
      <w:pPr>
        <w:spacing w:after="200"/>
      </w:pPr>
      <w:r>
        <w:rPr>
          <w:i/>
          <w:iCs/>
          <w:color w:val="595959"/>
          <w:sz w:val="18"/>
          <w:szCs w:val="18"/>
        </w:rPr>
        <w:t xml:space="preserve">理清3+2产业链事实1、玻璃基板：已经进入预量产阶段，是3+2布局里进度最快、可_财富号_东方财富网 - 理清3 + 2产业链事实 — https://caifuhao.eastmoney.com/news/20260703000533582485540?from=guba&amp;name=5rC05pm25YWJ55S15ZCn&amp;gubaurl=aHR0cHM6Ly9ndWJhLmVhc3Rtb25leS5jb20vbGlzdCwwMDIyNzMsOTkuaHRtbA%3D%3D#1</w:t>
      </w:r>
    </w:p>
    <w:p>
      <w:pPr>
        <w:spacing w:after="200"/>
      </w:pPr>
      <w:r>
        <w:rPr>
          <w:i/>
          <w:iCs/>
          <w:color w:val="595959"/>
          <w:sz w:val="18"/>
          <w:szCs w:val="18"/>
        </w:rPr>
        <w:t xml:space="preserve">基金调研丨宏利基金调研水晶光电 - 答：公司持续关注AI光学领域的市场发展趋势，相关业务布局属于公司重点培育的增长方向，已在年度报告中披露的相关研发产品正按计划推进 — https://u.95579.com.cn/cjscweb/web/app/informationDetail.html?i_type=esinfo&amp;i_info_lsh=MDk0MjIwODM2ZDQ1MTUxZGFmMmIwZTE5OWYxYTk5OTk=#2</w:t>
      </w:r>
    </w:p>
    <w:p>
      <w:pPr>
        <w:spacing w:after="200"/>
      </w:pPr>
      <w:r>
        <w:rPr>
          <w:i/>
          <w:iCs/>
          <w:color w:val="595959"/>
          <w:sz w:val="18"/>
          <w:szCs w:val="18"/>
        </w:rPr>
        <w:t xml:space="preserve">$水晶光电(SZ002273)$ 公司临海基地的扩产计划具体情况如何？其现有产能及未来的产能规划是怎样的？公司对外宣称的... — https://xueqiu.com/5100750911/394903634</w:t>
      </w:r>
    </w:p>
    <w:p>
      <w:pPr>
        <w:spacing w:after="200"/>
      </w:pPr>
      <w:r>
        <w:rPr>
          <w:i/>
          <w:iCs/>
          <w:color w:val="595959"/>
          <w:sz w:val="18"/>
          <w:szCs w:val="18"/>
        </w:rPr>
        <w:t xml:space="preserve">水晶光电(002273)_公司公告_水晶光电：公开发行可转换公司债券募集说明书新浪财经_新浪网 - 注：2014 年度光学玻璃采购的主要规格为 37*41mm；2015 年起，采购的主要规格转为 76*76mm，价 — http://vip.stock.finance.sina.com.cn/corp/view/vCB_AllBulletinDetail.php?stockid=002273&amp;id=3872630#18</w:t>
      </w:r>
    </w:p>
    <w:p>
      <w:pPr>
        <w:spacing w:after="200"/>
      </w:pPr>
      <w:r>
        <w:rPr>
          <w:i/>
          <w:iCs/>
          <w:color w:val="595959"/>
          <w:sz w:val="18"/>
          <w:szCs w:val="18"/>
        </w:rPr>
        <w:t xml:space="preserve">中国股票投资者关系平台互动问答 - 浙江水晶光电科技股份有限公司 - 2020年3月5日 - 同花顺 — https://basic.10jqka.com.cn/002273/#5470565910639293507</w:t>
      </w:r>
    </w:p>
    <w:p>
      <w:pPr>
        <w:spacing w:after="200"/>
      </w:pPr>
      <w:r>
        <w:rPr>
          <w:i/>
          <w:iCs/>
          <w:color w:val="595959"/>
          <w:sz w:val="18"/>
          <w:szCs w:val="18"/>
        </w:rPr>
        <w:t xml:space="preserve">光学行业Q1季报总结：果链亮眼 安卓承压 车载平淡_九方智投 — https://www.9fzt.com/detail/sz_002036_10_799848810682.html</w:t>
      </w:r>
    </w:p>
    <w:p>
      <w:pPr>
        <w:spacing w:after="200"/>
      </w:pPr>
      <w:r>
        <w:rPr>
          <w:i/>
          <w:iCs/>
          <w:color w:val="595959"/>
          <w:sz w:val="18"/>
          <w:szCs w:val="18"/>
        </w:rPr>
        <w:t xml:space="preserve">光学元件-新兴产业百科-三个皮匠报告网 - 1. 整体格局：全球集中，中国崛起 全球光学元件行业呈现“全球集中、中国崛起”的竞争格局 — https://m.sgpjbg.com.cn/news/6846965.html#2</w:t>
      </w:r>
    </w:p>
    <w:p>
      <w:pPr>
        <w:spacing w:after="200"/>
      </w:pPr>
      <w:r>
        <w:rPr>
          <w:i/>
          <w:iCs/>
          <w:color w:val="595959"/>
          <w:sz w:val="18"/>
          <w:szCs w:val="18"/>
        </w:rPr>
        <w:t xml:space="preserve">杀入AI，400亿水晶光电，稳坐全球第一！ — https://m-robo.datayes.com/feed/detail?id=538975</w:t>
      </w:r>
    </w:p>
    <w:p>
      <w:pPr>
        <w:spacing w:after="200"/>
      </w:pPr>
      <w:r>
        <w:rPr>
          <w:i/>
          <w:iCs/>
          <w:color w:val="595959"/>
          <w:sz w:val="18"/>
          <w:szCs w:val="18"/>
        </w:rPr>
        <w:t xml:space="preserve">杀入AI，400亿水晶光电，稳坐全球第一！ - 杀入AI，400亿水晶光电，稳坐全球第一 — https://baijiahao.baidu.com/s?id=1842748826297669439#1</w:t>
      </w:r>
    </w:p>
    <w:p>
      <w:pPr>
        <w:spacing w:after="200"/>
      </w:pPr>
      <w:r>
        <w:rPr>
          <w:i/>
          <w:iCs/>
          <w:color w:val="595959"/>
          <w:sz w:val="18"/>
          <w:szCs w:val="18"/>
        </w:rPr>
        <w:t xml:space="preserve">《水晶光电：光学革命的隐形冠军，AR时代的新引擎》 - 《水晶光电：光学革命的隐形冠军，AR时代的新引擎》 — https://caifuhao.eastmoney.com/news/20260315094544635921990?from=guba&amp;name=5rC05pm25YWJ55S15ZCn&amp;gubaurl=aHR0cHM6Ly9ndWJhLmVhc3Rtb25leS5jb20vbGlzdCwwMDIyNzMsOTkuaHRtbA%3D%3D#1</w:t>
      </w:r>
    </w:p>
    <w:p>
      <w:pPr>
        <w:spacing w:after="200"/>
      </w:pPr>
      <w:r>
        <w:rPr>
          <w:i/>
          <w:iCs/>
          <w:color w:val="595959"/>
          <w:sz w:val="18"/>
          <w:szCs w:val="18"/>
        </w:rPr>
        <w:t xml:space="preserve">各大公司硅透镜最新进度炬光科技688167批量量产（龙头）全球少数实现晶圆级硅透_财富号_东方财富网 — https://caifuhao.eastmoney.com/news/20260516203638733763470?from=guba&amp;name=6IGU5Yib55S15a2Q5ZCn&amp;gubaurl=aHR0cHM6Ly9ndWJhLmVhc3Rtb25leS5jb20vbGlzdCwwMDIwMzYsOTkuaHRtbA%3D%3D</w:t>
      </w:r>
    </w:p>
    <w:p>
      <w:pPr>
        <w:spacing w:after="200"/>
      </w:pPr>
      <w:r>
        <w:rPr>
          <w:i/>
          <w:iCs/>
          <w:color w:val="595959"/>
          <w:sz w:val="18"/>
          <w:szCs w:val="18"/>
        </w:rPr>
        <w:t xml:space="preserve">舜宇光学科技-港股公司研究报告-全球光学龙头企业车载光学与新兴光学打造新增长点-240308（74页）.pdf - 212、零件及产品制造商，主要包括光学零件、光电产品、光学仪器等业务，主要产品包括手机镜头/摄像模组、车载镜头/模组、AR/VR 镜头、安防监控镜头、显微镜及智能检测设备等 — https://www.sgpjbg.com.cn/bgdown/156369.html?dtype=0#12</w:t>
      </w:r>
    </w:p>
    <w:p>
      <w:pPr>
        <w:spacing w:after="200"/>
      </w:pPr>
      <w:r>
        <w:rPr>
          <w:i/>
          <w:iCs/>
          <w:color w:val="595959"/>
          <w:sz w:val="18"/>
          <w:szCs w:val="18"/>
        </w:rPr>
        <w:t xml:space="preserve">联创电子-公司研究报告-车载业务高增业绩拐点已现-230209（35页）.pdf - 37、,2251,4672,0535199539941,068921收入增速收入增速002036 CH联创电子（光学业务）2%105%23%71%17%26%85%63%49%2382 HK舜宇光学科技16%46%0%-1%21%-14%5%-8%-14%... — https://www.sgpjbg.com/baogao/114679.html#3</w:t>
      </w:r>
    </w:p>
    <w:p>
      <w:pPr>
        <w:spacing w:after="200"/>
      </w:pPr>
      <w:r>
        <w:rPr>
          <w:i/>
          <w:iCs/>
          <w:color w:val="595959"/>
          <w:sz w:val="18"/>
          <w:szCs w:val="18"/>
        </w:rPr>
        <w:t xml:space="preserve">杀入AI，400亿水晶光电，稳坐全球第一！-新金融-资讯-头部财经 - 杀入AI，400亿水晶光电，稳坐全球第一 — http://m.top168.com/news/show-577897.html#1</w:t>
      </w:r>
    </w:p>
    <w:p>
      <w:pPr>
        <w:spacing w:after="200"/>
      </w:pPr>
      <w:r>
        <w:rPr>
          <w:i/>
          <w:iCs/>
          <w:color w:val="595959"/>
          <w:sz w:val="18"/>
          <w:szCs w:val="18"/>
        </w:rPr>
        <w:t xml:space="preserve">2026 HUD概念股：泽景电子IPO验证赛道景气，12大核心标的梳理（附名单） - 三个皮匠报告—— 严选型全行业研究报告分享下载平台，您的专属行业智库 — https://www.sgpjbg.com/labelsyh/hudgainiangu/1/7350744.html#1</w:t>
      </w:r>
    </w:p>
    <w:p>
      <w:pPr>
        <w:spacing w:after="200"/>
      </w:pPr>
      <w:r>
        <w:rPr>
          <w:i/>
          <w:iCs/>
          <w:color w:val="595959"/>
          <w:sz w:val="18"/>
          <w:szCs w:val="18"/>
        </w:rPr>
        <w:t xml:space="preserve">002273 水晶光电 - 核心题材 — http://emweb.securities.eastmoney.com/CoreConception/Index?type=soft&amp;code=SZ002273#1</w:t>
      </w:r>
    </w:p>
    <w:p>
      <w:pPr>
        <w:spacing w:after="200"/>
      </w:pPr>
      <w:r>
        <w:rPr>
          <w:i/>
          <w:iCs/>
          <w:color w:val="595959"/>
          <w:sz w:val="18"/>
          <w:szCs w:val="18"/>
        </w:rPr>
        <w:t xml:space="preserve">水晶光电：2025年营收净利双增 三大成长曲线锚定光学产业新周期 — https://www.stcn.com/article/detail/3765877.html</w:t>
      </w:r>
    </w:p>
    <w:p>
      <w:pPr>
        <w:spacing w:after="200"/>
      </w:pPr>
      <w:r>
        <w:rPr>
          <w:i/>
          <w:iCs/>
          <w:color w:val="595959"/>
          <w:sz w:val="18"/>
          <w:szCs w:val="18"/>
        </w:rPr>
        <w:t xml:space="preserve">证券代码：002273 — https://disc.static.szse.cn/disc/disk03/finalpage/2025-10-28/922715da-f821-493d-b148-a81bd0e3adaa.PDF#4#1</w:t>
      </w:r>
    </w:p>
    <w:p>
      <w:pPr>
        <w:spacing w:after="200"/>
      </w:pPr>
      <w:r>
        <w:rPr>
          <w:i/>
          <w:iCs/>
          <w:color w:val="595959"/>
          <w:sz w:val="18"/>
          <w:szCs w:val="18"/>
        </w:rPr>
        <w:t xml:space="preserve">水晶光电(002273)：盈利水平稳步增长 三条成长曲线打开长期发展空间 — http://stock.finance.sina.com.cn/stock/go.php/vReport_Show/kind/search/rptid/839213972110/index.phtml</w:t>
      </w:r>
    </w:p>
    <w:p>
      <w:pPr>
        <w:spacing w:after="200"/>
      </w:pPr>
      <w:r>
        <w:rPr>
          <w:i/>
          <w:iCs/>
          <w:color w:val="595959"/>
          <w:sz w:val="18"/>
          <w:szCs w:val="18"/>
        </w:rPr>
        <w:t xml:space="preserve">水晶光电：2025年净利润11.72亿元 同比增长13.84% 拟10派2元 — https://wap.eastmoney.com/a/202604183709683743.html</w:t>
      </w:r>
    </w:p>
    <w:p>
      <w:pPr>
        <w:spacing w:after="200"/>
      </w:pPr>
      <w:r>
        <w:rPr>
          <w:i/>
          <w:iCs/>
          <w:color w:val="595959"/>
          <w:sz w:val="18"/>
          <w:szCs w:val="18"/>
        </w:rPr>
        <w:t xml:space="preserve">水晶光电：2025年净利润同比增长13.84% 拟10派2元 — https://stcn.com/article/detail/3760857.html</w:t>
      </w:r>
    </w:p>
    <w:p>
      <w:pPr>
        <w:spacing w:after="200"/>
      </w:pPr>
      <w:r>
        <w:rPr>
          <w:i/>
          <w:iCs/>
          <w:color w:val="595959"/>
          <w:sz w:val="18"/>
          <w:szCs w:val="18"/>
        </w:rPr>
        <w:t xml:space="preserve">水晶光电（002273.SZ） — http://rdfile.dzh.com.cn/new/dzh/dbcData/594/E8B09EA715D0EA296584FE61FE48EC66_2994856.pdf#1#1</w:t>
      </w:r>
    </w:p>
    <w:p>
      <w:pPr>
        <w:spacing w:after="200"/>
      </w:pPr>
      <w:r>
        <w:rPr>
          <w:i/>
          <w:iCs/>
          <w:color w:val="595959"/>
          <w:sz w:val="18"/>
          <w:szCs w:val="18"/>
        </w:rPr>
        <w:t xml:space="preserve">水晶光电：2025年净利润11.72亿元 同比增长13.84% 拟10派2元 - 水晶光电：2025年净利润11.72亿元 同比增长13.84% 拟10派2元 — https://newzzbcx.cs.com.cn/cxnews.html?random=MFpgd2lL&amp;name=new20260418114320juezpzta#1</w:t>
      </w:r>
    </w:p>
    <w:p>
      <w:pPr>
        <w:spacing w:after="200"/>
      </w:pPr>
      <w:r>
        <w:rPr>
          <w:i/>
          <w:iCs/>
          <w:color w:val="595959"/>
          <w:sz w:val="18"/>
          <w:szCs w:val="18"/>
        </w:rPr>
        <w:t xml:space="preserve">水晶光电(002273)业绩大全_数据中心_东方财富网 — https://datapc.eastmoney.com/emdatacenter/profit/report?code=002273&amp;color=w&amp;gotoF10=1&amp;reporttype=1</w:t>
      </w:r>
    </w:p>
    <w:p>
      <w:pPr>
        <w:spacing w:after="200"/>
      </w:pPr>
      <w:r>
        <w:rPr>
          <w:i/>
          <w:iCs/>
          <w:color w:val="595959"/>
          <w:sz w:val="18"/>
          <w:szCs w:val="18"/>
        </w:rPr>
        <w:t xml:space="preserve">公司动态跟踪|水晶光电 — http://rdfile.dzh.com.cn/new/dzh/dbcData/594/B9F5ED983779FDC452361436E57B1EB8_3020034.pdf#2#1</w:t>
      </w:r>
    </w:p>
    <w:p>
      <w:pPr>
        <w:spacing w:after="200"/>
      </w:pPr>
      <w:r>
        <w:rPr>
          <w:i/>
          <w:iCs/>
          <w:color w:val="595959"/>
          <w:sz w:val="18"/>
          <w:szCs w:val="18"/>
        </w:rPr>
        <w:t xml:space="preserve">水晶光电:2025年三季度报告 _ 水晶光电(002273) _ 公告正文 - 水晶光电:2025年三季度报告 查看PDF原文 — https://data.eastmoney.com/notices/detail/002273/AN202510271770062669.html#1</w:t>
      </w:r>
    </w:p>
    <w:p>
      <w:pPr>
        <w:spacing w:after="200"/>
      </w:pPr>
      <w:r>
        <w:rPr>
          <w:i/>
          <w:iCs/>
          <w:color w:val="595959"/>
          <w:sz w:val="18"/>
          <w:szCs w:val="18"/>
        </w:rPr>
        <w:t xml:space="preserve">水晶光电(002273)：业务基本盘稳固 AI光学打开成长空间 — http://stockfinance.sina.cn/stock/go.php/paper/reportid/838608343934/index.phtml?vt=4&amp;autocallup=no&amp;isfromsina=no</w:t>
      </w:r>
    </w:p>
    <w:p>
      <w:pPr>
        <w:spacing w:after="200"/>
      </w:pPr>
      <w:r>
        <w:rPr>
          <w:i/>
          <w:iCs/>
          <w:color w:val="595959"/>
          <w:sz w:val="18"/>
          <w:szCs w:val="18"/>
        </w:rPr>
        <w:t xml:space="preserve">水晶光电(002273)股票分析师一致预期_市场情绪_英为财情Investing.com — https://cn.investing.com/equities/crystal-optech-a-consensus-estimates</w:t>
      </w:r>
    </w:p>
    <w:p>
      <w:pPr>
        <w:spacing w:after="200"/>
      </w:pPr>
      <w:r>
        <w:rPr>
          <w:i/>
          <w:iCs/>
          <w:color w:val="595959"/>
          <w:sz w:val="18"/>
          <w:szCs w:val="18"/>
        </w:rPr>
        <w:t xml:space="preserve">水晶光电(002273)：经营质量持续优化 AR及AI光学潜力可期 — https://stock.finance.sina.com.cn/stock/view/paper.php?symbol=sh000001&amp;reportid=841806698480&amp;autocallup=no&amp;isfromsina=no</w:t>
      </w:r>
    </w:p>
    <w:p>
      <w:pPr>
        <w:spacing w:after="200"/>
      </w:pPr>
      <w:r>
        <w:rPr>
          <w:i/>
          <w:iCs/>
          <w:color w:val="595959"/>
          <w:sz w:val="18"/>
          <w:szCs w:val="18"/>
        </w:rPr>
        <w:t xml:space="preserve">水晶光电(002273)：业绩符合预期 各业务稳步推进 — https://stock.finance.sina.com.cn/stock/go.php/vReport_Show/kind/company/rptid/789797521992/index.phtml</w:t>
      </w:r>
    </w:p>
    <w:p>
      <w:pPr>
        <w:spacing w:after="200"/>
      </w:pPr>
      <w:r>
        <w:rPr>
          <w:i/>
          <w:iCs/>
          <w:color w:val="595959"/>
          <w:sz w:val="18"/>
          <w:szCs w:val="18"/>
        </w:rPr>
        <w:t xml:space="preserve">机构评级|2家机构更新水晶光电评级 - 机构评级|2家机构更新水晶光电评级 — http://stock.10jqka.com.cn/20260423/c676217135.shtml#1</w:t>
      </w:r>
    </w:p>
    <w:p>
      <w:pPr>
        <w:spacing w:after="200"/>
      </w:pPr>
      <w:r>
        <w:rPr>
          <w:i/>
          <w:iCs/>
          <w:color w:val="595959"/>
          <w:sz w:val="18"/>
          <w:szCs w:val="18"/>
        </w:rPr>
        <w:t xml:space="preserve">水晶光电(002273)：Q1业绩稳健增长 关注光学升级及AR催化 — https://stock.finance.sina.com.cn/stock/go.php/vReport_Show/kind/search/rptid/799849320378/index.phtml</w:t>
      </w:r>
    </w:p>
    <w:p>
      <w:pPr>
        <w:spacing w:after="200"/>
      </w:pPr>
      <w:r>
        <w:rPr>
          <w:i/>
          <w:iCs/>
          <w:color w:val="595959"/>
          <w:sz w:val="18"/>
          <w:szCs w:val="18"/>
        </w:rPr>
        <w:t xml:space="preserve">机构评级|招商证券给予水晶光电“强烈推荐”评级 未给出目标价 - 机构评级|招商证券给予水晶光电“强烈推荐”评级 未给出目标价 — http://stock.10jqka.com.cn/20260423/c676213188.shtml#1</w:t>
      </w:r>
    </w:p>
    <w:p>
      <w:pPr>
        <w:spacing w:after="200"/>
      </w:pPr>
      <w:r>
        <w:rPr>
          <w:i/>
          <w:iCs/>
          <w:color w:val="595959"/>
          <w:sz w:val="18"/>
          <w:szCs w:val="18"/>
        </w:rPr>
        <w:t xml:space="preserve">水晶光电(002273)：业务基本盘稳固 AI光学打开成长空间 - 研报详情 — https://zx.upchina.com/report/details/7001099933#1</w:t>
      </w:r>
    </w:p>
    <w:p>
      <w:pPr>
        <w:spacing w:after="200"/>
      </w:pPr>
      <w:r>
        <w:rPr>
          <w:i/>
          <w:iCs/>
          <w:color w:val="595959"/>
          <w:sz w:val="18"/>
          <w:szCs w:val="18"/>
        </w:rPr>
        <w:t xml:space="preserve">Zhejiang Crystal-Optech (SHE:002273) Stock Forecast &amp; Price Targets - Zhejiang Crystal-Optech Co — https://stockanalysis.com/quote/she/002273/forecast/#main#1</w:t>
      </w:r>
    </w:p>
    <w:p>
      <w:pPr>
        <w:spacing w:after="200"/>
      </w:pPr>
      <w:r>
        <w:rPr>
          <w:i/>
          <w:iCs/>
          <w:color w:val="595959"/>
          <w:sz w:val="18"/>
          <w:szCs w:val="18"/>
        </w:rPr>
        <w:t xml:space="preserve">Zhejiang Crystal Optech Co Ltd Consensus Estimates (002273) - Investing.com ZA - Zhejiang Crystal Optech Co Ltd (002273) — https://za.investing.com/equities/crystal-optech-a-consensus-estimates#1</w:t>
      </w:r>
    </w:p>
    <w:p>
      <w:pPr>
        <w:spacing w:after="200"/>
      </w:pPr>
      <w:r>
        <w:rPr>
          <w:i/>
          <w:iCs/>
          <w:color w:val="595959"/>
          <w:sz w:val="18"/>
          <w:szCs w:val="18"/>
        </w:rPr>
        <w:t xml:space="preserve">水晶光电(002273)公司信息更新报告：Q2盈利能力持续改善 AI光学新业务进展顺利 — http://stock.finance.sina.com.cn/stock/go.php/vReport_Show/kind/company/rptid/841078058951/index.phtml</w:t>
      </w:r>
    </w:p>
    <w:p>
      <w:pPr>
        <w:spacing w:after="200"/>
      </w:pPr>
      <w:r>
        <w:rPr>
          <w:i/>
          <w:iCs/>
          <w:color w:val="595959"/>
          <w:sz w:val="18"/>
          <w:szCs w:val="18"/>
        </w:rPr>
        <w:t xml:space="preserve">水晶光电(002273)：消费电子夯实基本盘 AI光学构筑第三增长极 — https://dxpress.gelonghui.com/news/5212494</w:t>
      </w:r>
    </w:p>
    <w:p>
      <w:pPr>
        <w:spacing w:after="200"/>
      </w:pPr>
      <w:r>
        <w:rPr>
          <w:i/>
          <w:iCs/>
          <w:color w:val="595959"/>
          <w:sz w:val="18"/>
          <w:szCs w:val="18"/>
        </w:rPr>
        <w:t xml:space="preserve">水晶光电(002273)：盈利水平稳步增长 三条成长曲线打开长期发展空间 — http://stockfinance.sina.cn/stock/go.php/paper/reportid/839213972110/index.phtml?autocallup=no&amp;isfromsina=no</w:t>
      </w:r>
    </w:p>
    <w:p>
      <w:pPr>
        <w:spacing w:after="200"/>
      </w:pPr>
      <w:r>
        <w:rPr>
          <w:i/>
          <w:iCs/>
          <w:color w:val="595959"/>
          <w:sz w:val="18"/>
          <w:szCs w:val="18"/>
        </w:rPr>
        <w:t xml:space="preserve">002273 水晶光电 — https://emweb.securities.eastmoney.com/IndustryAnalysis/Index?type=soft&amp;code=SZ002273#</w:t>
      </w:r>
    </w:p>
    <w:p>
      <w:pPr>
        <w:spacing w:after="200"/>
      </w:pPr>
      <w:r>
        <w:rPr>
          <w:i/>
          <w:iCs/>
          <w:color w:val="595959"/>
          <w:sz w:val="18"/>
          <w:szCs w:val="18"/>
        </w:rPr>
        <w:t xml:space="preserve">研报指标速递-研报-股票频道-证券之星 — http://stock.stockstar.com/report/data_all_issqppptyvswqpsxpurpr.html</w:t>
      </w:r>
    </w:p>
    <w:p>
      <w:pPr>
        <w:spacing w:after="200"/>
      </w:pPr>
      <w:r>
        <w:rPr>
          <w:i/>
          <w:iCs/>
          <w:color w:val="595959"/>
          <w:sz w:val="18"/>
          <w:szCs w:val="18"/>
        </w:rPr>
        <w:t xml:space="preserve">水晶光电(002273)价值分析_个股行情__同花顺财经 — https://f10.10jqka.com.cn/002273/worth/#stockreport</w:t>
      </w:r>
    </w:p>
    <w:p>
      <w:pPr>
        <w:spacing w:after="200"/>
      </w:pPr>
      <w:r>
        <w:rPr>
          <w:i/>
          <w:iCs/>
          <w:color w:val="595959"/>
          <w:sz w:val="18"/>
          <w:szCs w:val="18"/>
        </w:rPr>
        <w:t xml:space="preserve">5公司获得推荐评级-更新中 — https://vipwt1.cfi.cn/p20260912000490.html</w:t>
      </w:r>
    </w:p>
    <w:p>
      <w:pPr>
        <w:spacing w:after="200"/>
      </w:pPr>
      <w:r>
        <w:rPr>
          <w:i/>
          <w:iCs/>
          <w:color w:val="595959"/>
          <w:sz w:val="18"/>
          <w:szCs w:val="18"/>
        </w:rPr>
        <w:t xml:space="preserve">水晶光电(002273.SZ)：上半年净利润5.24亿元 同比增加4.73% - 水晶光电(002273.SZ)：上半年净利润5.24亿元 同比增加4.73% — http://wdatacn.aastocks.com/sc/%28Z%28%40%4078bfg2689%C3%94%C4%BE%C3%BAs1%C3%94%C4%BB%E2%80%A2s2%C2%A0%C4%BCs3%C2%A0%C4%BBhjl2689%3Dacx%7B%7B%7Bthis%7D%7D%7Dxca%29%29/stocks/analysis/china-hot-topic-content.aspx?id=GLH5292241N&amp;catg=4&amp;source=GLH#1</w:t>
      </w:r>
    </w:p>
    <w:p>
      <w:pPr>
        <w:spacing w:after="200"/>
      </w:pPr>
      <w:r>
        <w:rPr>
          <w:i/>
          <w:iCs/>
          <w:color w:val="595959"/>
          <w:sz w:val="18"/>
          <w:szCs w:val="18"/>
        </w:rPr>
        <w:t xml:space="preserve">财报快递|水晶光电2026年上半年增收不增利，净利仅增4.73%，汇兑收益变损失-证券之星 — https://wap.stockstar.com/detail/RB2026082500041361</w:t>
      </w:r>
    </w:p>
    <w:p>
      <w:pPr>
        <w:spacing w:after="200"/>
      </w:pPr>
      <w:r>
        <w:rPr>
          <w:i/>
          <w:iCs/>
          <w:color w:val="595959"/>
          <w:sz w:val="18"/>
          <w:szCs w:val="18"/>
        </w:rPr>
        <w:t xml:space="preserve">水晶光电(002273)：主业稳健增长 AI光学实现关键卡位 — https://stock.finance.sina.com.cn/stock/go.php/vReport_Show/kind/lastest/rptid/841070580286/index.phtml</w:t>
      </w:r>
    </w:p>
    <w:p>
      <w:pPr>
        <w:spacing w:after="200"/>
      </w:pPr>
      <w:r>
        <w:rPr>
          <w:i/>
          <w:iCs/>
          <w:color w:val="595959"/>
          <w:sz w:val="18"/>
          <w:szCs w:val="18"/>
        </w:rPr>
        <w:t xml:space="preserve">水晶光电：2026年上半年净利润5.24亿元 同比增长4.73% 拟10派1元 - 水晶光电：2026年上半年净利润5.24亿元 同比增长4.73% 拟10派1元 — https://newzzbcx.cs.com.cn/cxnews.html?name=new20260823194706yjzoqhho#1</w:t>
      </w:r>
    </w:p>
    <w:p>
      <w:pPr>
        <w:spacing w:after="200"/>
      </w:pPr>
      <w:r>
        <w:rPr>
          <w:i/>
          <w:iCs/>
          <w:color w:val="595959"/>
          <w:sz w:val="18"/>
          <w:szCs w:val="18"/>
        </w:rPr>
        <w:t xml:space="preserve">水晶光电(002273.SZ)：上半年净利润5.24亿元 同比增加4.73% — https://stock.stockstar.com/IG2026082300012130.shtml</w:t>
      </w:r>
    </w:p>
    <w:p>
      <w:pPr>
        <w:spacing w:after="200"/>
      </w:pPr>
      <w:r>
        <w:rPr>
          <w:i/>
          <w:iCs/>
          <w:color w:val="595959"/>
          <w:sz w:val="18"/>
          <w:szCs w:val="18"/>
        </w:rPr>
        <w:t xml:space="preserve">水晶光电(002273)2026年半年报点评：26H1业绩稳健增长 AI光学“3+2”蓄势待发 — http://stock.finance.sina.com.cn/stock/go.php/vReport_Show/kind/search/rptid/842537612203/index.phtml</w:t>
      </w:r>
    </w:p>
    <w:p>
      <w:pPr>
        <w:spacing w:after="200"/>
      </w:pPr>
      <w:r>
        <w:rPr>
          <w:i/>
          <w:iCs/>
          <w:color w:val="595959"/>
          <w:sz w:val="18"/>
          <w:szCs w:val="18"/>
        </w:rPr>
        <w:t xml:space="preserve">水晶光电上半年营收增长15.15%，三条成长曲线构筑长期成长底座 - 水晶光电上半年营收增长15.15%，三条成长曲线构筑长期成长底座 — https://www.stcn.com/article/detail/4115479.html#1</w:t>
      </w:r>
    </w:p>
    <w:p>
      <w:pPr>
        <w:spacing w:after="200"/>
      </w:pPr>
      <w:r>
        <w:rPr>
          <w:i/>
          <w:iCs/>
          <w:color w:val="595959"/>
          <w:sz w:val="18"/>
          <w:szCs w:val="18"/>
        </w:rPr>
        <w:t xml:space="preserve">水晶光电：2026年半年度归属于上市公司股东的净利润同比增长4.73% — https://cj.sina.com.cn/articles/view/2311077472/89c03e6002002n6ig</w:t>
      </w:r>
    </w:p>
    <w:p>
      <w:pPr>
        <w:spacing w:after="200"/>
      </w:pPr>
      <w:r>
        <w:rPr>
          <w:i/>
          <w:iCs/>
          <w:color w:val="595959"/>
          <w:sz w:val="18"/>
          <w:szCs w:val="18"/>
        </w:rPr>
        <w:t xml:space="preserve">水晶光电(002273)：上半年营收同比增长15% AI光学等新兴赛道蓄势待发 — http://vip.stock.finance.sina.com.cn/q/go.php/vReport_Show/kind/lastest/rptid/842088272018/index.phtml</w:t>
      </w:r>
    </w:p>
    <w:p>
      <w:pPr>
        <w:spacing w:after="200"/>
      </w:pPr>
      <w:r>
        <w:rPr>
          <w:i/>
          <w:iCs/>
          <w:color w:val="595959"/>
          <w:sz w:val="18"/>
          <w:szCs w:val="18"/>
        </w:rPr>
        <w:t xml:space="preserve">水晶光电：2026年半年度营收同比增长15.15% 净利润同比增长4.73% — https://m.21jingji.com/timeline/6ebbc04bf15579af63f13c43dcea674c.html</w:t>
      </w:r>
    </w:p>
    <w:p>
      <w:pPr>
        <w:spacing w:after="200"/>
      </w:pPr>
      <w:r>
        <w:rPr>
          <w:i/>
          <w:iCs/>
          <w:color w:val="595959"/>
          <w:sz w:val="18"/>
          <w:szCs w:val="18"/>
        </w:rPr>
        <w:t xml:space="preserve">水晶光电(002273)：一站式光学解决方案专家 AR打造增长新引擎_九方智投 — https://www.9fzt.com/detail/sz_002273_10_811971963601.html</w:t>
      </w:r>
    </w:p>
    <w:p>
      <w:pPr>
        <w:spacing w:after="200"/>
      </w:pPr>
      <w:r>
        <w:rPr>
          <w:i/>
          <w:iCs/>
          <w:color w:val="595959"/>
          <w:sz w:val="18"/>
          <w:szCs w:val="18"/>
        </w:rPr>
        <w:t xml:space="preserve">\*在阅读本PDF之前，请认真阅读本网站的法律声明及上市公司要览内容说明 — http://static.cninfo.com.cn/finalpage/enpage//002273_1.pdf#1#1</w:t>
      </w:r>
    </w:p>
    <w:p>
      <w:pPr>
        <w:spacing w:after="200"/>
      </w:pPr>
      <w:r>
        <w:rPr>
          <w:i/>
          <w:iCs/>
          <w:color w:val="595959"/>
          <w:sz w:val="18"/>
          <w:szCs w:val="18"/>
        </w:rPr>
        <w:t xml:space="preserve">水晶光电(002273) - F10资料 - 指南针行情网 - 上证指数 | 3887.92 | -0.66% | 7623.85亿元 | 深证成指 | 14461.20 | -0.42% | 8632.51亿元 | 沪深300 | 4677.31 | -0.38% | 5423.09亿元 — http://apphqweb.compass.cn/stock/F10.php?code=sz002273&amp;type=11#1</w:t>
      </w:r>
    </w:p>
    <w:p>
      <w:pPr>
        <w:spacing w:after="200"/>
      </w:pPr>
      <w:r>
        <w:rPr>
          <w:i/>
          <w:iCs/>
          <w:color w:val="595959"/>
          <w:sz w:val="18"/>
          <w:szCs w:val="18"/>
        </w:rPr>
        <w:t xml:space="preserve">水晶光电积极打造三大成长曲线 上半年实现营收34.78亿元 — http://www.zqrb.cn/gscy/gongsi/2026-08-24/A1787499863897.html</w:t>
      </w:r>
    </w:p>
    <w:p>
      <w:pPr>
        <w:spacing w:after="200"/>
      </w:pPr>
      <w:r>
        <w:rPr>
          <w:i/>
          <w:iCs/>
          <w:color w:val="595959"/>
          <w:sz w:val="18"/>
          <w:szCs w:val="18"/>
        </w:rPr>
        <w:t xml:space="preserve">证券代码：002273 — https://disc.static.szse.cn/download/disc/disk03/finalpage/2025-08-28/b33302f4-ac00-4afa-a867-eda0def05182.PDF?n=%E6%B0%B4%E6%99%B6%E5%85%89%E7%94%B5%EF%BC%9A2025%E5%B9%B4%E5%8D%8A%E5%B9%B4%E5%BA%A6%E6%8A%A5%E5%91%8A%E6%91%98%E8%A6%81.PDF#1#1</w:t>
      </w:r>
    </w:p>
    <w:p>
      <w:pPr>
        <w:spacing w:after="200"/>
      </w:pPr>
      <w:r>
        <w:rPr>
          <w:i/>
          <w:iCs/>
          <w:color w:val="595959"/>
          <w:sz w:val="18"/>
          <w:szCs w:val="18"/>
        </w:rPr>
        <w:t xml:space="preserve">水晶光电：AI光学短期内对整体业绩贡献有限，难以成为主要业绩增长来源 - AI — https://www.c114.net.cn/ainews/96083.html</w:t>
      </w:r>
    </w:p>
    <w:p>
      <w:pPr>
        <w:spacing w:after="200"/>
      </w:pPr>
      <w:r>
        <w:rPr>
          <w:i/>
          <w:iCs/>
          <w:color w:val="595959"/>
          <w:sz w:val="18"/>
          <w:szCs w:val="18"/>
        </w:rPr>
        <w:t xml:space="preserve">水晶光电2025年全年每10股派2元 股权登记日为2026年6月2日 - 水晶光电2025年全年每10股派2元 股权登记日为2026年6月2日 — http://stock.10jqka.com.cn/20260525/c676950751.shtml#1</w:t>
      </w:r>
    </w:p>
    <w:p>
      <w:pPr>
        <w:spacing w:after="200"/>
      </w:pPr>
      <w:r>
        <w:rPr>
          <w:i/>
          <w:iCs/>
          <w:color w:val="595959"/>
          <w:sz w:val="18"/>
          <w:szCs w:val="18"/>
        </w:rPr>
        <w:t xml:space="preserve">浙江水晶光电科技股份有限公司第七届董事会第五次会议决议公告 - 2025年 — https://paper.cnstock.com/html/2025-12/30/content_2164097.htm#1</w:t>
      </w:r>
    </w:p>
    <w:p>
      <w:pPr>
        <w:spacing w:after="200"/>
      </w:pPr>
      <w:r>
        <w:rPr>
          <w:i/>
          <w:iCs/>
          <w:color w:val="595959"/>
          <w:sz w:val="18"/>
          <w:szCs w:val="18"/>
        </w:rPr>
        <w:t xml:space="preserve">水晶光电(002273.SZ)：2025年净利润同比提升13.84% 拟10股派2元 — https://dxpress.gelonghui.com/news/5212226</w:t>
      </w:r>
    </w:p>
    <w:p>
      <w:pPr>
        <w:spacing w:after="200"/>
      </w:pPr>
      <w:r>
        <w:rPr>
          <w:i/>
          <w:iCs/>
          <w:color w:val="595959"/>
          <w:sz w:val="18"/>
          <w:szCs w:val="18"/>
        </w:rPr>
        <w:t xml:space="preserve">水晶光电:第七届董事会第五次会议决议公告 _ 水晶光电(002273) _ 公告正文 - 水晶光电:第七届董事会第五次会议决议公告 查看PDF原文 — https://data.eastmoney.com/notices/detail/002273/AN202512291810695777.html#1</w:t>
      </w:r>
    </w:p>
    <w:p>
      <w:pPr>
        <w:spacing w:after="200"/>
      </w:pPr>
      <w:r>
        <w:rPr>
          <w:i/>
          <w:iCs/>
          <w:color w:val="595959"/>
          <w:sz w:val="18"/>
          <w:szCs w:val="18"/>
        </w:rPr>
        <w:t xml:space="preserve">浙江水晶光电科技股份有限公司 — https://static.cninfo.com.cn/finalpage/2025-10-28/1224742588.PDF#1#1</w:t>
      </w:r>
    </w:p>
    <w:p>
      <w:pPr>
        <w:spacing w:after="200"/>
      </w:pPr>
      <w:r>
        <w:rPr>
          <w:i/>
          <w:iCs/>
          <w:color w:val="595959"/>
          <w:sz w:val="18"/>
          <w:szCs w:val="18"/>
        </w:rPr>
        <w:t xml:space="preserve">中国证券报 - 浙江水晶光电科技股份有限公司关于原持股5%以上股东股份减持计划实施完成的公告 - 8、公司于2025年9月10日实施了2025年半年度权益分派方案，向全体股东每10股派1.00元人民币现金（含税），不送红股，不以资本公积金转增股本 — https://epaper.cs.com.cn/zgzqb/html/2026-01/24/nw.D110000zgzqb_20260124_1-B022.htm#2</w:t>
      </w:r>
    </w:p>
    <w:p>
      <w:pPr>
        <w:spacing w:after="200"/>
      </w:pPr>
      <w:r>
        <w:rPr>
          <w:i/>
          <w:iCs/>
          <w:color w:val="595959"/>
          <w:sz w:val="18"/>
          <w:szCs w:val="18"/>
        </w:rPr>
        <w:t xml:space="preserve">水晶光电(002273.SZ)2025年年度权益分派：每10股派利2元 — https://m.hexun.com/stock/2026-05-25/224212277.html</w:t>
      </w:r>
    </w:p>
    <w:p>
      <w:pPr>
        <w:spacing w:after="200"/>
      </w:pPr>
      <w:r>
        <w:rPr>
          <w:i/>
          <w:iCs/>
          <w:color w:val="595959"/>
          <w:sz w:val="18"/>
          <w:szCs w:val="18"/>
        </w:rPr>
        <w:t xml:space="preserve">水晶光电(002273) - 重大事项备忘 - 股票行情中心 — https://q.stock.sohu.com/cn/002273/bw.shtml</w:t>
      </w:r>
    </w:p>
    <w:p>
      <w:pPr>
        <w:spacing w:after="200"/>
      </w:pPr>
      <w:r>
        <w:rPr>
          <w:i/>
          <w:iCs/>
          <w:color w:val="595959"/>
          <w:sz w:val="18"/>
          <w:szCs w:val="18"/>
        </w:rPr>
        <w:t xml:space="preserve">水晶光电发布股票交易异常波动公告 提示AI光学业务短期难兑现业绩 — https://stcn.com/article/detail/3995495.html</w:t>
      </w:r>
    </w:p>
    <w:p>
      <w:pPr>
        <w:spacing w:after="200"/>
      </w:pPr>
      <w:r>
        <w:rPr>
          <w:i/>
          <w:iCs/>
          <w:color w:val="595959"/>
          <w:sz w:val="18"/>
          <w:szCs w:val="18"/>
        </w:rPr>
        <w:t xml:space="preserve">浙江水晶光电科技股份有限公司 — http://www.cninfo.com.cn/new/disclosure/detail?stockCode=002273&amp;announcementId=1225406028&amp;orgId=9900005282&amp;announcementTime=2026-07-02#1#1</w:t>
      </w:r>
    </w:p>
    <w:p>
      <w:pPr>
        <w:spacing w:after="200"/>
      </w:pPr>
      <w:r>
        <w:rPr>
          <w:i/>
          <w:iCs/>
          <w:color w:val="595959"/>
          <w:sz w:val="18"/>
          <w:szCs w:val="18"/>
        </w:rPr>
        <w:t xml:space="preserve">水晶光电股票交易异常波动，公司解释称AI光学短期内对整体业绩贡献有限 — https://finance.eastmoney.com/a/202607023792102149.html</w:t>
      </w:r>
    </w:p>
    <w:p>
      <w:pPr>
        <w:spacing w:after="200"/>
      </w:pPr>
      <w:r>
        <w:rPr>
          <w:i/>
          <w:iCs/>
          <w:color w:val="595959"/>
          <w:sz w:val="18"/>
          <w:szCs w:val="18"/>
        </w:rPr>
        <w:t xml:space="preserve">水晶光电:股票交易异常波动公告 _ 水晶光电(002273) _ 公告正文 - 水晶光电:股票交易异常波动公告 查看PDF原文 — https://data.eastmoney.com/notices/detail/002273/AN202607021826663280,%E6%B0%B4%E6%99%B6%E5%85%89%E7%94%B5.html#1</w:t>
      </w:r>
    </w:p>
    <w:p>
      <w:pPr>
        <w:spacing w:after="200"/>
      </w:pPr>
      <w:r>
        <w:rPr>
          <w:i/>
          <w:iCs/>
          <w:color w:val="595959"/>
          <w:sz w:val="18"/>
          <w:szCs w:val="18"/>
        </w:rPr>
        <w:t xml:space="preserve">水晶光电：AI光学项目落地与业绩兑现周期较长 短期内对整体业绩贡献有限 — https://www.yicai.com/brief/103257709.html</w:t>
      </w:r>
    </w:p>
    <w:p>
      <w:pPr>
        <w:spacing w:after="200"/>
      </w:pPr>
      <w:r>
        <w:rPr>
          <w:i/>
          <w:iCs/>
          <w:color w:val="595959"/>
          <w:sz w:val="18"/>
          <w:szCs w:val="18"/>
        </w:rPr>
        <w:t xml:space="preserve">水晶光电：AI光学短期内对整体业绩贡献有限，难以成为主要业绩增长来源 — https://stcn.com/article/detail/3995291.html</w:t>
      </w:r>
    </w:p>
    <w:p>
      <w:pPr>
        <w:spacing w:after="200"/>
      </w:pPr>
      <w:r>
        <w:rPr>
          <w:i/>
          <w:iCs/>
          <w:color w:val="595959"/>
          <w:sz w:val="18"/>
          <w:szCs w:val="18"/>
        </w:rPr>
        <w:t xml:space="preserve">水晶光电(002273.SZ)：玻璃基板、波导等前沿产品尚处在早期技术对接阶段，相关产品尚未贡献业绩 — https://dxpress.gelonghui.com/news/5262035</w:t>
      </w:r>
    </w:p>
    <w:p>
      <w:pPr>
        <w:spacing w:after="200"/>
      </w:pPr>
      <w:r>
        <w:rPr>
          <w:i/>
          <w:iCs/>
          <w:color w:val="595959"/>
          <w:sz w:val="18"/>
          <w:szCs w:val="18"/>
        </w:rPr>
        <w:t xml:space="preserve">[异常波动]水晶光电(002273):股票交易异常波动公告 - [异常波动]水晶光电(002273):股票交易异常波动公告 — https://cfi.cn/p20260702002415.html#1</w:t>
      </w:r>
    </w:p>
    <w:p>
      <w:pPr>
        <w:spacing w:after="200"/>
      </w:pPr>
      <w:r>
        <w:rPr>
          <w:i/>
          <w:iCs/>
          <w:color w:val="595959"/>
          <w:sz w:val="18"/>
          <w:szCs w:val="18"/>
        </w:rPr>
        <w:t xml:space="preserve">浙江水晶光电科技股份有限公司股票交易异常波动公告 — https://paper.cnstock.com/html/2026-07/03/content_2239187.htm</w:t>
      </w:r>
    </w:p>
    <w:p>
      <w:pPr>
        <w:spacing w:after="200"/>
      </w:pPr>
      <w:r>
        <w:rPr>
          <w:i/>
          <w:iCs/>
          <w:color w:val="595959"/>
          <w:sz w:val="18"/>
          <w:szCs w:val="18"/>
        </w:rPr>
        <w:t xml:space="preserve">水晶光电:关于“质量回报双提升”行动方案的进展公告 _ 水晶光电(002273) _ 公告正文 - 水晶光电:关于“质量回报双提升”行动方案的进展公告 查看PDF原文 — https://data.eastmoney.com/notices/detail/002273/AN202608231828341544.html#1</w:t>
      </w:r>
    </w:p>
    <w:p>
      <w:pPr>
        <w:spacing w:after="200"/>
      </w:pPr>
      <w:r>
        <w:rPr>
          <w:i/>
          <w:iCs/>
          <w:color w:val="595959"/>
          <w:sz w:val="18"/>
          <w:szCs w:val="18"/>
        </w:rPr>
        <w:t xml:space="preserve">水晶光电:关于回购注销部分限制性股票并减少注册资本暨通知债权人的公告 _ 水晶光电(002273) _ 公告正文 - 水晶光电:关于回购注销部分限制性股票并减少注册资本暨通知债权人的公告 查看PDF原文 — https://data.eastmoney.com/notices/detail/002273/AN202608261828491614,JUU2JUIwJUI0JUU2JTk5JUI2JUU1JTg1JTg5JUU3JTk0JUI1.html#1</w:t>
      </w:r>
    </w:p>
    <w:p>
      <w:pPr>
        <w:spacing w:after="200"/>
      </w:pPr>
      <w:r>
        <w:rPr>
          <w:i/>
          <w:iCs/>
          <w:color w:val="595959"/>
          <w:sz w:val="18"/>
          <w:szCs w:val="18"/>
        </w:rPr>
        <w:t xml:space="preserve">水晶光电：第七届董事会第十一次会议决议公告 — https://www.sohu.com/a/1066544255_121857546?scm=10001.325_13-325_13.0.0-1-0-0-0.5_1334&amp;spm=smpc.channel_248.block3_308_NDdFbm_1_fd.42.1787475783959V9V0Y56_324&amp;_trans_=060008_lym</w:t>
      </w:r>
    </w:p>
    <w:p>
      <w:pPr>
        <w:spacing w:after="200"/>
      </w:pPr>
      <w:r>
        <w:rPr>
          <w:i/>
          <w:iCs/>
          <w:color w:val="595959"/>
          <w:sz w:val="18"/>
          <w:szCs w:val="18"/>
        </w:rPr>
        <w:t xml:space="preserve">水晶光电:浙江水晶光电科技股份有限公司2026年第二次临时股东会决议公告 — https://www.cnfin.com/announ/detail/index.html?id=841091282022&amp;code=002273&amp;dannoun=lcdetail&amp;announ=lc</w:t>
      </w:r>
    </w:p>
    <w:p>
      <w:pPr>
        <w:spacing w:after="200"/>
      </w:pPr>
      <w:r>
        <w:rPr>
          <w:i/>
          <w:iCs/>
          <w:color w:val="595959"/>
          <w:sz w:val="18"/>
          <w:szCs w:val="18"/>
        </w:rPr>
        <w:t xml:space="preserve">水晶光电:关于完成补选非独立董事的公告 — https://www.cnfin.com/announ/detail/index.html?id=841091666694&amp;code=002273&amp;dannoun=lcdetail&amp;announ=lc</w:t>
      </w:r>
    </w:p>
    <w:p>
      <w:pPr>
        <w:spacing w:after="200"/>
      </w:pPr>
      <w:r>
        <w:rPr>
          <w:i/>
          <w:iCs/>
          <w:color w:val="595959"/>
          <w:sz w:val="18"/>
          <w:szCs w:val="18"/>
        </w:rPr>
        <w:t xml:space="preserve">水晶光电：2026年第二次临时股东会决议公告 — https://finance.eastmoney.com/a/202608263855003813.html</w:t>
      </w:r>
    </w:p>
    <w:p>
      <w:pPr>
        <w:spacing w:after="200"/>
      </w:pPr>
      <w:r>
        <w:rPr>
          <w:i/>
          <w:iCs/>
          <w:color w:val="595959"/>
          <w:sz w:val="18"/>
          <w:szCs w:val="18"/>
        </w:rPr>
        <w:t xml:space="preserve">水晶光电(002273):完成补选非独立董事 — https://wt.cfi.cn/p20260827000696.html</w:t>
      </w:r>
    </w:p>
    <w:p>
      <w:pPr>
        <w:spacing w:after="200"/>
      </w:pPr>
      <w:r>
        <w:rPr>
          <w:i/>
          <w:iCs/>
          <w:color w:val="595959"/>
          <w:sz w:val="18"/>
          <w:szCs w:val="18"/>
        </w:rPr>
        <w:t xml:space="preserve">证券时报电子报实时通过手机APP、网站免费阅读重大财经新闻资讯及上市公司公告 — https://epaper.stcn.com/con/202608/24/content_2964859.html</w:t>
      </w:r>
    </w:p>
    <w:p>
      <w:pPr>
        <w:spacing w:after="200"/>
      </w:pPr>
      <w:r>
        <w:rPr>
          <w:i/>
          <w:iCs/>
          <w:color w:val="595959"/>
          <w:sz w:val="18"/>
          <w:szCs w:val="18"/>
        </w:rPr>
        <w:t xml:space="preserve">水晶光电:关于会计政策变更的公告 — https://www.cnfin.com/announ/detail/index.html?id=840814763776&amp;code=002273&amp;dannoun=lcdetail&amp;announ=lc</w:t>
      </w:r>
    </w:p>
    <w:p>
      <w:pPr>
        <w:spacing w:after="200"/>
      </w:pPr>
      <w:r>
        <w:rPr>
          <w:i/>
          <w:iCs/>
          <w:color w:val="595959"/>
          <w:sz w:val="18"/>
          <w:szCs w:val="18"/>
        </w:rPr>
        <w:t xml:space="preserve">水晶光电: 关于完成补选非独立董事的公告内容摘要-证券之星 — https://4g.stockstar.com/detail/AN2026082700027456</w:t>
      </w:r>
    </w:p>
    <w:p>
      <w:pPr>
        <w:spacing w:after="200"/>
      </w:pPr>
      <w:r>
        <w:rPr>
          <w:i/>
          <w:iCs/>
          <w:color w:val="595959"/>
          <w:sz w:val="18"/>
          <w:szCs w:val="18"/>
        </w:rPr>
        <w:t xml:space="preserve">浙江水晶光电科技股份有限公司 关于回购注销部分限制性股票并 减少注册资本暨通知债权人的公告 - 稿件搜索 — http://epaper.zqrb.cn/html/2026-08/27/content_1268880.htm?div=-1#1</w:t>
      </w:r>
    </w:p>
    <w:p>
      <w:pPr>
        <w:spacing w:after="200"/>
      </w:pPr>
      <w:r>
        <w:rPr>
          <w:i/>
          <w:iCs/>
          <w:color w:val="595959"/>
          <w:sz w:val="18"/>
          <w:szCs w:val="18"/>
        </w:rPr>
        <w:t xml:space="preserve">水晶光电：关于回购注销部分限制性股票并减少注册资本暨通知债权人的公告 _ 东方财富网 — https://finance.eastmoney.com/a/202608263855059092.html</w:t>
      </w:r>
    </w:p>
    <w:p>
      <w:pPr>
        <w:spacing w:after="200"/>
      </w:pPr>
      <w:r>
        <w:rPr>
          <w:i/>
          <w:iCs/>
          <w:color w:val="595959"/>
          <w:sz w:val="18"/>
          <w:szCs w:val="18"/>
        </w:rPr>
        <w:t xml:space="preserve">水晶光电:关于回购注销部分限制性股票并减少注册资本暨通知债权人的公告 — https://www.cnfin.com/announ/detail/index.html?id=841091726334&amp;code=002273&amp;dannoun=lcdetail&amp;announ=lc</w:t>
      </w:r>
    </w:p>
    <w:p>
      <w:pPr>
        <w:spacing w:after="200"/>
      </w:pPr>
      <w:r>
        <w:rPr>
          <w:i/>
          <w:iCs/>
          <w:color w:val="595959"/>
          <w:sz w:val="18"/>
          <w:szCs w:val="18"/>
        </w:rPr>
        <w:t xml:space="preserve">水晶光电(002273)_公司公告_水晶光电：关于回购注销部分限制性股票并减少注册资本暨通知债权人的公告新浪财经_新浪网 — http://vip.stock.finance.sina.com.cn/corp/view/vCB_AllBulletinDetail.php?stockid=002273&amp;id=12551942</w:t>
      </w:r>
    </w:p>
    <w:p>
      <w:pPr>
        <w:spacing w:after="200"/>
      </w:pPr>
      <w:r>
        <w:rPr>
          <w:i/>
          <w:iCs/>
          <w:color w:val="595959"/>
          <w:sz w:val="18"/>
          <w:szCs w:val="18"/>
        </w:rPr>
        <w:t xml:space="preserve">水晶光电: 关于回购注销部分限制性股票并减少注册资本暨通知债权人的公告 — https://stock.stockstar.com/notice/SN2026082700004407.shtml</w:t>
      </w:r>
    </w:p>
    <w:p>
      <w:pPr>
        <w:spacing w:after="200"/>
      </w:pPr>
      <w:r>
        <w:rPr>
          <w:i/>
          <w:iCs/>
          <w:color w:val="595959"/>
          <w:sz w:val="18"/>
          <w:szCs w:val="18"/>
        </w:rPr>
        <w:t xml:space="preserve">浙江水晶光电科技股份有限公司2026年半年度报告摘要 - 浙江水晶光电科技股份有限公司2026年半年度报告摘要 — https://paper.cnstock.com/html/2026-08/24/content_2258359.htm#1</w:t>
      </w:r>
    </w:p>
    <w:p>
      <w:pPr>
        <w:spacing w:after="200"/>
      </w:pPr>
      <w:r>
        <w:rPr>
          <w:i/>
          <w:iCs/>
          <w:color w:val="595959"/>
          <w:sz w:val="18"/>
          <w:szCs w:val="18"/>
        </w:rPr>
        <w:t xml:space="preserve">水晶光电: 浙江水晶光电科技股份有限公司2026年第二次临时股东会决议公告 — http://stock.stockstar.com/notice/SN2026082700003245.shtml</w:t>
      </w:r>
    </w:p>
    <w:p>
      <w:pPr>
        <w:spacing w:after="200"/>
      </w:pPr>
      <w:r>
        <w:rPr>
          <w:i/>
          <w:iCs/>
          <w:color w:val="595959"/>
          <w:sz w:val="18"/>
          <w:szCs w:val="18"/>
        </w:rPr>
        <w:t xml:space="preserve">浙江水晶光电科技股份有限公司 关于2026年半年度利润分配预案的公告 — http://epaper.zqrb.cn/html/2026-08/24/content_1267597.htm?div=-1</w:t>
      </w:r>
    </w:p>
    <w:p>
      <w:pPr>
        <w:spacing w:after="200"/>
      </w:pPr>
      <w:r>
        <w:rPr>
          <w:i/>
          <w:iCs/>
          <w:color w:val="595959"/>
          <w:sz w:val="18"/>
          <w:szCs w:val="18"/>
        </w:rPr>
        <w:t xml:space="preserve">水晶光电:第七届董事会第十次会议决议公告 - 首页 &gt; — https://www.cnfin.com/announ/detail/index.html?id=839177124739&amp;code=002273&amp;dannoun=lcdetail&amp;announ=lc#1</w:t>
      </w:r>
    </w:p>
    <w:p>
      <w:pPr>
        <w:spacing w:after="200"/>
      </w:pPr>
      <w:r>
        <w:rPr>
          <w:i/>
          <w:iCs/>
          <w:color w:val="595959"/>
          <w:sz w:val="18"/>
          <w:szCs w:val="18"/>
        </w:rPr>
        <w:t xml:space="preserve">水晶光电: 第七届董事会第十次会议决议公告内容摘要-证券之星 — https://wap.stockstar.com/detail/AN2026080400034474</w:t>
      </w:r>
    </w:p>
    <w:p>
      <w:pPr>
        <w:spacing w:after="200"/>
      </w:pPr>
      <w:r>
        <w:rPr>
          <w:i/>
          <w:iCs/>
          <w:color w:val="595959"/>
          <w:sz w:val="18"/>
          <w:szCs w:val="18"/>
        </w:rPr>
        <w:t xml:space="preserve">002273 水晶光电 - 主营范围 — https://emweb.securities.eastmoney.com/BusinessAnalysis/Index?code=SZ002273#1</w:t>
      </w:r>
    </w:p>
    <w:p>
      <w:pPr>
        <w:spacing w:after="200"/>
      </w:pPr>
      <w:r>
        <w:rPr>
          <w:i/>
          <w:iCs/>
          <w:color w:val="595959"/>
          <w:sz w:val="18"/>
          <w:szCs w:val="18"/>
        </w:rPr>
        <w:t xml:space="preserve">002273 水晶光电 - 作为国内领先的一站式光学解决方案平台企业,公司深耕光学赛道二十余年 — https://emweb.securities.eastmoney.com/BusinessAnalysis/Index?code=sz002273#2</w:t>
      </w:r>
    </w:p>
    <w:p>
      <w:pPr>
        <w:spacing w:after="200"/>
      </w:pPr>
      <w:r>
        <w:rPr>
          <w:i/>
          <w:iCs/>
          <w:color w:val="595959"/>
          <w:sz w:val="18"/>
          <w:szCs w:val="18"/>
        </w:rPr>
        <w:t xml:space="preserve">水晶光电(002273.SZ)经营分析-PC_HSF10资料 - 按地区分类 | 其他业务收入 | 9449万 | 1.86% | 6019万 | 1.64% | 3430万 | 2.43% | 36.30% — http://emweb.securities.eastmoney.com/BusinessAnalysis/Index?code=SZ002273&amp;type=web#2</w:t>
      </w:r>
    </w:p>
    <w:p>
      <w:pPr>
        <w:spacing w:after="200"/>
      </w:pPr>
      <w:r>
        <w:rPr>
          <w:i/>
          <w:iCs/>
          <w:color w:val="595959"/>
          <w:sz w:val="18"/>
          <w:szCs w:val="18"/>
        </w:rPr>
        <w:t xml:space="preserve">水晶光电(sz002273) — https://www.cls.cn/stock?code=sz002273</w:t>
      </w:r>
    </w:p>
    <w:p>
      <w:pPr>
        <w:spacing w:after="200"/>
      </w:pPr>
      <w:r>
        <w:rPr>
          <w:i/>
          <w:iCs/>
          <w:color w:val="595959"/>
          <w:sz w:val="18"/>
          <w:szCs w:val="18"/>
        </w:rPr>
        <w:t xml:space="preserve">水晶光电 24.67 -0.45(-1.79%)最新价格_行情_走势图—东方财富网 — https://quote.eastmoney.com/concept/sz002273.html?from=classic&amp;eventcode=Web_quote_entrance1#fschart-r'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https://egs.stcn.com/quotation/stock-info.html?code=sz002273</w:t>
      </w:r>
    </w:p>
    <w:p>
      <w:pPr>
        <w:spacing w:after="200"/>
      </w:pPr>
      <w:r>
        <w:rPr>
          <w:i/>
          <w:iCs/>
          <w:color w:val="595959"/>
          <w:sz w:val="18"/>
          <w:szCs w:val="18"/>
        </w:rPr>
        <w:t xml:space="preserve">水晶光电（sz002273）行情走势 — https://www.stcn.com/quotes/index/sz002273.html</w:t>
      </w:r>
    </w:p>
    <w:p>
      <w:pPr>
        <w:spacing w:after="200"/>
      </w:pPr>
      <w:r>
        <w:rPr>
          <w:i/>
          <w:iCs/>
          <w:color w:val="595959"/>
          <w:sz w:val="18"/>
          <w:szCs w:val="18"/>
        </w:rPr>
        <w:t xml:space="preserve">002273 Stock Price | Zhejiang Crystal-Optech Co. Ltd. Stock Quote (China: Shenzhen) | MarketWatch — https://www.marketwatch.com/investing/stock/002273?countrycode=cn&amp;mod=search_symbol</w:t>
      </w:r>
    </w:p>
    <w:p>
      <w:pPr>
        <w:spacing w:after="200"/>
      </w:pPr>
      <w:r>
        <w:rPr>
          <w:i/>
          <w:iCs/>
          <w:color w:val="595959"/>
          <w:sz w:val="18"/>
          <w:szCs w:val="18"/>
        </w:rPr>
        <w:t xml:space="preserve">水晶光电 25.49 0.27(1.07%)最新价格_行情_走势图—东方财富网 - 25.49 — https://quote.eastmoney.com/concept/sz002273.html?from=classic&amp;eventcode=Web_quote_entrance1#fschart-r'#1</w:t>
      </w:r>
    </w:p>
    <w:p>
      <w:pPr>
        <w:spacing w:after="200"/>
      </w:pPr>
      <w:r>
        <w:rPr>
          <w:i/>
          <w:iCs/>
          <w:color w:val="595959"/>
          <w:sz w:val="18"/>
          <w:szCs w:val="18"/>
        </w:rPr>
        <w:t xml:space="preserve">002273 : 水晶光电 - MSN 财经 - 002273 — https://www.msn.com/zh-cn/money/stockdetails/002273-cn-stock/fi-adc6oc#1</w:t>
      </w:r>
    </w:p>
    <w:p>
      <w:pPr>
        <w:spacing w:after="200"/>
      </w:pPr>
      <w:r>
        <w:rPr>
          <w:i/>
          <w:iCs/>
          <w:color w:val="595959"/>
          <w:sz w:val="18"/>
          <w:szCs w:val="18"/>
        </w:rPr>
        <w:t xml:space="preserve">水晶光电(002273)_个股概览_股票价格_实时行情_走势图_新闻资讯_股评_财报_FinScope-AI让投资更简单 — https://finance.baidu.com/stock/ab-002273</w:t>
      </w:r>
    </w:p>
    <w:p>
      <w:pPr>
        <w:spacing w:after="200"/>
      </w:pPr>
      <w:r>
        <w:rPr>
          <w:i/>
          <w:iCs/>
          <w:color w:val="595959"/>
          <w:sz w:val="18"/>
          <w:szCs w:val="18"/>
        </w:rPr>
        <w:t xml:space="preserve">002273 : 水晶光电 - MSN 财经 — https://www.msn.cn/zh-cn/money/stockdetails/002273-stock/fi-adc6oc</w:t>
      </w:r>
    </w:p>
    <w:p>
      <w:pPr>
        <w:spacing w:after="200"/>
      </w:pPr>
      <w:r>
        <w:rPr>
          <w:i/>
          <w:iCs/>
          <w:color w:val="595959"/>
          <w:sz w:val="18"/>
          <w:szCs w:val="18"/>
        </w:rPr>
        <w:t xml:space="preserve">水晶光电(002273)行情数据_走势图_九方智投 — https://stock.9fzt.com/index/sz_002273.html</w:t>
      </w:r>
    </w:p>
    <w:p>
      <w:pPr>
        <w:spacing w:after="200"/>
      </w:pPr>
      <w:r>
        <w:rPr>
          <w:i/>
          <w:iCs/>
          <w:color w:val="595959"/>
          <w:sz w:val="18"/>
          <w:szCs w:val="18"/>
        </w:rPr>
        <w:t xml:space="preserve">水晶光电(002273) 千股千评 _ 数据中心 _ 东方财富网 — https://data.eastmoney.com/stockcomment/stock/002273.html</w:t>
      </w:r>
    </w:p>
    <w:p>
      <w:pPr>
        <w:spacing w:after="200"/>
      </w:pPr>
      <w:r>
        <w:rPr>
          <w:i/>
          <w:iCs/>
          <w:color w:val="595959"/>
          <w:sz w:val="18"/>
          <w:szCs w:val="18"/>
        </w:rPr>
        <w:t xml:space="preserve">水晶光电(002273)资金流向 _ 数据中心 _ 东方财富网 — https://data.eastmoney.com/zjlx/002273.html</w:t>
      </w:r>
    </w:p>
    <w:p>
      <w:pPr>
        <w:spacing w:after="200"/>
      </w:pPr>
      <w:r>
        <w:rPr>
          <w:i/>
          <w:iCs/>
          <w:color w:val="595959"/>
          <w:sz w:val="18"/>
          <w:szCs w:val="18"/>
        </w:rPr>
        <w:t xml:space="preserve">水晶光电跌2.03%，成交额1.34亿元，主力资金净流入406.70万元 — https://www.sohu.com/a/1074617391_122014422?scm=10001.7746_13-119000.0.0-0-0-0-0.0&amp;spm=smpc.channel_354.block3_32_P7Ovbu_1_fd.45.1789091474579d4UvyQv_7746</w:t>
      </w:r>
    </w:p>
    <w:p>
      <w:pPr>
        <w:spacing w:after="200"/>
      </w:pPr>
      <w:r>
        <w:rPr>
          <w:i/>
          <w:iCs/>
          <w:color w:val="595959"/>
          <w:sz w:val="18"/>
          <w:szCs w:val="18"/>
        </w:rPr>
        <w:t xml:space="preserve">资金流向-新浪财经 — http://stock1.sina.cn/dpool/stockv2/zjlx/zjlx_new.php?type=zjlx&amp;code=sz002273&amp;page=16&amp;oid=9961&amp;vt=4</w:t>
      </w:r>
    </w:p>
    <w:p>
      <w:pPr>
        <w:spacing w:after="200"/>
      </w:pPr>
      <w:r>
        <w:rPr>
          <w:i/>
          <w:iCs/>
          <w:color w:val="595959"/>
          <w:sz w:val="18"/>
          <w:szCs w:val="18"/>
        </w:rPr>
        <w:t xml:space="preserve">最新水晶光电消息-头条搜索 - 搜索 — https://i.snssdk.com/search?aid=1455&amp;keyword=%e6%9c%80%e6%96%b0%e6%b0%b4%e6%99%b6%e5%85%89%e7%94%b5%e6%b6%88%e6%81%af&amp;pd=synthesis&amp;search_json=%7b%22from_query%22%3a%22%e6%b0%b4%e6%99%b6%e5%85%89%e7%94%b5%e6%98%8e%e5%a4%a9%e8%b5%b0%e5%8a%bf%e5%88%86%e6%9e%90%22%2c%22__logExtra__%22%3a%7b%22original_source%22%3a%22related_search%22%7d%7d&amp;source=related_search#1</w:t>
      </w:r>
    </w:p>
    <w:p>
      <w:pPr>
        <w:spacing w:after="200"/>
      </w:pPr>
      <w:r>
        <w:rPr>
          <w:i/>
          <w:iCs/>
          <w:color w:val="595959"/>
          <w:sz w:val="18"/>
          <w:szCs w:val="18"/>
        </w:rPr>
        <w:t xml:space="preserve">水晶光电（002273）6月30日主力资金净买入5.30亿元-证券之星 — https://4g.stockstar.com/detail/RB2026070100010861</w:t>
      </w:r>
    </w:p>
    <w:p>
      <w:pPr>
        <w:spacing w:after="200"/>
      </w:pPr>
      <w:r>
        <w:rPr>
          <w:i/>
          <w:iCs/>
          <w:color w:val="595959"/>
          <w:sz w:val="18"/>
          <w:szCs w:val="18"/>
        </w:rPr>
        <w:t xml:space="preserve">股票行情快报：水晶光电（002273）5月28日主力资金净买入3.59亿元 — http://stock.stockstar.com/RB2026052800042727.shtml</w:t>
      </w:r>
    </w:p>
    <w:p>
      <w:pPr>
        <w:spacing w:after="200"/>
      </w:pPr>
      <w:r>
        <w:rPr>
          <w:i/>
          <w:iCs/>
          <w:color w:val="595959"/>
          <w:sz w:val="18"/>
          <w:szCs w:val="18"/>
        </w:rPr>
        <w:t xml:space="preserve">水晶光电（002273）5月27日主力资金净买入1.20亿元-证券之星 — https://wap.stockstar.com/detail/RB2026052800007283</w:t>
      </w:r>
    </w:p>
    <w:p>
      <w:pPr>
        <w:spacing w:after="200"/>
      </w:pPr>
      <w:r>
        <w:rPr>
          <w:i/>
          <w:iCs/>
          <w:color w:val="595959"/>
          <w:sz w:val="18"/>
          <w:szCs w:val="18"/>
        </w:rPr>
        <w:t xml:space="preserve">同行业股票 (证监会行业： 计算机、通信和其他电子设 ) — https://vip.stock.finance.sina.com.cn/moneyflow/#!ssfx!sz002273</w:t>
      </w:r>
    </w:p>
    <w:p>
      <w:pPr>
        <w:spacing w:after="200"/>
      </w:pPr>
      <w:r>
        <w:rPr>
          <w:i/>
          <w:iCs/>
          <w:color w:val="595959"/>
          <w:sz w:val="18"/>
          <w:szCs w:val="18"/>
        </w:rPr>
        <w:t xml:space="preserve">水晶光电(002273)股票行情走势技术分析_未来预测_买卖操作建议_英为财情Investing.com - 水晶光电 (002273) — https://cn.investing.com/equities/crystal-optech-a-technical#1</w:t>
      </w:r>
    </w:p>
    <w:p>
      <w:pPr>
        <w:spacing w:after="200"/>
      </w:pPr>
      <w:r>
        <w:rPr>
          <w:i/>
          <w:iCs/>
          <w:color w:val="595959"/>
          <w:sz w:val="18"/>
          <w:szCs w:val="18"/>
        </w:rPr>
        <w:t xml:space="preserve">水晶光电(SZ:002273) - 水晶光电(SZ:002273) — https://xueqiu.com/S/SZ002273?xueqiu_private_from_source=0105&amp;xueqiu_status_from_source=utl&amp;xueqiu_status_id=181775676&amp;xueqiu_status_source=statusdetail#1</w:t>
      </w:r>
    </w:p>
    <w:p>
      <w:pPr>
        <w:spacing w:after="200"/>
      </w:pPr>
      <w:r>
        <w:rPr>
          <w:i/>
          <w:iCs/>
          <w:color w:val="595959"/>
          <w:sz w:val="18"/>
          <w:szCs w:val="18"/>
        </w:rPr>
        <w:t xml:space="preserve">水晶光电(SZ002273)股票股价_股价行情_财报_数据报告 — https://xueqiu.com/S/SZ002273?...&amp;xueqiu_status_id=282720009</w:t>
      </w:r>
    </w:p>
    <w:p>
      <w:pPr>
        <w:spacing w:after="200"/>
      </w:pPr>
      <w:r>
        <w:rPr>
          <w:i/>
          <w:iCs/>
          <w:color w:val="595959"/>
          <w:sz w:val="18"/>
          <w:szCs w:val="18"/>
        </w:rPr>
        <w:t xml:space="preserve">水晶光电(SZ:002273) — https://xueqiu.com/S/SZ002273?from=status_stock_match&amp;xueqiu_status_id=177374795&amp;xueqiu_status_from_source=utl&amp;xueqiu_status_source=statusdetail&amp;xueqiu_private_from_source=0105</w:t>
      </w:r>
    </w:p>
    <w:p>
      <w:pPr>
        <w:spacing w:after="200"/>
      </w:pPr>
      <w:r>
        <w:rPr>
          <w:i/>
          <w:iCs/>
          <w:color w:val="595959"/>
          <w:sz w:val="18"/>
          <w:szCs w:val="18"/>
        </w:rPr>
        <w:t xml:space="preserve">Gráfico de Crystal Optech A en tiempo real (002273) - Investing.com MX - Zhejiang Crystal Optech Co Ltd (002273) — https://mx.investing.com/equities/crystal-optech-a-chart#1</w:t>
      </w:r>
    </w:p>
    <w:p>
      <w:pPr>
        <w:spacing w:after="200"/>
      </w:pPr>
      <w:r>
        <w:rPr>
          <w:i/>
          <w:iCs/>
          <w:color w:val="595959"/>
          <w:sz w:val="18"/>
          <w:szCs w:val="18"/>
        </w:rPr>
        <w:t xml:space="preserve">水晶光电(002273) - 股票行情 | 本源量化 — https://www.benyuanlz.com/stock?code=002273</w:t>
      </w:r>
    </w:p>
    <w:p>
      <w:pPr>
        <w:spacing w:after="200"/>
      </w:pPr>
      <w:r>
        <w:rPr>
          <w:i/>
          <w:iCs/>
          <w:color w:val="595959"/>
          <w:sz w:val="18"/>
          <w:szCs w:val="18"/>
        </w:rPr>
        <w:t xml:space="preserve">水晶光电 (002273.SZ) - 快速报价 — https://www.aastocks.com/sc/cnhk/analysis/company-fundamental/basic-information?shsymbol=002273#1</w:t>
      </w:r>
    </w:p>
    <w:p>
      <w:pPr>
        <w:spacing w:after="200"/>
      </w:pPr>
      <w:r>
        <w:rPr>
          <w:i/>
          <w:iCs/>
          <w:color w:val="595959"/>
          <w:sz w:val="18"/>
          <w:szCs w:val="18"/>
        </w:rPr>
        <w:t xml:space="preserve">水晶光电 (002273) 股价和资讯 — https://www.google.com/finance/beta/quote/002273:SHE?ucbcb=1</w:t>
      </w:r>
    </w:p>
    <w:p>
      <w:pPr>
        <w:spacing w:after="200"/>
      </w:pPr>
      <w:r>
        <w:rPr>
          <w:i/>
          <w:iCs/>
          <w:color w:val="595959"/>
          <w:sz w:val="18"/>
          <w:szCs w:val="18"/>
        </w:rPr>
        <w:t xml:space="preserve">水晶光电后市分析-头条搜索 — https://i.snssdk.com/search?pd=synthesis&amp;keyword=%E6%B0%B4%E6%99%B6%E5%85%89%E7%94%B5%E5%90%8E%E5%B8%82%E5%88%86%E6%9E%90&amp;source=others_search&amp;search_json=%7B%22from_query%22%3A%22%E6%B0%B4%E6%99%B6%E5%85%89%E7%94%B5%E6%98%8E%E6%97%A5%E8%B5%B0%E5%8A%BF%22%7D&amp;offset=10&amp;start_index=10&amp;search_id=20241129125358D97DC64FBDC372119840</w:t>
      </w:r>
    </w:p>
    <w:p>
      <w:pPr>
        <w:spacing w:after="200"/>
      </w:pPr>
      <w:r>
        <w:rPr>
          <w:i/>
          <w:iCs/>
          <w:color w:val="595959"/>
          <w:sz w:val="18"/>
          <w:szCs w:val="18"/>
        </w:rPr>
        <w:t xml:space="preserve">水晶光电(002273) - 流通股股东 - 股票行情中心 — https://q.stock.sohu.com/cn/002273/ltgd.shtml</w:t>
      </w:r>
    </w:p>
    <w:p>
      <w:pPr>
        <w:spacing w:after="200"/>
      </w:pPr>
      <w:r>
        <w:rPr>
          <w:i/>
          <w:iCs/>
          <w:color w:val="595959"/>
          <w:sz w:val="18"/>
          <w:szCs w:val="18"/>
        </w:rPr>
        <w:t xml:space="preserve">水晶光电(002273.SZ)：2026年一季报净利润为2.47亿元 — https://cj.sina.com.cn/articles/view/5182171545/134e1a99902002e492?froms=ggmp</w:t>
      </w:r>
    </w:p>
    <w:p>
      <w:pPr>
        <w:spacing w:after="200"/>
      </w:pPr>
      <w:r>
        <w:rPr>
          <w:i/>
          <w:iCs/>
          <w:color w:val="595959"/>
          <w:sz w:val="18"/>
          <w:szCs w:val="18"/>
        </w:rPr>
        <w:t xml:space="preserve">水晶光电(002273.SZ)：2026年中报净利润为5.24亿元 — https://q.stock.sohu.com/cn/news.html?textId=1049459666&amp;tab=200&amp;type=120&amp;code=cn_002273&amp;date=2026/0824</w:t>
      </w:r>
    </w:p>
    <w:p>
      <w:pPr>
        <w:spacing w:after="200"/>
      </w:pPr>
      <w:r>
        <w:rPr>
          <w:i/>
          <w:iCs/>
          <w:color w:val="595959"/>
          <w:sz w:val="18"/>
          <w:szCs w:val="18"/>
        </w:rPr>
        <w:t xml:space="preserve">水晶光电(SZ002273)股东研究-PC_HSF10资料 — https://emweb.securities.eastmoney.com/pc_hsf10/pages/index.html?type=web&amp;code=sz002273&amp;color=b#/gdyj</w:t>
      </w:r>
    </w:p>
    <w:p>
      <w:pPr>
        <w:spacing w:after="200"/>
      </w:pPr>
      <w:r>
        <w:rPr>
          <w:i/>
          <w:iCs/>
          <w:color w:val="595959"/>
          <w:sz w:val="18"/>
          <w:szCs w:val="18"/>
        </w:rPr>
        <w:t xml:space="preserve">水晶光电(002273)主要股东_新浪财经_新浪网 — https://vip.stock.finance.sina.com.cn/corp/go.php/vCI_StockHolder/stockid/002273/displaytype/30.phtml</w:t>
      </w:r>
    </w:p>
    <w:p>
      <w:pPr>
        <w:spacing w:after="200"/>
      </w:pPr>
      <w:r>
        <w:rPr>
          <w:i/>
          <w:iCs/>
          <w:color w:val="595959"/>
          <w:sz w:val="18"/>
          <w:szCs w:val="18"/>
        </w:rPr>
        <w:t xml:space="preserve">◆事件提醒◆ - ◆事件提醒◆ — http://webf10.gw.com.cn/SZ/B15/SZ002273_B15.html#1</w:t>
      </w:r>
    </w:p>
    <w:p>
      <w:pPr>
        <w:spacing w:after="200"/>
      </w:pPr>
      <w:r>
        <w:rPr>
          <w:i/>
          <w:iCs/>
          <w:color w:val="595959"/>
          <w:sz w:val="18"/>
          <w:szCs w:val="18"/>
        </w:rPr>
        <w:t xml:space="preserve">水晶光电中报深度解读及后期走势分析 - 点击登录按钮切换账号 — https://www.aigupiao.com/dynamic/detail/5732352#from_comBtn#1</w:t>
      </w:r>
    </w:p>
    <w:p>
      <w:pPr>
        <w:spacing w:after="200"/>
      </w:pPr>
      <w:r>
        <w:rPr>
          <w:i/>
          <w:iCs/>
          <w:color w:val="595959"/>
          <w:sz w:val="18"/>
          <w:szCs w:val="18"/>
        </w:rPr>
        <w:t xml:space="preserve">002273 水晶光电 深市 K线分析 VIP — https://www.aijingu.com/hangqing/002273.html</w:t>
      </w:r>
    </w:p>
    <w:p>
      <w:pPr>
        <w:spacing w:after="200"/>
      </w:pPr>
      <w:r>
        <w:rPr>
          <w:i/>
          <w:iCs/>
          <w:color w:val="595959"/>
          <w:sz w:val="18"/>
          <w:szCs w:val="18"/>
        </w:rPr>
        <w:t xml:space="preserve">水晶光电(002273.SZ)：2026年一季报净利润为2.47亿元 — https://wap.eastmoney.com/a/202604233715526786.html</w:t>
      </w:r>
    </w:p>
    <w:p>
      <w:pPr>
        <w:spacing w:after="200"/>
      </w:pPr>
      <w:r>
        <w:rPr>
          <w:i/>
          <w:iCs/>
          <w:color w:val="595959"/>
          <w:sz w:val="18"/>
          <w:szCs w:val="18"/>
        </w:rPr>
        <w:t xml:space="preserve">中国股票流通股东名单 - 浙江水晶光电科技股份有限公司 - 2026年3月31日 - 同花顺 — https://basic.10jqka.com.cn/002273/holder.html#12134622717449675588</w:t>
      </w:r>
    </w:p>
    <w:p>
      <w:pPr>
        <w:spacing w:after="200"/>
      </w:pPr>
      <w:r>
        <w:rPr>
          <w:i/>
          <w:iCs/>
          <w:color w:val="595959"/>
          <w:sz w:val="18"/>
          <w:szCs w:val="18"/>
        </w:rPr>
        <w:t xml:space="preserve">本报告由AI基于公开渠道信息自动检索、整理并生成，信息截至 截至2026-09-11收盘（行情快照来源时间戳2026-09-11 16:01及16:21；部分技术指标快照日期不同，见指标表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2026-09-13T11:54:25.854Z</dcterms:created>
  <dcterms:modified xsi:type="dcterms:W3CDTF">2026-09-13T11:54:25.854Z</dcterms:modified>
</cp:coreProperties>
</file>

<file path=docProps/custom.xml><?xml version="1.0" encoding="utf-8"?>
<Properties xmlns="http://schemas.openxmlformats.org/officeDocument/2006/custom-properties" xmlns:vt="http://schemas.openxmlformats.org/officeDocument/2006/docPropsVTypes"/>
</file>