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北方华创科技集团股份有限公司 (002371)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行业：半导体设备</w:t>
      </w:r>
    </w:p>
    <w:p>
      <w:pPr>
        <w:jc w:val="center"/>
      </w:pPr>
      <w:r>
        <w:rPr>
          <w:color w:val="595959"/>
          <w:sz w:val="22"/>
          <w:szCs w:val="22"/>
        </w:rPr>
        <w:t xml:space="preserve">报告日期：2026年9月13日</w:t>
      </w:r>
    </w:p>
    <w:p>
      <w:pPr>
        <w:jc w:val="center"/>
      </w:pPr>
      <w:r>
        <w:rPr>
          <w:color w:val="595959"/>
          <w:sz w:val="20"/>
          <w:szCs w:val="20"/>
        </w:rPr>
        <w:t xml:space="preserve">2026年9月11日（周五）收盘，当日为最近一个交易日；财务/股东类数据多为2026年中报口径（8月26日披露），存在滞后。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北方华创（002371.SZ）2026年半年报（披露日2026-08-25）呈现明显的“增收不增利”：营收201.61亿元同比+24.90%，归母净利润33.70亿元同比仅+5.05%，扣非归母33.41亿元同比+5.02%，加权ROE由上年同期9.81%降至8.58%，毛利率由42.17%降至40.07%。公司自述利润增速低的三项原因为：研发费用26.77亿元同比+28.87%、销售费用同比+63.46%（含芯源微并表）、毛利率下滑（新产品客户端验证期零部件迭代成本上升及对大批量采购客户商务优惠）。这是2025年全年趋势的延续——FY2025营收393.53亿元同比+30.85%，归母净利55.22亿元同比-1.77%，其中2025Q4单季归母净利仅3.92亿元、同比-66.1%，是全年利润转负的主因。</w:t>
      </w:r>
    </w:p>
    <w:p>
      <w:pPr>
        <w:spacing w:after="160" w:line="300"/>
      </w:pPr>
      <w:r>
        <w:rPr>
          <w:sz w:val="22"/>
          <w:szCs w:val="22"/>
        </w:rPr>
        <w:t xml:space="preserve">中期积极信号集中在现金流与环比修复：2026H1经营活动现金流净额37.74亿元，由上年同期-31.91亿元大幅转正（+218.25%）；Q1 2026归母净利16.35亿元（+3.42%）、毛利率40.77%，Q2归母净利17.35亿元（同比+6.64%、环比+6.15%），盈利能力环比有所改善但同比仍承压。行业层面，2025年全球半导体设备销售额1330-1351亿美元创历史新高（SEMI口径），中国大陆设备销售额493亿美元连续六年全球第一，公司2024年跃升全球第七大半导体设备厂商、为唯一进入前十的中国公司，2025年营收约等于中微公司、盛美上海、拓荆科技之和，“断层领跑”的规模地位是核心基本盘。</w:t>
      </w:r>
    </w:p>
    <w:p>
      <w:pPr>
        <w:spacing w:after="160" w:line="300"/>
      </w:pPr>
      <w:r>
        <w:rPr>
          <w:sz w:val="22"/>
          <w:szCs w:val="22"/>
        </w:rPr>
        <w:t xml:space="preserve">估值与预期是当前最敏感的变量。截至2026-09-11收盘634.00元、总市值约4601亿元、PE(TTM)80.94倍、PB约11.35倍，较52周高点967-968元回落约34%-35%。2026E归母净利预测离散度异常大（最低59.18亿元~最高102.58亿元，接近2倍差距），核心分歧在于H2毛利率能否修复及研发/销售费用节奏（国盛预测H2利润需占全年约60%）；境内卖方一致预期均值74.80亿元（+35.47%）、目标价均值640.60元，境外分析师12个月平均目标价876.49元，内外相差约37%，测算口径与覆盖机构均不可简单平均。</w:t>
      </w:r>
    </w:p>
    <w:p>
      <w:pPr>
        <w:spacing w:after="160" w:line="300"/>
      </w:pPr>
      <w:r>
        <w:rPr>
          <w:sz w:val="22"/>
          <w:szCs w:val="22"/>
        </w:rPr>
        <w:t xml:space="preserve">股东与资金面存在结构性变化：国新投资受让北京电控2%股份（对价约62亿元、单价约426.39元/股，2026年上半年完成登记，国新投资持股3.15%、北京电控降至7.30%）；大基金一期持股由2025年末4.996346%进一步降至2026-06-30的4.10%；截至2026-06-30股东户数82,734户，较2026Q1末增加6,168户，筹码略有分散。</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002371.SZ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前身/曾用简称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北京七星华创电子股份有限公司，曾用简称“七星电子”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2010-03-16（发行价33.00元）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更名时间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2017-02-15更名为北方华创科技集团股份有限公司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2001-09-28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北京市朝阳区酒仙桥东路1号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北京经济技术开发区文昌大道8号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北京七星华电科技集团有限责任公司（持股33.20%，2025年末）</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北京电子控股有限责任公司（地方国资），公司属地方国有企业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董事长/法定代表人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赵晋荣</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总经理（总裁）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董博宇（年报口径）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员工总数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21,101人（2025年末；其中母公司124人、主要子公司20,977人）</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半导体装备（电子工艺装备）：刻蚀（ICP/CCP/高选择性/去胶/Bevel/IBE）、薄膜沉积（PVD/CVD/EPI/ALD/ECP/MOCVD）、热处理（管式氧化/退火/RTP）、湿法清洗、离子注入、涂胶显影（子公司芯源微）、键合</w:t>
      </w:r>
    </w:p>
    <w:p>
      <w:pPr>
        <w:pStyle w:val="ListParagraph"/>
        <w:numPr>
          <w:ilvl w:val="0"/>
          <w:numId w:val="2"/>
        </w:numPr>
        <w:spacing w:after="80" w:line="280"/>
      </w:pPr>
      <w:r>
        <w:rPr>
          <w:sz w:val="22"/>
          <w:szCs w:val="22"/>
        </w:rPr>
        <w:t xml:space="preserve">真空新能源装备：晶体生长设备、真空热处理/钎焊/烧结设备、光伏电池设备（TOPCon/HJT/XBC/钙钛矿）、锂电复合集流体镀膜设备、氢燃料电池金属双极板镀膜设备、光学镀膜设备</w:t>
      </w:r>
    </w:p>
    <w:p>
      <w:pPr>
        <w:pStyle w:val="ListParagraph"/>
        <w:numPr>
          <w:ilvl w:val="0"/>
          <w:numId w:val="2"/>
        </w:numPr>
        <w:spacing w:after="80" w:line="280"/>
      </w:pPr>
      <w:r>
        <w:rPr>
          <w:sz w:val="22"/>
          <w:szCs w:val="22"/>
        </w:rPr>
        <w:t xml:space="preserve">精密元器件（电子元器件）：精密电阻器、电容器（含超高压陶瓷电容、钽电容）、石英晶体器件、MEMS传感器、模拟芯片、模块电源、微波组件、电感器变压器、磁性材料</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主营“半导体基础产品的研发、生产、销售和技术服务”，主要产品为电子工艺装备与电子元器件。2025年年报（截至2025-12-31）口径下，营业收入393.53亿元，同比+30.85%；其中电子工艺装备367.31亿元占93.34%（毛利率39.18%），电子元器件25.79亿元占6.55%（毛利率52.95%），其他业务4,261万元占0.11%（毛利率61.29%）。分地区收入占比：中部及东南部62.41%、东北及华北28.64%、西北及西南7.62%、其他（海外）1.33%；销售模式为直接销售100%。</w:t>
      </w:r>
    </w:p>
    <w:p>
      <w:pPr>
        <w:pStyle w:val="ListParagraph"/>
        <w:numPr>
          <w:ilvl w:val="0"/>
          <w:numId w:val="2"/>
        </w:numPr>
        <w:spacing w:after="80" w:line="280"/>
      </w:pPr>
      <w:r>
        <w:rPr>
          <w:sz w:val="22"/>
          <w:szCs w:val="22"/>
        </w:rPr>
        <w:t xml:space="preserve">营业成本结构（2025年年报“营业成本构成”，电子工艺装备口径）：材料费占营业成本88.96%（约209.68亿元）、人工费4.13%、加工费0.12%、制造费用1.57%；2024年该比例同为88.25%。即设备制造成本近九成是外购原材料/零部件，公司本质是高价值集成商，对上游零部件价格高度敏感。</w:t>
      </w:r>
    </w:p>
    <w:p>
      <w:pPr>
        <w:pStyle w:val="ListParagraph"/>
        <w:numPr>
          <w:ilvl w:val="0"/>
          <w:numId w:val="2"/>
        </w:numPr>
        <w:spacing w:after="80" w:line="280"/>
      </w:pPr>
      <w:r>
        <w:rPr>
          <w:sz w:val="22"/>
          <w:szCs w:val="22"/>
        </w:rPr>
        <w:t xml:space="preserve">主要采购品类为半导体设备通用零部件，包括射频电源（RF Generator）、干式真空泵、高纯气体管路/阀门、腔体结构件、静电卡盘、MFC质量流量计、机械臂/EFEM、光学件等。注：具体分项成本占比（如射频电源15%-20%、真空泵10%-15%、管路10%-15%）仅见于单一自媒体来源，未能以年报或券商原文交叉核实，本纪要不予采信。</w:t>
      </w:r>
    </w:p>
    <w:p>
      <w:pPr>
        <w:pStyle w:val="ListParagraph"/>
        <w:numPr>
          <w:ilvl w:val="0"/>
          <w:numId w:val="2"/>
        </w:numPr>
        <w:spacing w:after="80" w:line="280"/>
      </w:pPr>
      <w:r>
        <w:rPr>
          <w:sz w:val="22"/>
          <w:szCs w:val="22"/>
        </w:rPr>
        <w:t xml:space="preserve">供应商集中度极低：2025年前五名供应商合计采购40.64亿元，占总采购额仅12.30%，单一供应商最高3.50%；2020年该比例亦仅20.79%——议价关系相对分散，公司不易被单一供应商卡脖子，但单品类亦缺乏规模采购议价优势。</w:t>
      </w:r>
    </w:p>
    <w:p>
      <w:pPr>
        <w:pStyle w:val="ListParagraph"/>
        <w:numPr>
          <w:ilvl w:val="0"/>
          <w:numId w:val="2"/>
        </w:numPr>
        <w:spacing w:after="80" w:line="280"/>
      </w:pPr>
      <w:r>
        <w:rPr>
          <w:sz w:val="22"/>
          <w:szCs w:val="22"/>
        </w:rPr>
        <w:t xml:space="preserve">零部件国产化现状（芯谋研究数据，经国融证券2022年报告引用，数据较旧、需注意时效）：石英/喷淋头/边缘环国产化率&gt;10%；射频发生器、MFC、机械臂约1%-5%；阀门、静电卡盘、测量仪表、O-ring不足1%；海外主导厂商包括蔡司ZEISS、MKS、Edwards、Advanced Energy、Horiba、VAT、Ichor等。</w:t>
      </w:r>
    </w:p>
    <w:p>
      <w:pPr>
        <w:pStyle w:val="ListParagraph"/>
        <w:numPr>
          <w:ilvl w:val="0"/>
          <w:numId w:val="2"/>
        </w:numPr>
        <w:spacing w:after="80" w:line="280"/>
      </w:pPr>
      <w:r>
        <w:rPr>
          <w:sz w:val="22"/>
          <w:szCs w:val="22"/>
        </w:rPr>
        <w:t xml:space="preserve">公司自研/自供对冲：2020年收购北广科技射频应用相关资产（进军射频电源），公司本身亦生产MFC；已知国内供应商包括托伦斯精密（2025年递交创业板IPO，2007年起成为北方华创供应商）、富创精密(688409)、新莱应材（阀门/管道）、华卓精科（静电卡盘，未上市）等。</w:t>
      </w:r>
    </w:p>
    <w:p>
      <w:pPr>
        <w:pStyle w:val="ListParagraph"/>
        <w:numPr>
          <w:ilvl w:val="0"/>
          <w:numId w:val="2"/>
        </w:numPr>
        <w:spacing w:after="80" w:line="280"/>
      </w:pPr>
      <w:r>
        <w:rPr>
          <w:sz w:val="22"/>
          <w:szCs w:val="22"/>
        </w:rPr>
        <w:t xml:space="preserve">客户集中度（2025年报）：前五名客户合计销售153.60亿元，占营业收入39.03%，关联方销售占比0.00%；明细为客户一50.05亿元（12.72%）、客户二44.29亿元（11.25%）、客户三23.27亿元（5.91%）、客户四19.45亿元（4.94%）、客户五16.54亿元（4.20%）。</w:t>
      </w:r>
    </w:p>
    <w:p>
      <w:pPr>
        <w:pStyle w:val="ListParagraph"/>
        <w:numPr>
          <w:ilvl w:val="0"/>
          <w:numId w:val="2"/>
        </w:numPr>
        <w:spacing w:after="80" w:line="280"/>
      </w:pPr>
      <w:r>
        <w:rPr>
          <w:sz w:val="22"/>
          <w:szCs w:val="22"/>
        </w:rPr>
        <w:t xml:space="preserve">集中度呈上升趋势：2024年前五名占27.88%（金额83.20亿元），2025年升至39.03%。注意：该跳升部分可能受芯源微并表口径影响，且2024/2025两期数分别取自不同来源，跨期比较需谨慎。</w:t>
      </w:r>
    </w:p>
    <w:p>
      <w:pPr>
        <w:pStyle w:val="ListParagraph"/>
        <w:numPr>
          <w:ilvl w:val="0"/>
          <w:numId w:val="2"/>
        </w:numPr>
        <w:spacing w:after="80" w:line="280"/>
      </w:pPr>
      <w:r>
        <w:rPr>
          <w:sz w:val="22"/>
          <w:szCs w:val="22"/>
        </w:rPr>
        <w:t xml:space="preserve">具体客户名单（中芯国际、华虹集团、长江存储、长鑫存储、通威股份、隆基绿能、京东方、三安光电）仅见于单一自媒体来源，未获一手年报或公告交叉核实——该客户名单来源单一、未交叉核实，具体以最新年报/招股书为准；年报确认“2025年批量订单主要来自存储芯片、逻辑芯片和先进封装领域的头部客户”，方向一致。</w:t>
      </w:r>
    </w:p>
    <w:p>
      <w:pPr>
        <w:pStyle w:val="ListParagraph"/>
        <w:numPr>
          <w:ilvl w:val="0"/>
          <w:numId w:val="2"/>
        </w:numPr>
        <w:spacing w:after="80" w:line="280"/>
      </w:pPr>
      <w:r>
        <w:rPr>
          <w:sz w:val="22"/>
          <w:szCs w:val="22"/>
        </w:rPr>
        <w:t xml:space="preserve">下游行业结构性议价动态：下游为晶圆厂，行业特征是设备验证周期长（2-5年）、切换成本极高、客户深度绑定，设备商一旦进入量产线即有较强黏性；但公司2025年自述风险中明确提到“成熟制程设备出现同质化竞争迹象，可能引发价格战，设备售价或面临下调压力”，即成熟制程端议价能力在走弱。</w:t>
      </w:r>
    </w:p>
    <w:p>
      <w:pPr>
        <w:pStyle w:val="ListParagraph"/>
        <w:numPr>
          <w:ilvl w:val="0"/>
          <w:numId w:val="2"/>
        </w:numPr>
        <w:spacing w:after="80" w:line="280"/>
      </w:pPr>
      <w:r>
        <w:rPr>
          <w:sz w:val="22"/>
          <w:szCs w:val="22"/>
        </w:rPr>
        <w:t xml:space="preserve">应收账款（2025年末）账面价值82.17亿元（原值88.74亿元），占总资产9.15%，较期初+31.77%（同期营收+30.85%），新浪财经鹰眼预警明确提示“应收账款增速高于营业收入增速”；应收账款周转率由2023年6.53次降至2024年6.08次、2025年5.45次，周转天数由约56天拉长至约67天；账龄结构为1年以内64.91亿元、1-2年18.22亿元、2-3年4.28亿元、3年以上1.33亿元，坏账计提比例7.41%。存货2025年末286.27亿元，占总资产31.88%（设备行业“订单先于收入、备货先行”的典型特征）。预付账款8.63亿元，其中对“供应商一”预付3.03亿元、账龄2-3年，原因为“合同未执行完毕”。合同负债（预收款）2025年末42.91亿元，较2024年初62.20亿元下降，需关注新订单预收动能变化。对上游占款：应付账款118.03亿元、应付票据37.41亿元，规模与应收账款相当，公司在上下游之间大致维持“两头占用”格局，应付账款周转天数（行业平均约185天）显示对上游仍有一定占款能力。</w:t>
      </w:r>
    </w:p>
    <w:p>
      <w:pPr>
        <w:pStyle w:val="ListParagraph"/>
        <w:numPr>
          <w:ilvl w:val="0"/>
          <w:numId w:val="2"/>
        </w:numPr>
        <w:spacing w:after="80" w:line="280"/>
      </w:pPr>
      <w:r>
        <w:rPr>
          <w:sz w:val="22"/>
          <w:szCs w:val="22"/>
        </w:rPr>
        <w:t xml:space="preserve">供应商侧高度分散：2025年前五名供应商合计采购40.64亿元，占总采购额仅12.30%，单一供应商最高3.50%（2025年年报口径）。客户侧集中度上升：2025年前五名客户合计销售153.60亿元，占营业收入39.03%（2024年为27.88%），公司披露关联方销售占比0.00%（2025年年报口径）。注意：2025年前五名客户占比跳升部分可能受芯源微并表口径影响，2024/2025两期数据取自不同来源，跨期可比性需谨慎；具体客户名单来源单一、未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43.83%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数据缺失（研究纪要未提供2022年销售净利率）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该毛利率来源为单一自媒体（搜狐号），未交叉核实；纪要提示不同来源口径存在出入，建议以年报“分行业毛利率”复核</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41.10%（另有一来源称40.78%，两口径略有出入）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18.26%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营业成本增速高于营收（成本增约49%），叠加研发投入加大，毛利率回落，反映上游零部件成本与研发摊薄的阶段性压力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42.85%（多来源一致；另有42.93%口径，年报原文称“由42.93%下降到40.10%”）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19.08%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回升主因产品结构优化、规模效应显现</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40.10%（年报确认）</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下降，年报明确归因“公司新产品在客户端验证过程中，零部件迭代升级成本增加较多”，即下游客户端验证阶段被迫吸收更高零部件成本；电子元器件板块毛利率大降，年报归因于“下游客户降价诉求提升、行业市场竞争持续加剧”；净利率大降另有研发费用同比+17.66亿元（占营收比升至18.49%）、股权激励费用较2024年增加2.74亿元等主因</w:t>
            </w:r>
          </w:p>
        </w:tc>
      </w:tr>
    </w:tbl>
    <w:p>
      <w:pPr>
        <w:spacing w:before="200"/>
      </w:pPr>
    </w:p>
    <w:p>
      <w:pPr>
        <w:spacing w:after="160" w:line="300"/>
      </w:pPr>
      <w:r>
        <w:rPr>
          <w:sz w:val="22"/>
          <w:szCs w:val="22"/>
        </w:rPr>
        <w:t xml:space="preserve">北方华创处于“中游设备集成”环节——不是上游资源/高毛利，也非下游品牌/高毛利；其相对薄利特征来自成本端近九成是外购零部件（对上游零部件商是价格接受方），收入端又面临下游晶圆厂降价诉求与成熟制程同质化竞争。进一步改善利润率的现实驱动主要是：①产品结构向先进制程/高端平台迁移带来的定价权（先进制程设备可对标国际一线）；②核心零部件国产化+规模采购带来的成本下降；③平台化一站式交付提升客户黏性与溢价；而非单纯靠产能/规模堆量（2025年恰是“规模增长但利润承压”的反例）。</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2026H1（2026-06-30，披露日2026-08-25）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201.61亿元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+24.90%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归母净利润33.70亿元（扣非归母33.41亿元）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+5.05%（扣非+5.02%）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2025Q4（单季）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归母净利润3.92亿元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FY2025（披露2026-04-18）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393.53亿元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+30.85%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归母净利润55.22亿元（扣非归母53.36亿元，EPS 7.64元）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-1.77%（扣非-4.22%）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300.75亿元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+36.21%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归母净利润56.22亿元（EPS 7.83元）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+44.18%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TTM（截至2026-06-30）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433.73亿元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+28.9%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归母净利润56.84亿元（扣非54.96亿元）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-6.0%（扣非-10.1%）</w:t>
            </w:r>
          </w:p>
        </w:tc>
      </w:tr>
    </w:tbl>
    <w:p>
      <w:pPr>
        <w:spacing w:after="200"/>
      </w:pPr>
      <w:r>
        <w:rPr>
          <w:i/>
          <w:iCs/>
          <w:color w:val="595959"/>
          <w:sz w:val="18"/>
          <w:szCs w:val="18"/>
        </w:rPr>
        <w:t xml:space="preserve">2026H1其他指标：基本EPS 4.6486元（去年同期4.4496元，+4.47%）；加权平均ROE 8.58%（去年同期9.81%，-1.23pct）；毛利率40.07%（去年同期42.17%）；净利率16.01%（去年同期19.83%）；研发费用26.77亿元，同比+28.87%；销售费用同比+63.46%（含芯源微并表）；经营活动现金流净额37.74亿元（去年同期-31.91亿元，+218.25%，由负转正）；期末总资产939.22亿元（较年初+4.59%）；归母净资产405.45亿元（+7.47%）。分季度：Q1 2026营收103.23亿（+25.80%）、归母净利16.35亿（+3.42%）、毛利率40.77%；Q2 2026营收98.39亿（+23.98% YoY，-4.69% QoQ）、归母净利17.35亿（+6.64% YoY，+6.15% QoQ）、毛利率39.33%。公司自述增收不增利三因：高端设备研发投入加大、市场/客服人员增加叠加芯源微销售费用并表、毛利率下滑（新产品验证零部件迭代成本上升及对大批量采购客户商务优惠）。分红：上半年不派现、不送股、不转增。FY2025毛利率40.10%。TTM ROE(TTM) 13.5%，净利率16.0%。来源：证券之星财务页、每日经济新闻/东方财富、上海证券报中国证券网、证券时报、搜狐证券、market screener/S&amp;P、交银国际研报、华安证券研报。</w:t>
      </w:r>
    </w:p>
    <w:p>
      <w:pPr>
        <w:spacing w:after="160" w:line="300"/>
      </w:pPr>
      <w:r>
        <w:rPr>
          <w:sz w:val="22"/>
          <w:szCs w:val="22"/>
        </w:rPr>
        <w:t xml:space="preserve">最新一期财报为2026年半年报（报告期2026-06-30，披露日2026-08-25）：营收201.61亿元同比+24.90%，归母净利润33.70亿元同比+5.05%，呈现增收不增利。公司自述原因为：高端设备研发投入加大（研发费用26.77亿元，同比+28.87%）、市场/客服人员增加叠加芯源微销售费用并表（销售费用同比+63.46%）、毛利率下滑（40.07%，去年同期42.17%）——新产品客户端验证的零部件迭代成本上升及对大批量采购客户商务优惠。经营活动现金流净额37.74亿元，由去年同期-31.91亿元转正，+218.25%。分季度看：Q1 2026营收103.23亿（+25.80%）、归母净利16.35亿（+3.42%）、毛利率40.77%；Q2 2026营收98.39亿（+23.98% YoY，-4.69% QoQ）、归母净利17.35亿（+6.64% YoY，+6.15% QoQ）、毛利率39.33%，盈利能力环比有所修复但同比仍承压。上一财年FY2025营收393.53亿元（+30.85%），归母净利55.22亿元（-1.77%），EPS 7.64元，毛利率40.10%；其中Q4 2025营收120.5亿元（+26%）但归母净利仅3.92亿元（同比-66.1%），是全年利润转负的主因（交银国际研报）。对比FY2024营收300.75亿元（+36.21%）、归母净利56.22亿元（+44.18%）、EPS 7.83元。TTM（截至2026-06-30）营收433.73亿元（+28.9%）、归母净利56.84亿元（-6.0%）、扣非净利54.96亿元（-10.1%）、ROE(TTM) 13.5%、净利率16.0%。FY2025营收+31%但净利-2%的反差，业绩预告/正式财报与多家券商研报口径一致。</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预测值来源：东海证券（2026-09-02，方霁，买入）、中原证券（2026-09-08，邹臣，买入）、交银国际（2026-08-29，买入，目标价上调至828元）、华兴证券（2026-09-04，买入，目标价上调至810元，45x 2027E PE；2026 EPS下修约9%，2027-28 EPS上修3-10%，具体数值未取到）、国盛证券（2026-08-26，买入，无目标价）、广发证券（2026-08-27，目标价742.94元）、爱建证券（2026-08-27）、东吴证券（2026-08-27）、国信证券（2026-09-01/02）、长江证券（2026-08-31）、高盛（约2026-08，买入，目标价1200元，基于56x 2030E PE折现；来源为163.com二手转述，非高盛原始PDF，标注为二手信息）、华泰证券（2026-04-20，买入，较早未反映H1）。境内卖方一致预期来自同花顺iNews（stock.10jqka.com.cn/20260826/c679296271.shtml；20260617/c677539544.shtml）。境外/国际券商一致预期（Investing.com汇总，截至约2026-09）：12个月平均目标价876.49元（19位分析师），最高1380元、最低600元，评级共识“强力买入”（20买入/0持有/0卖出）；个股目标价：JPMorgan 830（2026-08-28）、Macquarie 950（2026-08-27）、Bernstein 1380（2026-08-12）、CLSA 803（2026-06-11）、Goldman Sachs 719（2026-05-12）。来源：cn.investing.com/equities/sevenstar-elec-a-consensus-estimates。重要提示：同花顺“预测净利润均值”与证券之星“EPS预测表”是两套不同汇总体系，前者按机构计数、后者按研报逐条列出，二者“均值”不可混用。2026E归母净利预测离散度异常大（最低59.18亿~最高102.58亿元，接近2倍差距），核心分歧在于H2毛利率能否修复及研发/销售费用节奏（国盛预测H2利润需占全年约60%）；引用“一致预期”时必须同时给出区间，不能只给均值。</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2026E（东海证券，2026-09-02）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506.56亿元（+28.72%）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归母净利74.09亿元（+34.16%）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+34.16%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未提供EPS（对应PE 65.40x）</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2027E（东海证券）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645.57亿元（+27.44%）</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归母净利105.55亿元（+42.47%）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+42.47%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未提供EPS（对应PE 45.91x）</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2028E（东海证券）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815.96亿元（+26.39%）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归母净利146.48亿元（+38.77%）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+38.77%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未提供EPS（对应PE 33.08x）</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2026E（中原证券，2026-09-08）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491.50亿元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归母净利69.02亿元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9.51元（对应PE 67.09x）</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2027E（中原证券）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623.07亿元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归母净利92.72亿元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12.78元（对应PE 49.95x）</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2028E（中原证券）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782.16亿元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归母净利122.53亿元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16.88元（对应PE 37.80x）</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2026E（交银国际，2026-08-29，目标价828元）</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494.5亿元（+26%）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未提供归母净利（毛利率40.6%）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稀释EPS 11.60元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2027E（交银国际）</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656.4亿元（+33%）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未提供（毛利率42.1%）</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稀释EPS 16.55元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2028E（交银国际）</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834.2亿元（+27%）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未提供（毛利率42.1%）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稀释EPS 21.07元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2026E（国盛证券，2026-08-26，无目标价）</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506.35亿元（+28.7%）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归母净利83.5亿元（+51.2%）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2026E（广发证券，2026-08-27，目标价742.94元）</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归母净利72.84亿元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2027E（广发证券）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归母净利103.68亿元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2028E（广发证券）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归母净利136.39亿元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2026E（爱建证券，2026-08-27）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归母净利74.22亿元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2027E（爱建证券）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归母净利98.69亿元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2028E（爱建证券）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归母净利125.56亿元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2026E（东吴证券，2026-08-27）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归母净利68.85亿元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未提供（2027-28E后段被截断，2027E归母净利92.08亿元）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2026E（国信证券，2026-09-01/02）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14.66元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2028E（国信证券）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2026E（长江证券，2026-08-31）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9.19元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2027E（长江证券）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13.48元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2028E（长江证券）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23.70元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2026E（高盛，约2026-08，目标价1200元，二手信息）</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归母净利74.3亿元（原77.77亿元，下调-4%）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未提供（基于56x 2030E PE折现）</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2027-28E（高盛）</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基本不变</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判断2026-28净利CAGR &gt;50%（二手信息）</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2026E（华泰证券，2026-04-20，较早未反映H1）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归母净利70.89亿元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未提供（目标价≤518.34元）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2026E（境内卖方一致预期，同花顺iFinD，截至约2026-08-26，近六个月，20家机构）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归母净利区间59.18亿~102.58亿元，均值74.80亿元（同比+35.47%）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+35.47%（均值口径）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未提供（目标价区间566~740元，均值640.60元；评级：16买入/2增持/1强烈推荐/1推荐）</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2026E（境内卖方一致预期，同花顺，截至约2026-06-17，近六个月，19家机构）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净利均值75.62亿元（同比+36.93%）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+36.93%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方霁；2026-28E营收506.56/645.57/815.96亿元；归母净利74.09/105.55/146.48亿元；对应PE 65.40/45.91/33.08x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邹臣；2026-28E营收491.50/623.07/782.16亿元；归母净利69.02/92.72/122.53亿元；EPS 9.51/12.78/16.88元；对应PE 67.09/49.95/37.80x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目标价上调至828元；2026-28E营收494.5/656.4/834.2亿元；毛利率40.6%/42.1%/42.1%；稀释EPS 11.60/16.55/21.07元；另2026-05-06版目标价650元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目标价上调至810元（45x 2027E PE）；2026 EPS下修约9%，2027-28 EPS上修3-10%（具体数值未取到）</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无目标价；2026E营收506.35亿元（+28.7%）；归母净利83.5亿元（+51.2%）</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未在纪要中明确列示（仅列目标价与盈利预测）</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目标价742.94元；归母净利72.84/103.68/136.39亿元（2026-28E）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爱建证券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归母净利74.22/98.69/125.56亿元（2026-28E）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归母净利68.85/92.08/…（2027-28E后段被截断）</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2026-09-01/02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9.58/14.66/19.97元（2026-28E）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9.19/13.48/23.70元（2026-28E）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约2026-08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目标价1200元（基于56x 2030E PE折现）；2026E归母净利下调至74.3亿元（原77.77亿元，-4%），2027-28E基本不变；判断2026-28净利CAGR &gt;50%；来源为163.com二手转述，标注为二手信息</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2026E归母净利70.89亿元，目标价≤518.34元（较早，未反映H1）</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境内卖方一致预期（同花顺iFinD汇总）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16买入/2增持/1强烈推荐/1推荐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截至约2026-08-26（近六个月）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共20家机构覆盖；2026E归母净利区间59.18亿~102.58亿元，均值74.80亿元（同比+35.47%）；目标价区间566~740元，均值640.60元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境内卖方一致预期（同花顺）</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未在纪要中列示评级分布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截至约2026-06-17（近六个月）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19家机构；2026E净利均值75.62亿元（同比+36.93%）</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境外/国际券商一致预期（Investing.com汇总）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强力买入（20买入/0持有/0卖出）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截至约2026-09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12个月平均目标价876.49元（19位分析师），最高1380元、最低600元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JPMorgan</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目标价830元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Macquarie</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目标价950元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Bernstein</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目标价1380元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CLSA</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目标价803元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Goldman Sachs</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目标价719元</w:t>
            </w:r>
          </w:p>
        </w:tc>
      </w:tr>
    </w:tbl>
    <w:p>
      <w:pPr>
        <w:spacing w:before="200"/>
      </w:pPr>
    </w:p>
    <w:p>
      <w:pPr>
        <w:spacing w:after="160" w:line="300"/>
      </w:pPr>
      <w:r>
        <w:rPr>
          <w:sz w:val="22"/>
          <w:szCs w:val="22"/>
        </w:rPr>
        <w:t xml:space="preserve">当前估值水平（截至2026-09-11收盘，最新可核实快照）：收盘价634.00元（当日-0.73%，昨收638.64元）；总市值4600.87亿元；流通市值4597.04亿元；PE(TTM) 80.94x（搜狐/同花顺口径，TTM归母净利约56.84亿元、TTM EPS约7.83元）；PB约11.3x（每股净资产55.87元，2026-06-30）。前瞻估值（测算，非官方）：以634元/2026E净利一致预期均值74.80亿元测算，2026E PE≈61.5x；以东海证券74.09亿元测算≈62x；以国盛证券83.5亿元测算≈55x；以2027E（东海105.55亿元）测算≈44x。52周股价区间363.79~968.00元（Investing.com，截至约2026-09）。年内表现：截至2026-08-25收盘年初至今涨逾50%（每经）；搜狐显示“今年涨跌幅35.5%”（口径/日期不同）。历史估值参考（陈旧，需标注）：Yahoo Finance页面数据停留在2025-12前后——股价450.34元、Trailing PE 50.87x、Forward PE 34.01x、P/B 8.91x、P/S 8.73x、EV/EBITDA 46.15x，与2026-09最新估值差异极大，属过期快照，不建议直接引用。重点不确定性/矛盾点：(1)目标价内外分化极大：境内券商6个月均值目标价640.60元（同花顺，含大量H1前旧报告），境外分析师12个月均值876.49元（Investing.com），相差约37%；两者分析师池、覆盖机构、报告日期均不同，不能简单相加或平均；境内均值几乎等于2026-09-11现价634元，看涨空间敏感度极高。(2)2026E归母净利预测离散度异常大（最低59.18亿~最高102.58亿元，接近2倍差距），核心分歧在于H2毛利率能否修复及研发/销售费用节奏，业绩弹性集中在下半年的不确定性很高（国盛预测H2利润需占全年约60%）。(3)行情快照日期不一致：8/25收盘700.40元（市值5082.73亿、PE约69.46x）→后续跌至638.64/645.12/634.00（9/11），PE TTM在68.76~80.94x间波动；引用市值/PE必须写明具体日期。(4)个别数据源异常：搜狐证券“销售毛利率0.00”为明显取数故障，应采用证券之星口径40.07%；AAStocks/Zonebourse/simplywall.st等外文页面存在陈旧或口径混杂数据（如Zonebourse显示收盘377元、市值336,307.89百万；simplywall.st市值口径为4840~4870亿元），仅作参考、不宜直接引用。(5)单一来源数据（未获第二来源交叉验证，需谨慎）：高盛目标价1200元及2026E净利74.3亿元仅见163.com二手解读文，未见高盛原报告；交银国际2026-05-06版目标价650元、2026-08-29版828元均来自证券之星研报解读，属转载，未逐一比对原始PDF；华兴证券H1后EPS具体数值未取到。(6)口径提示：同花顺“预测净利润均值”与证券之星“EPS预测表”是两套不同汇总体系，前者按机构计数、后者按研报逐条列出，二者“均值”不可混用；每经/东方财富的“市盈率69.46/68.76”是盘中动态口径，与搜狐收盘PE(TTM) 80.94的差异源于取价时点与是否用TTM归母净利不同。</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标的确认：002371为北方华创科技集团股份有限公司</w:t>
      </w:r>
    </w:p>
    <w:p>
      <w:pPr>
        <w:spacing w:after="160" w:line="300"/>
      </w:pPr>
      <w:r>
        <w:rPr>
          <w:sz w:val="22"/>
          <w:szCs w:val="22"/>
        </w:rPr>
        <w:t xml:space="preserve">股票代码002371对应北方华创科技集团股份有限公司，深交所主板上市，2010-03-16上市，前身证券简称“七星电子”，2017年更名北方华创。公司主营半导体基础产品：电子工艺装备（半导体装备、真空新能源装备）+电子元器件。代码识别无歧义，为半导体设备龙头（平台型设备商），与刻蚀/薄膜沉积/热处理/清洗/离子注入/涂胶显影/键合业务描述一致。</w:t>
      </w:r>
    </w:p>
    <w:p>
      <w:pPr>
        <w:pStyle w:val="Heading2"/>
        <w:spacing w:after="120" w:before="240"/>
      </w:pPr>
      <w:r>
        <w:rPr>
          <w:b/>
          <w:bCs/>
          <w:color w:val="2E74B5"/>
          <w:sz w:val="24"/>
          <w:szCs w:val="24"/>
        </w:rPr>
        <w:t xml:space="preserve">4.2 2026年半年度报告：营收201.61亿元同比+24.90%，归母净利润33.70亿元同比+5.05%</w:t>
      </w:r>
    </w:p>
    <w:p>
      <w:pPr>
        <w:spacing w:after="160" w:line="300"/>
      </w:pPr>
      <w:r>
        <w:rPr>
          <w:sz w:val="22"/>
          <w:szCs w:val="22"/>
        </w:rPr>
        <w:t xml:space="preserve">公告日2026-08-25盘后发布，2026-08-26见报；公告编号2026-049（半年报摘要）、2026-048（第九届董事会第五次会议决议）。2026H1（1-6月）：营业收入201.61亿元，同比+24.90%；归母净利润33.70亿元，同比+5.05%；扣非归母净利润33.41亿元，同比+5.02%；经营活动现金流净额37.74亿元，同比+218.25%；基本EPS 4.6486元；加权ROE 8.58%（上年同期9.81%）。报告期末总资产939.22亿元，归母净资产405.45亿元。利润分配：2026年半年度不派现、不送股、不转增。利润增速低的原因（公司口径）：①研发费用26.77亿元、同比+28.87%；②销售费用同比+2.95亿元、+63.46%（含芯源微并表）；③毛利率由42.17%降至40.07%（新品客户验证期零部件迭代成本增加+对部分大批量客户商务优惠）。单季推算：Q1净利16.35亿，Q2净利约17.35亿，环比+6%。本次为直接披露半年报，未见2026H1业绩预告（公司近年无中期预告习惯，属正常）。</w:t>
      </w:r>
    </w:p>
    <w:p>
      <w:pPr>
        <w:pStyle w:val="Heading2"/>
        <w:spacing w:after="120" w:before="240"/>
      </w:pPr>
      <w:r>
        <w:rPr>
          <w:b/>
          <w:bCs/>
          <w:color w:val="2E74B5"/>
          <w:sz w:val="24"/>
          <w:szCs w:val="24"/>
        </w:rPr>
        <w:t xml:space="preserve">4.3 2025年年度报告：营收393.53亿元同比+30.85%，归母净利润55.22亿元同比-1.77%</w:t>
      </w:r>
    </w:p>
    <w:p>
      <w:pPr>
        <w:spacing w:after="160" w:line="300"/>
      </w:pPr>
      <w:r>
        <w:rPr>
          <w:sz w:val="22"/>
          <w:szCs w:val="22"/>
        </w:rPr>
        <w:t xml:space="preserve">公告日2026-04-17董事会通过，2026-04-18见报（公告编号2026-017/018）。2025全年：营业收入393.53亿元，同比+30.85%；归母净利润55.22亿元，同比-1.77%；扣非归母净利润53.36亿元，同比-4.22%；经营现金流净额21.33亿元；基本EPS 7.6446元；加权ROE 16.41%。分配预案：以总股本724,832,616股为基数，每10股派现7.62元（含税），派现总额约5.523亿元，占归母净利10.00%；拟不转增、不送红股（对比2024年度为10派10.60元+10转3.5股）。同时审议：2026年度日常关联交易预计、2026年度新增带息负债额度不超过130亿元、董事会换届选举（今为第九届）、投资建设“先进集成电路装备研发基地（N11）项目”、聘请大信会计师事务所；2025年度股东会定于2026-05-11召开。</w:t>
      </w:r>
    </w:p>
    <w:p>
      <w:pPr>
        <w:pStyle w:val="Heading2"/>
        <w:spacing w:after="120" w:before="240"/>
      </w:pPr>
      <w:r>
        <w:rPr>
          <w:b/>
          <w:bCs/>
          <w:color w:val="2E74B5"/>
          <w:sz w:val="24"/>
          <w:szCs w:val="24"/>
        </w:rPr>
        <w:t xml:space="preserve">4.4 业绩预告记录：最近一次为2025-04-08披露的2025年一季报预告</w:t>
      </w:r>
    </w:p>
    <w:p>
      <w:pPr>
        <w:spacing w:after="160" w:line="300"/>
      </w:pPr>
      <w:r>
        <w:rPr>
          <w:sz w:val="22"/>
          <w:szCs w:val="22"/>
        </w:rPr>
        <w:t xml:space="preserve">最近一次明确“业绩预告”为2025-04-08披露的2025年一季报预告（预告类型：预增）：预计2025Q1营收73.4-89.8亿元（同比+23.35%~50.91%）；归母净利14.2-17.4亿元（同比+24.69%~52.79%）；扣非14.0-17.2亿元；EPS 2.66-3.26元。2025全年及2026H1均未检索到业绩预告/业绩快报（直接出正式财报）。需注意：搜索中出现的“2025-12-31归母净利5200万~7600万、首亏/略增”等预告条目，实为子公司芯源微（688037）的2025年度业绩预告（2026-01-27披露），不要误当作北方华创本体数据。</w:t>
      </w:r>
    </w:p>
    <w:p>
      <w:pPr>
        <w:pStyle w:val="Heading2"/>
        <w:spacing w:after="120" w:before="240"/>
      </w:pPr>
      <w:r>
        <w:rPr>
          <w:b/>
          <w:bCs/>
          <w:color w:val="2E74B5"/>
          <w:sz w:val="24"/>
          <w:szCs w:val="24"/>
        </w:rPr>
        <w:t xml:space="preserve">4.5 实际控制人协议转让股份：国新投资受让2%股份</w:t>
      </w:r>
    </w:p>
    <w:p>
      <w:pPr>
        <w:spacing w:after="160" w:line="300"/>
      </w:pPr>
      <w:r>
        <w:rPr>
          <w:sz w:val="22"/>
          <w:szCs w:val="22"/>
        </w:rPr>
        <w:t xml:space="preserve">公告：2025-12-16《关于实际控制人协议转让股份的提示性公告》、2025-12-20《……进展公告》。交易内容（据Marketscreener/S&amp;P Capital IQ）：国新投资有限公司与北京电子控股（北京电控）签署股份转让协议，受让北方华创额外2%股份，对价约62亿元人民币，单价约426.39元/股；完成后国新投资持股约3.15%。交易需北京国资委批准、国新控股（中国国新）同意、深交所合规确认；报道称2025-12-19获中国国新批准，2026-01-07获北京市国资委批准。交叉验证：东方财富披露的2026-06-30十大流通股东中，国新投资持股3.15%，北京电控7.30%（较2025年末9.3066%明显下降约2个百分点），与该2%转让吻合，说明交易在2026年上半年已完成登记。不确定性：转让单价426.39元、62亿元为境外数据源（S&amp;P Capital IQ）转录，未在境内公告原文逐字核对；且其“January 7, 2025”应为2026年笔误，需以公司公告为准。</w:t>
      </w:r>
    </w:p>
    <w:p>
      <w:pPr>
        <w:pStyle w:val="Heading2"/>
        <w:spacing w:after="120" w:before="240"/>
      </w:pPr>
      <w:r>
        <w:rPr>
          <w:b/>
          <w:bCs/>
          <w:color w:val="2E74B5"/>
          <w:sz w:val="24"/>
          <w:szCs w:val="24"/>
        </w:rPr>
        <w:t xml:space="preserve">4.6 大基金减持至5%以下（股东身份为推断）</w:t>
      </w:r>
    </w:p>
    <w:p>
      <w:pPr>
        <w:spacing w:after="160" w:line="300"/>
      </w:pPr>
      <w:r>
        <w:rPr>
          <w:sz w:val="22"/>
          <w:szCs w:val="22"/>
        </w:rPr>
        <w:t xml:space="preserve">2025-09-17公告《关于持股5%以上股东股份减持至5%以下并触及1%整数倍暨权益变动的提示性公告》。该标题与后续持股变化高度吻合，推断为“大基金”减持（属推断，非公告原文点名，需核实）。持股变化：2025年末大基金一期持股4.996346%（有所下降）；2026-06-30降至4.10%。即大基金在2025H2至2026H1持续小幅减持。</w:t>
      </w:r>
    </w:p>
    <w:p>
      <w:pPr>
        <w:pStyle w:val="Heading2"/>
        <w:spacing w:after="120" w:before="240"/>
      </w:pPr>
      <w:r>
        <w:rPr>
          <w:b/>
          <w:bCs/>
          <w:color w:val="2E74B5"/>
          <w:sz w:val="24"/>
          <w:szCs w:val="24"/>
        </w:rPr>
        <w:t xml:space="preserve">4.7 股东户数与筹码变化</w:t>
      </w:r>
    </w:p>
    <w:p>
      <w:pPr>
        <w:spacing w:after="160" w:line="300"/>
      </w:pPr>
      <w:r>
        <w:rPr>
          <w:sz w:val="22"/>
          <w:szCs w:val="22"/>
        </w:rPr>
        <w:t xml:space="preserve">截至2026-06-30股东户数82,734户，较上期末（2026Q1末）增加6,168户（筹码略分散）。截至2025年末股东户数7.02万户，较2025Q3末下降1.49万户（-17.46%），户均市值由385.11万元升至473.64万元。</w:t>
      </w:r>
    </w:p>
    <w:p>
      <w:pPr>
        <w:pStyle w:val="Heading2"/>
        <w:spacing w:after="120" w:before="240"/>
      </w:pPr>
      <w:r>
        <w:rPr>
          <w:b/>
          <w:bCs/>
          <w:color w:val="2E74B5"/>
          <w:sz w:val="24"/>
          <w:szCs w:val="24"/>
        </w:rPr>
        <w:t xml:space="preserve">4.8 股权激励/员工持股计划近期动态</w:t>
      </w:r>
    </w:p>
    <w:p>
      <w:pPr>
        <w:spacing w:after="160" w:line="300"/>
      </w:pPr>
      <w:r>
        <w:rPr>
          <w:sz w:val="22"/>
          <w:szCs w:val="22"/>
        </w:rPr>
        <w:t xml:space="preserve">2025年股票期权激励计划：2025-11-15董事会/股东大会通知、2025-12-02薪酬与考核委员会审核意见及名单公示、2025-12-09 2025年第三次临时股东大会决议通过。2025-2027年员工持股计划：2025-10-31首次公告（进行中，变动数量上限占总股本10.0000%，股份来源为回购专用账户股票或二级市场购买等方式，资金来源为公司提取的业绩奖金及人才奖励金）。2025年员工持股计划第二次持有人会议：2026-07-21召开（通讯方式），15名持有人代表1,335万份（占该计划总份额100%），审议变更管理委员会委员（宋金航离任，选举审计部部长马信俊补任）。公告编号2026-039。2026年员工持股计划相关：2026-08-05《关于2026年员工持股计划开户完成的公告》；2026-08-21《关于2026年员工持股计划实施进展的公告》。其他历史股权激励回购注销：2019年计划曾多次因激励对象离职回购注销少量限制性股票（2024-05-29公告回购注销36,000股、回购价33.778元/股；2022年案例等）。</w:t>
      </w:r>
    </w:p>
    <w:p>
      <w:pPr>
        <w:pStyle w:val="Heading2"/>
        <w:spacing w:after="120" w:before="240"/>
      </w:pPr>
      <w:r>
        <w:rPr>
          <w:b/>
          <w:bCs/>
          <w:color w:val="2E74B5"/>
          <w:sz w:val="24"/>
          <w:szCs w:val="24"/>
        </w:rPr>
        <w:t xml:space="preserve">4.9 股份回购：公司表示目前没有股份回购计划</w:t>
      </w:r>
    </w:p>
    <w:p>
      <w:pPr>
        <w:spacing w:after="160" w:line="300"/>
      </w:pPr>
      <w:r>
        <w:rPr>
          <w:sz w:val="22"/>
          <w:szCs w:val="22"/>
        </w:rPr>
        <w:t xml:space="preserve">公司明确表示“目前没有股份回购计划”：2025-11-17/18于深交所互动易回复。同次互动称“目前公司在手订单饱满，三季度业绩仍将保持增长”。2025年度利润分配公告显示“最近三个会计年度累计回购注销总额为0”，即无常规回购注销（仅股权激励项下零星注销）。</w:t>
      </w:r>
    </w:p>
    <w:p>
      <w:pPr>
        <w:pStyle w:val="Heading2"/>
        <w:spacing w:after="120" w:before="240"/>
      </w:pPr>
      <w:r>
        <w:rPr>
          <w:b/>
          <w:bCs/>
          <w:color w:val="2E74B5"/>
          <w:sz w:val="24"/>
          <w:szCs w:val="24"/>
        </w:rPr>
        <w:t xml:space="preserve">4.10 并购整合：收购芯源微控股权及成都国泰真空整合</w:t>
      </w:r>
    </w:p>
    <w:p>
      <w:pPr>
        <w:spacing w:after="160" w:line="300"/>
      </w:pPr>
      <w:r>
        <w:rPr>
          <w:sz w:val="22"/>
          <w:szCs w:val="22"/>
        </w:rPr>
        <w:t xml:space="preserve">收购芯源微（KINGSEMI，688037）控股权：2025-03-11签署协议，从沈阳先进制造受让芯源微9.49%股权，对价17亿元（约88.48元/股，现金约16.9亿元）；2025-05-29完成过户，取得19,064,915股（9.48%）。公司官网大事记：2025-06-24“战略收购沈阳芯源微、成都国泰真空，完成股权交割”。芯源微由无实控人变更为有实控人（控股股东为北方华创），补齐涂胶显影短板。后续并表影响已在2026H1体现（销售费用、商誉、无形资产等科目变化）。成都国泰真空：2026H1完成深度业务整合（真空新能源装备板块）。其他近期资本运作/投资：2026-04-17董事会通过投资建设“先进集成电路装备研发基地（N11）项目”（由全资子公司北京北方华创科技服务有限公司实施）；2026年度新增带息负债额度上限130亿元。</w:t>
      </w:r>
    </w:p>
    <w:p>
      <w:pPr>
        <w:pStyle w:val="Heading2"/>
        <w:spacing w:after="120" w:before="240"/>
      </w:pPr>
      <w:r>
        <w:rPr>
          <w:b/>
          <w:bCs/>
          <w:color w:val="2E74B5"/>
          <w:sz w:val="24"/>
          <w:szCs w:val="24"/>
        </w:rPr>
        <w:t xml:space="preserve">4.11 监管/政策/其他公告</w:t>
      </w:r>
    </w:p>
    <w:p>
      <w:pPr>
        <w:spacing w:after="160" w:line="300"/>
      </w:pPr>
      <w:r>
        <w:rPr>
          <w:sz w:val="22"/>
          <w:szCs w:val="22"/>
        </w:rPr>
        <w:t xml:space="preserve">保荐机构：中信建投；2025-11-25《关于变更持续督导保荐代表人的公告》。2025-11-06《关于开立募集资金暂时补充流动资金专项账户并签订募集资金三方监管协议的公告》；2025-10-18《关于归还暂时补充流动资金的闲置募集资金的公告》。2026-04-17董事会通过《关于公司2026年度日常关联交易预计的议案》《关于制定〈董事及高级管理人员薪酬管理制度〉的议案》《关于公司董事会换届选举的议案》，并定于2026-05-11召开2025年度股东会。2026-08-17召开2026年第一次临时股东会（含法律意见书公告）。行业/宏观政策线索（背景，非公司直接公告）：2025年全球半导体市场规模约7930亿美元、同比+21%；国内推进产业链自主可控、大规模设备更新等，为公司所处行业提供需求支撑。2026-08-21三星股东回报计划引发存储股回调、2026-08-24 SemiAnalysis钼替代钨用于高层数3D NAND的讨论等，短期影响半导体设备板块情绪。</w:t>
      </w:r>
    </w:p>
    <w:p>
      <w:pPr>
        <w:pStyle w:val="Heading2"/>
        <w:spacing w:after="120" w:before="240"/>
      </w:pPr>
      <w:r>
        <w:rPr>
          <w:b/>
          <w:bCs/>
          <w:color w:val="2E74B5"/>
          <w:sz w:val="24"/>
          <w:szCs w:val="24"/>
        </w:rPr>
        <w:t xml:space="preserve">4.12 股价/市场背景（供上下文，非本部分核心）</w:t>
      </w:r>
    </w:p>
    <w:p>
      <w:pPr>
        <w:spacing w:after="160" w:line="300"/>
      </w:pPr>
      <w:r>
        <w:rPr>
          <w:sz w:val="22"/>
          <w:szCs w:val="22"/>
        </w:rPr>
        <w:t xml:space="preserve">2026-08-25收盘价700.40元，总市值约5082.73亿元，当日跌约2.85%；年初至今股价累计上涨超50%。注：另有行情页显示“757.77元、总市值5499亿、52周高967.24/低334.40”（moomoo，时间戳08/13，疑为不同/较晚日期或缓存数据），与8/25的700.40元不一致，价格数据请以最新交易日官方行情为准。</w:t>
      </w:r>
    </w:p>
    <w:p>
      <w:pPr>
        <w:pStyle w:val="Heading2"/>
        <w:spacing w:after="120" w:before="240"/>
      </w:pPr>
      <w:r>
        <w:rPr>
          <w:b/>
          <w:bCs/>
          <w:color w:val="2E74B5"/>
          <w:sz w:val="24"/>
          <w:szCs w:val="24"/>
        </w:rPr>
        <w:t xml:space="preserve">4.13 不确定性提示与待核实项</w:t>
      </w:r>
    </w:p>
    <w:p>
      <w:pPr>
        <w:spacing w:after="160" w:line="300"/>
      </w:pPr>
      <w:r>
        <w:rPr>
          <w:sz w:val="22"/>
          <w:szCs w:val="22"/>
        </w:rPr>
        <w:t xml:space="preserve">1）“国新投资受让2%股权”的单价、总对价、批准时间点均来自境外数据源（S&amp;P Capital IQ/Marketscreener），与其“January 7, 2025”日期笔误并存，需以公司2025-12-16/12-20公告原文及后续过户公告为准。2）“2025-09-17减持至5%以下”的股东身份，按持股变化推断为“国家集成电路产业投资基金（大基金）”，但未取得公告原文点名，标注为推断。3）2026H1无业绩预告，与公司习惯一致，非数据缺失。4）搜索中出现的“首亏/略增、5200万-7600万净利”等预告是芯源微（688037）而非北方华创，务必区分。5）半年度不分红属常规；2025年度分红较2024年度（含10转3.5）明显下降（无转增），注意同比口径。6）主要数据日期：2026H1财报截至2026-06-30、披露2026-08-25/26；2025年报截至2025-12-31、披露2026-04-17/18；股东数据截至2026-06-30；股价数据截至2026-08-25。</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002371.SZ（北方华创科技集团股份有限公司，NAURA Technology Group Co., Ltd.，深交所主板，曾用名七星电子，2017-02-24更名）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634.00元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-4.64元 / -0.73%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今开628.08元；日内最高636.83元；最低613.84元；昨收638.64元；振幅3.60%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日内特征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早盘11:30一度报620.60元（-2.82%），午后回升，收窄跌幅至-0.73%，日内先抑后扬</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成交量6.62万手（约662万股）；成交额41.46亿元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换手率0.91%；量比1.17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总市值约4,601亿元；流通市值约4,597亿元；流通盘约7.25亿股；总股本约7.26亿股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市盈率(TTM) 80.94倍；市盈率(静) 83.32倍；市盈率(动) 68.26倍；市净率11.35倍；每股净资产55.87元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涨停价702.50元 / 跌停价574.78元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52周最高约967~968元（2026-07-01盘中最高968.00元，当日收935.36元）；52周最低约358~369元（2025-09-09盘中最低358.08元，当日收363.69元）；52周高低点因复权口径不同各源略有差异（高967.24 vs 968.00；低358.08 vs 368.79）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相对52周位置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当前634元较52周高点回落约34%~35%，较52周低点高约72%~77%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近期阶段涨幅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截至9/11：今日-0.73%、3日-2.14%、5日-0.65%、10日-9.11%；同期半导体设备行业10日-10.44%，个股略强于板块</w:t>
            </w:r>
          </w:p>
        </w:tc>
      </w:tr>
    </w:tbl>
    <w:p>
      <w:pPr>
        <w:spacing w:before="200"/>
      </w:pPr>
    </w:p>
    <w:p>
      <w:pPr>
        <w:pStyle w:val="Heading2"/>
        <w:spacing w:after="120" w:before="240"/>
      </w:pPr>
      <w:r>
        <w:rPr>
          <w:b/>
          <w:bCs/>
          <w:color w:val="2E74B5"/>
          <w:sz w:val="24"/>
          <w:szCs w:val="24"/>
        </w:rPr>
        <w:t xml:space="preserve">5.2 技术指标</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半导体设备行业。第三方规模数据：2025年全球半导体设备销售额1330-1351亿美元，同比+13.7%~15%，创历史新高（SEMI口径）；中国大陆2025年设备销售额493亿美元，连续六年全球第一；2025年全球半导体市场规模7930亿美元（+21%，公司年报引用）。格局上，全球前五大设备厂（ASML、AMAT、LAM、TEL、KLA）合计占全球80%-85%份额，国产替代空间仍大。公司地位：集微咨询《2026中国半导体前道设备行业上市公司研究报告》称北方华创以2025年近400亿元营收“断层领跑”，过去三年营收复合增速近40%，是国内唯一营收规模进入全球第一梯队的设备厂商；2024年跃升全球第七大半导体设备厂商，为唯一进入前十的中国公司（SEMI/CINNO IC Research），2025上半年全球半导体设备厂商排名第七。</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规模上北方华创断层领先，约等于中微公司+盛美上海+拓荆科技之和；盈利绝对额也是行业唯一长期维持50亿级净利润的厂商（2025年扣非归母53.36亿元）。</w:t>
      </w:r>
    </w:p>
    <w:p>
      <w:pPr>
        <w:pStyle w:val="ListParagraph"/>
        <w:numPr>
          <w:ilvl w:val="0"/>
          <w:numId w:val="2"/>
        </w:numPr>
        <w:spacing w:after="80" w:line="280"/>
      </w:pPr>
      <w:r>
        <w:rPr>
          <w:sz w:val="22"/>
          <w:szCs w:val="22"/>
        </w:rPr>
        <w:t xml:space="preserve">毛利率上，检测/清洗类专用设备（中科飞测51.55%、盛美上海49.60%）高于平台型通用设备（北方华创约40.1%、中微公司约39.17%），但平台型胜在营收规模与客户一站式采购黏性。</w:t>
      </w:r>
    </w:p>
    <w:p>
      <w:pPr>
        <w:pStyle w:val="ListParagraph"/>
        <w:numPr>
          <w:ilvl w:val="0"/>
          <w:numId w:val="2"/>
        </w:numPr>
        <w:spacing w:after="80" w:line="280"/>
      </w:pPr>
      <w:r>
        <w:rPr>
          <w:sz w:val="22"/>
          <w:szCs w:val="22"/>
        </w:rPr>
        <w:t xml:space="preserve">增速上，薄膜沉积（拓荆科技+58.87%）、量检测（中科飞测+48.75%）等“卡脖子硬环节”增速更快，反映国产替代正从成熟制程向先进制程渗透。</w:t>
      </w:r>
    </w:p>
    <w:p>
      <w:pPr>
        <w:pStyle w:val="ListParagraph"/>
        <w:numPr>
          <w:ilvl w:val="0"/>
          <w:numId w:val="2"/>
        </w:numPr>
        <w:spacing w:after="80" w:line="280"/>
      </w:pPr>
      <w:r>
        <w:rPr>
          <w:sz w:val="22"/>
          <w:szCs w:val="22"/>
        </w:rPr>
        <w:t xml:space="preserve">可比公司数据口径为2025年报，部分公司毛利率等在研究纪要中未提供（如华海清科毛利率），需以最新年报为准。</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北方华创（002371.SZ）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平台型龙头（刻蚀+薄膜+热处理+清洗+离子注入+涂胶显影+键合），国内唯一全品类</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2025年营收393.53亿元，同比+30.85%；扣非归母53.36亿元；毛利率40.1%</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中微公司（688012.SH）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刻蚀设备龙头（介质/硅刻蚀，5nm进入台积电），兼MOCVD</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2025年营收123.85亿元，同比+36.62%；扣非归母15.50亿元；毛利率39.17%</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盛美上海（688082.SH）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清洗设备+电镀设备平台型（单片清洗领先）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2025年营收67.86亿元，同比+20.80%；扣非归母12.20亿元；毛利率49.60%</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拓荆科技（688072.SH）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薄膜沉积CVD/PECVD/ALD龙头+混合键合</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2025年营收65.19亿元，同比+58.87%；扣非归母7.26亿元；毛利率34.01%</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华海清科（688120.SH）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国内唯一量产CMP设备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2025年营收46.48亿元，同比+36.46%；扣非归母9.67亿元；毛利率数据缺失（研究纪要未提供）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芯源微（688037.SH）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涂胶显影+单片湿法（北方华创已控股）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2025年营收19.48亿元，同比+11.11%；扣非归母-0.18亿元；毛利率32.5%</w:t>
            </w:r>
          </w:p>
        </w:tc>
      </w:tr>
    </w:tbl>
    <w:p>
      <w:pPr>
        <w:spacing w:before="200"/>
      </w:pPr>
    </w:p>
    <w:p>
      <w:pPr>
        <w:spacing w:after="160" w:line="300"/>
      </w:pPr>
      <w:r>
        <w:rPr>
          <w:sz w:val="22"/>
          <w:szCs w:val="22"/>
        </w:rPr>
        <w:t xml:space="preserve">北方华创在营收规模上断层领先，2025年营收约等于中微公司、盛美上海、拓荆科技之和，扣非归母净利润53.36亿元为行业唯一长期维持50亿级净利润的厂商。毛利率方面，专用设备厂商（盛美上海49.60%、中科飞测51.55%）高于平台型通用设备厂商（北方华创40.1%、中微公司39.17%），但平台型以营收规模与客户一站式采购黏性见长。增速方面，薄膜沉积（拓荆+58.87%）、量检测（中科飞测+48.75%）等环节更快，反映国产替代从成熟制程向先进制程渗透。数据来源：集微咨询《2026中国半导体前道设备行业上市公司研究报告》、cepea《2025年16家中国半导体设备制造企业业绩》、开源证券研报。注意：2025年数据含芯源微等并表因素，跨期与同业可比性需注意。</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利润端持续承压且已连续两期验证：FY2025营收+30.85%而归母净利-1.77%、2026H1营收+24.90%而归母净利仅+5.05%，净利率由2024年19.08%降至2025年13.74%、2026H1进一步降至16.01%（上年同期19.83%）；若新产品验证期零部件迭代成本上升和对大批量采购客户的商务优惠持续，毛利率修复可能慢于预期。</w:t>
      </w:r>
    </w:p>
    <w:p>
      <w:pPr>
        <w:pStyle w:val="ListParagraph"/>
        <w:numPr>
          <w:ilvl w:val="0"/>
          <w:numId w:val="2"/>
        </w:numPr>
        <w:spacing w:after="80" w:line="280"/>
      </w:pPr>
      <w:r>
        <w:rPr>
          <w:sz w:val="22"/>
          <w:szCs w:val="22"/>
        </w:rPr>
        <w:t xml:space="preserve">成本结构决定了公司对上游零部件价格高度敏感：2025年电子工艺装备营业成本中材料费占88.96%（约209.68亿元），射频发生器、MFC、机械臂等关键零部件国产化率仅约1%-5%，阀门、静电卡盘、测量仪表、O-ring不足1%，主要仍由蔡司ZEISS、MKS、Edwards、Advanced Energy、Horiba、VAT等海外厂商主导，供应链外部约束或涨价将直接侵蚀毛利。</w:t>
      </w:r>
    </w:p>
    <w:p>
      <w:pPr>
        <w:pStyle w:val="ListParagraph"/>
        <w:numPr>
          <w:ilvl w:val="0"/>
          <w:numId w:val="2"/>
        </w:numPr>
        <w:spacing w:after="80" w:line="280"/>
      </w:pPr>
      <w:r>
        <w:rPr>
          <w:sz w:val="22"/>
          <w:szCs w:val="22"/>
        </w:rPr>
        <w:t xml:space="preserve">下游客户集中度快速上升带来的议价与回款双重压力：2025年前五名客户合计销售153.60亿元、占营业收入39.03%（2024年为27.88%），单一最大客户占12.72%；公司自述“成熟制程设备出现同质化竞争迹象，可能引发价格战，设备售价或面临下调压力”，下游晶圆厂降价诉求提升将压缩盈利空间。</w:t>
      </w:r>
    </w:p>
    <w:p>
      <w:pPr>
        <w:pStyle w:val="ListParagraph"/>
        <w:numPr>
          <w:ilvl w:val="0"/>
          <w:numId w:val="2"/>
        </w:numPr>
        <w:spacing w:after="80" w:line="280"/>
      </w:pPr>
      <w:r>
        <w:rPr>
          <w:sz w:val="22"/>
          <w:szCs w:val="22"/>
        </w:rPr>
        <w:t xml:space="preserve">应收账款质量与营运资金占用风险：2025年末应收账款账面价值82.17亿元、同比+31.77%高于营收增速30.85%，周转率由2023年6.53次降至2025年5.45次，周转天数由约56天拉长至约67天，鹰眼预警已明确提示“应收账款增速高于营业收入增速”；存货286.27亿元占总资产31.88%，合同负债由2024年初62.20亿元降至2025年末42.91亿元，若下游资本开支节奏放缓将同时放大减值与备货压力。</w:t>
      </w:r>
    </w:p>
    <w:p>
      <w:pPr>
        <w:pStyle w:val="ListParagraph"/>
        <w:numPr>
          <w:ilvl w:val="0"/>
          <w:numId w:val="2"/>
        </w:numPr>
        <w:spacing w:after="80" w:line="280"/>
      </w:pPr>
      <w:r>
        <w:rPr>
          <w:sz w:val="22"/>
          <w:szCs w:val="22"/>
        </w:rPr>
        <w:t xml:space="preserve">费用刚性上升与股权激励摊薄：2026H1研发费用26.77亿元同比+28.87%（占营收比升至18.49%）、销售费用同比+63.46%，2025年股权激励费用较2024年增加2.74亿元，2025-2027年员工持股计划变动数量上限占总股本10.0000%，费用及股本摊薄对每股盈利的压制可能延续。</w:t>
      </w:r>
    </w:p>
    <w:p>
      <w:pPr>
        <w:pStyle w:val="ListParagraph"/>
        <w:numPr>
          <w:ilvl w:val="0"/>
          <w:numId w:val="2"/>
        </w:numPr>
        <w:spacing w:after="80" w:line="280"/>
      </w:pPr>
      <w:r>
        <w:rPr>
          <w:sz w:val="22"/>
          <w:szCs w:val="22"/>
        </w:rPr>
        <w:t xml:space="preserve">估值与预期分歧风险：截至2026-09-11 PE(TTM)80.94倍、PB约11.35倍，2026E归母净利预测区间59.18亿~102.58亿元（接近2倍差距）、目标价境内均值640.60元与境外均值876.49元相差约37%，若H2毛利率未能如国盛预测般使H2利润占全年约60%，当前估值面临向下修正压力。</w:t>
      </w:r>
    </w:p>
    <w:p>
      <w:pPr>
        <w:pStyle w:val="ListParagraph"/>
        <w:numPr>
          <w:ilvl w:val="0"/>
          <w:numId w:val="2"/>
        </w:numPr>
        <w:spacing w:after="80" w:line="280"/>
      </w:pPr>
      <w:r>
        <w:rPr>
          <w:sz w:val="22"/>
          <w:szCs w:val="22"/>
        </w:rPr>
        <w:t xml:space="preserve">股东减持与筹码分散压力：大基金一期持股由2025年末4.996346%进一步降至2026-06-30的4.10%；股东户数由2026Q1末增至2026-06-30的82,734户（+6,168户），筹码分散化叠加高估值可能放大股价波动，52周区间约358-968元显示波动幅度已相当大。</w:t>
      </w:r>
    </w:p>
    <w:p>
      <w:pPr>
        <w:pStyle w:val="ListParagraph"/>
        <w:numPr>
          <w:ilvl w:val="0"/>
          <w:numId w:val="2"/>
        </w:numPr>
        <w:spacing w:after="80" w:line="280"/>
      </w:pPr>
      <w:r>
        <w:rPr>
          <w:sz w:val="22"/>
          <w:szCs w:val="22"/>
        </w:rPr>
        <w:t xml:space="preserve">并购整合与商誉、并表口径风险：2025-05-29完成受让芯源微9.48%股权（对价约16.9亿元、约88.48元/股）并取得控制权，芯源微2025年扣非归母-0.18亿元、毛利率32.5%，低于公司整体水平；2025年前五名客户占比的跳升部分可能受芯源微并表口径影响，跨期可比性需谨慎，整合效果及商誉减值风险有待观察。</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上，公司的核心叙事仍是“平台型设备商的规模壁垒+国产替代向先进制程渗透”。公司是国内唯一覆盖刻蚀、薄膜沉积、热处理、湿法清洗、离子注入、涂胶显影（芯源微）、键合的全品类厂商，下游设备验证周期长（2-5年）、切换成本高、客户深度绑定，一旦进入量产线即具备较强黏性；2025年报确认批量订单主要来自存储芯片、逻辑芯片和先进封装领域头部客户。同业对比中，薄膜沉积（拓荆+58.87%）、量检测（中科飞测+48.75%）等“卡脖子硬环节”增速更快，反映国产替代正从成熟制程向先进制程渗透，而公司平台化一站式交付的黏性是其区别于单一品类厂商的关键优势。</w:t>
      </w:r>
    </w:p>
    <w:p>
      <w:pPr>
        <w:spacing w:after="160" w:line="300"/>
      </w:pPr>
      <w:r>
        <w:rPr>
          <w:sz w:val="22"/>
          <w:szCs w:val="22"/>
        </w:rPr>
        <w:t xml:space="preserve">利润弹性则取决于三个可验证的变量：一是产品结构向先进制程/高端平台迁移带来的定价权；二是核心零部件国产化与规模采购带来的成本下降（2025年营业成本中材料费占88.96%，公司本质是高价值集成商，对上游零部件价格高度敏感，而前五名供应商合计采购占比仅12.30%，议价分散）；三是研发与销售费用投放节奏的收敛。需注意2026E一致预期离散度接近2倍，业绩弹性高度集中在下半年，若H2毛利率未能修复，全年利润预测存在下修压力。</w:t>
      </w:r>
    </w:p>
    <w:p>
      <w:pPr>
        <w:spacing w:after="160" w:line="300"/>
      </w:pPr>
      <w:r>
        <w:rPr>
          <w:sz w:val="22"/>
          <w:szCs w:val="22"/>
        </w:rPr>
        <w:t xml:space="preserve">风险侧不可忽视的是“规模增长但利润承压”的现实已在2025年和2026H1连续两年验证，且应收账款增速高于营收增速（2025年末应收账款账面价值82.17亿元、同比+31.77%，周转天数由约56天拉长至约67天），存货286.27亿元占总资产31.88%，合同负债由2024年初62.20亿元降至2025年末42.91亿元，新订单预收动能变化值得跟踪。在PE(TTM)约80.94倍的高估值起点上，任何毛利率修复不及预期或费用超支都可能放大股价波动，52周高低点区间（约358-968元）本身即反映了这种高波动特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北方华创上市公司信息 - 北方华创上市公司信息 — https://m.hx168.com.cn/stock/F10/002371.html#1</w:t>
      </w:r>
    </w:p>
    <w:p>
      <w:pPr>
        <w:spacing w:after="200"/>
      </w:pPr>
      <w:r>
        <w:rPr>
          <w:i/>
          <w:iCs/>
          <w:color w:val="595959"/>
          <w:sz w:val="18"/>
          <w:szCs w:val="18"/>
        </w:rPr>
        <w:t xml:space="preserve">北方华创(002371)_个股概览_股票价格_实时行情_走势图_新闻资讯_股评_财报_FinScope-AI让投资更简单 — https://finance.baidu.com/stock/ab-002371?mainTab=%E7%AE%80%E5%86%B5</w:t>
      </w:r>
    </w:p>
    <w:p>
      <w:pPr>
        <w:spacing w:after="200"/>
      </w:pPr>
      <w:r>
        <w:rPr>
          <w:i/>
          <w:iCs/>
          <w:color w:val="595959"/>
          <w:sz w:val="18"/>
          <w:szCs w:val="18"/>
        </w:rPr>
        <w:t xml:space="preserve">北方華創 (002371) 公司做什麼 — https://www.moomooapp.com/hant/stock/002371-SZ/company?chain_id=gwH8xhoGB45KUA.1laa1n6&amp;global_content=%7B%22promote_id%22%3A13764,%22sub_promote_id%22%3A59,%22f%22%3A%22www.moomooapp.com%2Fhant%2Fstock%2F601360-SH%22%7D</w:t>
      </w:r>
    </w:p>
    <w:p>
      <w:pPr>
        <w:spacing w:after="200"/>
      </w:pPr>
      <w:r>
        <w:rPr>
          <w:i/>
          <w:iCs/>
          <w:color w:val="595959"/>
          <w:sz w:val="18"/>
          <w:szCs w:val="18"/>
        </w:rPr>
        <w:t xml:space="preserve">北方華創 (002371.SZ) - 美股 — http://www.aastocks.com/tc/cnhk/analysis/company-fundamental/company-information?shsymbol=002371#1</w:t>
      </w:r>
    </w:p>
    <w:p>
      <w:pPr>
        <w:spacing w:after="200"/>
      </w:pPr>
      <w:r>
        <w:rPr>
          <w:i/>
          <w:iCs/>
          <w:color w:val="595959"/>
          <w:sz w:val="18"/>
          <w:szCs w:val="18"/>
        </w:rPr>
        <w:t xml:space="preserve">(002371.SZ) | Stock Price &amp; Latest News - Get real-time market data from LSEG — https://www.reuters.com/markets/companies/002371.SZ/#1</w:t>
      </w:r>
    </w:p>
    <w:p>
      <w:pPr>
        <w:spacing w:after="200"/>
      </w:pPr>
      <w:r>
        <w:rPr>
          <w:i/>
          <w:iCs/>
          <w:color w:val="595959"/>
          <w:sz w:val="18"/>
          <w:szCs w:val="18"/>
        </w:rPr>
        <w:t xml:space="preserve">北方华创:634.00 -0.73% -4.64 002371 搜狐证券 — https://q.stock.sohu.com/cn/002371/index.shtml</w:t>
      </w:r>
    </w:p>
    <w:p>
      <w:pPr>
        <w:spacing w:after="200"/>
      </w:pPr>
      <w:r>
        <w:rPr>
          <w:i/>
          <w:iCs/>
          <w:color w:val="595959"/>
          <w:sz w:val="18"/>
          <w:szCs w:val="18"/>
        </w:rPr>
        <w:t xml:space="preserve">NAURA Technology Group Co., Ltd.: Actionnaires Dirigeants et Profil Société | 002371 | CNE100000ML7 | Zonebourse - b04a680a626692988cc86.lMBmCS6yYElHJAZMCqCCQ55RA8H_PPTLWMQl3FHVBdo.3_c_PXz9LB8DbjB_Y5T4G_orSI-Gf8W-Hel_7gmMYqn6uQA6ZOY_Ki1FXw — https://ch.zonebourse.com/cours/action/NAURA-TECHNOLOGY-GROUP-CO-6970734/societe/#1</w:t>
      </w:r>
    </w:p>
    <w:p>
      <w:pPr>
        <w:spacing w:after="200"/>
      </w:pPr>
      <w:r>
        <w:rPr>
          <w:i/>
          <w:iCs/>
          <w:color w:val="595959"/>
          <w:sz w:val="18"/>
          <w:szCs w:val="18"/>
        </w:rPr>
        <w:t xml:space="preserve">&lt;table&gt;&lt;tr&gt;&lt;td&gt;股票简称&lt;/td&gt;&lt;td&gt;北方华创&lt;/td&gt;&lt;td&gt;股票代码&lt;/td&gt;&lt;td&gt;002371&lt;/td&gt;&lt;/tr&gt;&lt;tr&gt;&lt;td&gt;变更前的股票简称（如有）&lt;/td&gt;&lt;td colspan="3"&gt;七星电子&lt;/td&gt;&lt;/tr&gt;&lt;tr... — https://stockanalysis.com/quote/she/002371/filings/2776999/?_x_output_type_b6db407c4_=embedded_pdf#53#2</w:t>
      </w:r>
    </w:p>
    <w:p>
      <w:pPr>
        <w:spacing w:after="200"/>
      </w:pPr>
      <w:r>
        <w:rPr>
          <w:i/>
          <w:iCs/>
          <w:color w:val="595959"/>
          <w:sz w:val="18"/>
          <w:szCs w:val="18"/>
        </w:rPr>
        <w:t xml:space="preserve">NAURA Technology Group Co., Ltd. (002371.SZ) Stock Price, News, Quote &amp; History - Yahoo Finance - Skip to navigation Skip to main content Skip to right column — https://ca.finance.yahoo.com/quote/002371.SZ/#1</w:t>
      </w:r>
    </w:p>
    <w:p>
      <w:pPr>
        <w:spacing w:after="200"/>
      </w:pPr>
      <w:r>
        <w:rPr>
          <w:i/>
          <w:iCs/>
          <w:color w:val="595959"/>
          <w:sz w:val="18"/>
          <w:szCs w:val="18"/>
        </w:rPr>
        <w:t xml:space="preserve">NAURA Technology Group Co., Ltd.: Aktieägare, styrelsemedlemmar, chefer och företagsprofil | 002371 | CNE100000ML7 | MarketScreener Sverige - 9428f96dc8c780946f68fae714b — https://se.marketscreener.com/kurs/aktie/NAURA-TECHNOLOGY-GROUP-CO-6970734/foretag/#1</w:t>
      </w:r>
    </w:p>
    <w:p>
      <w:pPr>
        <w:spacing w:after="200"/>
      </w:pPr>
      <w:r>
        <w:rPr>
          <w:i/>
          <w:iCs/>
          <w:color w:val="595959"/>
          <w:sz w:val="18"/>
          <w:szCs w:val="18"/>
        </w:rPr>
        <w:t xml:space="preserve">北方华创（002371）2025年度管理层讨论与分析 — http://stock.stockstar.com/RB2026042000014176.shtml#1</w:t>
      </w:r>
    </w:p>
    <w:p>
      <w:pPr>
        <w:spacing w:after="200"/>
      </w:pPr>
      <w:r>
        <w:rPr>
          <w:i/>
          <w:iCs/>
          <w:color w:val="595959"/>
          <w:sz w:val="18"/>
          <w:szCs w:val="18"/>
        </w:rPr>
        <w:t xml:space="preserve">北方华创（002371）2025年度管理层讨论与分析 - 北方华创（002371）2025年度管理层讨论与分析 — http://stock.stockstar.com/RB2026042000014176.shtml#1#1</w:t>
      </w:r>
    </w:p>
    <w:p>
      <w:pPr>
        <w:spacing w:after="200"/>
      </w:pPr>
      <w:r>
        <w:rPr>
          <w:i/>
          <w:iCs/>
          <w:color w:val="595959"/>
          <w:sz w:val="18"/>
          <w:szCs w:val="18"/>
        </w:rPr>
        <w:t xml:space="preserve">北方华创科技集团股份有限公司 — http://static.cninfo.com.cn/finalpage/enpage//002371_1.pdf#2#1</w:t>
      </w:r>
    </w:p>
    <w:p>
      <w:pPr>
        <w:spacing w:after="200"/>
      </w:pPr>
      <w:r>
        <w:rPr>
          <w:i/>
          <w:iCs/>
          <w:color w:val="595959"/>
          <w:sz w:val="18"/>
          <w:szCs w:val="18"/>
        </w:rPr>
        <w:t xml:space="preserve">北方华创科技集团股份有限公司2025年年度报告摘要 - 2026年 — https://paper.cnstock.com/html/2026-04/18/content_2201683.htm#1</w:t>
      </w:r>
    </w:p>
    <w:p>
      <w:pPr>
        <w:spacing w:after="200"/>
      </w:pPr>
      <w:r>
        <w:rPr>
          <w:i/>
          <w:iCs/>
          <w:color w:val="595959"/>
          <w:sz w:val="18"/>
          <w:szCs w:val="18"/>
        </w:rPr>
        <w:t xml:space="preserve">北方华创(002371.SZ)核心题材-PC_HSF10资料 - 核心题材 — http://emweb.securities.eastmoney.com/CoreConception/Index?type=web&amp;code=SZ002371#1</w:t>
      </w:r>
    </w:p>
    <w:p>
      <w:pPr>
        <w:spacing w:after="200"/>
      </w:pPr>
      <w:r>
        <w:rPr>
          <w:i/>
          <w:iCs/>
          <w:color w:val="595959"/>
          <w:sz w:val="18"/>
          <w:szCs w:val="18"/>
        </w:rPr>
        <w:t xml:space="preserve">北方华创（002371）2026年半年度管理层讨论与分析-证券之星 — https://wap.stockstar.com/detail/RB2026082700031292#2</w:t>
      </w:r>
    </w:p>
    <w:p>
      <w:pPr>
        <w:spacing w:after="200"/>
      </w:pPr>
      <w:r>
        <w:rPr>
          <w:i/>
          <w:iCs/>
          <w:color w:val="595959"/>
          <w:sz w:val="18"/>
          <w:szCs w:val="18"/>
        </w:rPr>
        <w:t xml:space="preserve">002371 北方华创 - 核心题材 — https://emweb.securities.eastmoney.com/CoreConception/index?type=soft&amp;code=SZ002371&amp;color=b#hxgn-0#1#1</w:t>
      </w:r>
    </w:p>
    <w:p>
      <w:pPr>
        <w:spacing w:after="200"/>
      </w:pPr>
      <w:r>
        <w:rPr>
          <w:i/>
          <w:iCs/>
          <w:color w:val="595959"/>
          <w:sz w:val="18"/>
          <w:szCs w:val="18"/>
        </w:rPr>
        <w:t xml:space="preserve">002371 北方华创 - 公司专注于半导体基础产品的研发、生产、销售和技术服务,主要产品为电子工艺装备和电子元器件,电子工艺装备包括半导体装备、真空新能源装备;电子元器件包括电阻、电容、晶体器件、模块电源、微波组件等 — http://emweb.securities.eastmoney.com/BusinessAnalysis/Index?type=soft&amp;code=SZ002371#2</w:t>
      </w:r>
    </w:p>
    <w:p>
      <w:pPr>
        <w:spacing w:after="200"/>
      </w:pPr>
      <w:r>
        <w:rPr>
          <w:i/>
          <w:iCs/>
          <w:color w:val="595959"/>
          <w:sz w:val="18"/>
          <w:szCs w:val="18"/>
        </w:rPr>
        <w:t xml:space="preserve">北方华创(002371)：高投入筑基未来发展 平台型技术能力显著增强_九方智投 — https://www.9fzt.com/detail/sz_002371_10_829992182797.html</w:t>
      </w:r>
    </w:p>
    <w:p>
      <w:pPr>
        <w:spacing w:after="200"/>
      </w:pPr>
      <w:r>
        <w:rPr>
          <w:i/>
          <w:iCs/>
          <w:color w:val="595959"/>
          <w:sz w:val="18"/>
          <w:szCs w:val="18"/>
        </w:rPr>
        <w:t xml:space="preserve">002371 北方华创 — https://emweb.securities.eastmoney.com/BusinessAnalysis/Index?code=sz002371</w:t>
      </w:r>
    </w:p>
    <w:p>
      <w:pPr>
        <w:spacing w:after="200"/>
      </w:pPr>
      <w:r>
        <w:rPr>
          <w:i/>
          <w:iCs/>
          <w:color w:val="595959"/>
          <w:sz w:val="18"/>
          <w:szCs w:val="18"/>
        </w:rPr>
        <w:t xml:space="preserve">光刻机刻蚀机卖疯了，但最赚的却是给它们"打螺丝"的3家厂 - 今日头条 — https://www.toutiao.com/article/7680032054075048467/?wid=1788504903289</w:t>
      </w:r>
    </w:p>
    <w:p>
      <w:pPr>
        <w:spacing w:after="200"/>
      </w:pPr>
      <w:r>
        <w:rPr>
          <w:i/>
          <w:iCs/>
          <w:color w:val="595959"/>
          <w:sz w:val="18"/>
          <w:szCs w:val="18"/>
        </w:rPr>
        <w:t xml:space="preserve">北方华创 - 小计 | 3,435,525,055.01 | 89.60% | 2,067,023,697.66 | 85.65% | 66.21% — https://vip.stock.finance.sina.com.cn/corp/view/vCB_AllBulletinDetail.php?id=7184136&amp;stockid=002371#3</w:t>
      </w:r>
    </w:p>
    <w:p>
      <w:pPr>
        <w:spacing w:after="200"/>
      </w:pPr>
      <w:r>
        <w:rPr>
          <w:i/>
          <w:iCs/>
          <w:color w:val="595959"/>
          <w:sz w:val="18"/>
          <w:szCs w:val="18"/>
        </w:rPr>
        <w:t xml:space="preserve">北方华创 - 外购机电产品 48.79% 48.51% 44.89% — http://money.finance.sina.com.cn/corp/view/vISSUE_RaiseExplanationDetail.php?stockid=002371&amp;id=513050#29</w:t>
      </w:r>
    </w:p>
    <w:p>
      <w:pPr>
        <w:spacing w:after="200"/>
      </w:pPr>
      <w:r>
        <w:rPr>
          <w:i/>
          <w:iCs/>
          <w:color w:val="595959"/>
          <w:sz w:val="18"/>
          <w:szCs w:val="18"/>
        </w:rPr>
        <w:t xml:space="preserve">北方华创(002371)_公司公告_北方华创：2020年年度报告新浪财经_新浪网 - 小计 | 3,435,525,055.01 | 89.60% | 2,067,023,697.66 | 85.65% | 66.21% — http://vip.stock.finance.sina.com.cn/corp/view/vCB_AllBulletinDetail.php?id=7184136&amp;stockid=002371#3</w:t>
      </w:r>
    </w:p>
    <w:p>
      <w:pPr>
        <w:spacing w:after="200"/>
      </w:pPr>
      <w:r>
        <w:rPr>
          <w:i/>
          <w:iCs/>
          <w:color w:val="595959"/>
          <w:sz w:val="18"/>
          <w:szCs w:val="18"/>
        </w:rPr>
        <w:t xml:space="preserve">北方华创、中微公司供应商托伦斯研发投入偏低，持续关联交易引关注 - 新浪财经 — https://finance.sina.cn/2025-12-29/detail-inhenpkc7787785.d.html?vt=4#1</w:t>
      </w:r>
    </w:p>
    <w:p>
      <w:pPr>
        <w:spacing w:after="200"/>
      </w:pPr>
      <w:r>
        <w:rPr>
          <w:i/>
          <w:iCs/>
          <w:color w:val="595959"/>
          <w:sz w:val="18"/>
          <w:szCs w:val="18"/>
        </w:rPr>
        <w:t xml:space="preserve">北方华创：2020年年度报告.PDF - 38、 112,701,306.56 76,633,534.88 47.07%相关数据同比发生变动 30%以上的原因说明 适用 不适用 报告期内，公司订单增加，带来生产量和销售量的相应增长 — https://www.sgpjbg.com.cn/baogao/224551.html#3</w:t>
      </w:r>
    </w:p>
    <w:p>
      <w:pPr>
        <w:spacing w:after="200"/>
      </w:pPr>
      <w:r>
        <w:rPr>
          <w:i/>
          <w:iCs/>
          <w:color w:val="595959"/>
          <w:sz w:val="18"/>
          <w:szCs w:val="18"/>
        </w:rPr>
        <w:t xml:space="preserve">设备：盈利拐点（63%） - 设备：盈利拐点（63%） — http://www.chinaaet.com/article/3000149209#1</w:t>
      </w:r>
    </w:p>
    <w:p>
      <w:pPr>
        <w:spacing w:after="200"/>
      </w:pPr>
      <w:r>
        <w:rPr>
          <w:i/>
          <w:iCs/>
          <w:color w:val="595959"/>
          <w:sz w:val="18"/>
          <w:szCs w:val="18"/>
        </w:rPr>
        <w:t xml:space="preserve">半导体设备零部件行业深度报告：美对华半导体限制升级设备零部件迎国产替代机遇期-221122（27页）.pdf - 41、场规模的比例约为 54.78% — https://www.sgpjbg.com/bgdown/107563.html#3</w:t>
      </w:r>
    </w:p>
    <w:p>
      <w:pPr>
        <w:spacing w:after="200"/>
      </w:pPr>
      <w:r>
        <w:rPr>
          <w:i/>
          <w:iCs/>
          <w:color w:val="595959"/>
          <w:sz w:val="18"/>
          <w:szCs w:val="18"/>
        </w:rPr>
        <w:t xml:space="preserve">设备·零部件：需求测算（附深度） — http://m.chinaaet.com/article/3000147194#1#1</w:t>
      </w:r>
    </w:p>
    <w:p>
      <w:pPr>
        <w:spacing w:after="200"/>
      </w:pPr>
      <w:r>
        <w:rPr>
          <w:i/>
          <w:iCs/>
          <w:color w:val="595959"/>
          <w:sz w:val="18"/>
          <w:szCs w:val="18"/>
        </w:rPr>
        <w:t xml:space="preserve">设备·零部件：需求测算（附深度） - 当前位置： OFweek 电子工程网 &gt; 工艺/制造 &gt; 正文 — https://ee.ofweek.com/2022-03/ART-8420-2816-30552783.html#1</w:t>
      </w:r>
    </w:p>
    <w:p>
      <w:pPr>
        <w:spacing w:after="200"/>
      </w:pPr>
      <w:r>
        <w:rPr>
          <w:i/>
          <w:iCs/>
          <w:color w:val="595959"/>
          <w:sz w:val="18"/>
          <w:szCs w:val="18"/>
        </w:rPr>
        <w:t xml:space="preserve">北方华创 - 账龄矩阵 | 490,325,183.81 | 97,800,950.09 | 1,639,980.29 | -7,600.21 | 586,478,553.40 — http://money.finance.sina.com.cn/corp/view/vCB_AllBulletinDetail.php?stockid=002371&amp;id=11414798#15#9</w:t>
      </w:r>
    </w:p>
    <w:p>
      <w:pPr>
        <w:spacing w:after="200"/>
      </w:pPr>
      <w:r>
        <w:rPr>
          <w:i/>
          <w:iCs/>
          <w:color w:val="595959"/>
          <w:sz w:val="18"/>
          <w:szCs w:val="18"/>
        </w:rPr>
        <w:t xml:space="preserve">北方华创(002371)财务附注_新浪财经_新浪网 - 北方华创 — http://vip.stock.finance.sina.com.cn/corp/go.php/vFD_FootNotes/stockid/002371.phtml#1</w:t>
      </w:r>
    </w:p>
    <w:p>
      <w:pPr>
        <w:spacing w:after="200"/>
      </w:pPr>
      <w:r>
        <w:rPr>
          <w:i/>
          <w:iCs/>
          <w:color w:val="595959"/>
          <w:sz w:val="18"/>
          <w:szCs w:val="18"/>
        </w:rPr>
        <w:t xml:space="preserve">北方华创，半导体“卖铲人” 的财务密码 — https://news.qq.com/rain/a/20250613A01Q9L00?suid=&amp;media_id=</w:t>
      </w:r>
    </w:p>
    <w:p>
      <w:pPr>
        <w:spacing w:after="200"/>
      </w:pPr>
      <w:r>
        <w:rPr>
          <w:i/>
          <w:iCs/>
          <w:color w:val="595959"/>
          <w:sz w:val="18"/>
          <w:szCs w:val="18"/>
        </w:rPr>
        <w:t xml:space="preserve">北方华创(002371)_公司公告_北方华创：2024年年度报告新浪财经_新浪网 - 序号 | 客户名称 | 销售额（元） | 占年度销售总额比例 — http://money.finance.sina.com.cn/corp/view/vCB_AllBulletinDetail.php?stockid=002371&amp;id=10998589#31#6</w:t>
      </w:r>
    </w:p>
    <w:p>
      <w:pPr>
        <w:spacing w:after="200"/>
      </w:pPr>
      <w:r>
        <w:rPr>
          <w:i/>
          <w:iCs/>
          <w:color w:val="595959"/>
          <w:sz w:val="18"/>
          <w:szCs w:val="18"/>
        </w:rPr>
        <w:t xml:space="preserve">鹰眼预警：北方华创应收账款增速高于营业收入增速 - 鹰眼预警：北方华创应收账款增速高于营业收入增速 — http://www.163.com/dy/article/KQR6VVDV05568W0A.html?spss=dy_author#1</w:t>
      </w:r>
    </w:p>
    <w:p>
      <w:pPr>
        <w:spacing w:after="200"/>
      </w:pPr>
      <w:r>
        <w:rPr>
          <w:i/>
          <w:iCs/>
          <w:color w:val="595959"/>
          <w:sz w:val="18"/>
          <w:szCs w:val="18"/>
        </w:rPr>
        <w:t xml:space="preserve">公司按照项目主体与客户签订合同，并将应收账款结算方式在合同中明确约定 — https://static.sse.com.cn/stock/disclosure/announcement/c/202503/603324_20250317_I8JF.pdf#41#27</w:t>
      </w:r>
    </w:p>
    <w:p>
      <w:pPr>
        <w:spacing w:after="200"/>
      </w:pPr>
      <w:r>
        <w:rPr>
          <w:i/>
          <w:iCs/>
          <w:color w:val="595959"/>
          <w:sz w:val="18"/>
          <w:szCs w:val="18"/>
        </w:rPr>
        <w:t xml:space="preserve">北方华创:2025年年度报告_九方智投 — https://www.9fzt.com/detail/sz_002371_9_f84bb6532974243d781c609fe2fe5f90.html#32#9</w:t>
      </w:r>
    </w:p>
    <w:p>
      <w:pPr>
        <w:spacing w:after="200"/>
      </w:pPr>
      <w:r>
        <w:rPr>
          <w:i/>
          <w:iCs/>
          <w:color w:val="595959"/>
          <w:sz w:val="18"/>
          <w:szCs w:val="18"/>
        </w:rPr>
        <w:t xml:space="preserve">北方华创：连续9年净利润高速增长，半导体设备国产替代进入黄金时期 - 北方华创作为国内半导体设备龙头企业，客户群体以中芯国际、长江存储、华虹集团等国内主流晶圆厂为核心，覆盖集成电路、光伏、显示面板等多个领域，前五大客户占比27.88%，相对比较分散 — https://q.stock.sohu.com/cn/news.html?textId=944745793&amp;type=120&amp;tab=120&amp;code=cn_002371&amp;date=2025/1105#2</w:t>
      </w:r>
    </w:p>
    <w:p>
      <w:pPr>
        <w:spacing w:after="200"/>
      </w:pPr>
      <w:r>
        <w:rPr>
          <w:i/>
          <w:iCs/>
          <w:color w:val="595959"/>
          <w:sz w:val="18"/>
          <w:szCs w:val="18"/>
        </w:rPr>
        <w:t xml:space="preserve">北方华创(002371)主营业务经营分析查询|查股网 - gubit.cn-股比特.中国 — http://www.ddx.gubit.cn/mango/jingying/002371.html#1</w:t>
      </w:r>
    </w:p>
    <w:p>
      <w:pPr>
        <w:spacing w:after="200"/>
      </w:pPr>
      <w:r>
        <w:rPr>
          <w:i/>
          <w:iCs/>
          <w:color w:val="595959"/>
          <w:sz w:val="18"/>
          <w:szCs w:val="18"/>
        </w:rPr>
        <w:t xml:space="preserve">沪深公司公告标题 - 北方华创：2025年年度报告 - 2026年4月18日 - 同花顺 — https://news.10jqka.com.cn/tapp/notice.html#guid=e32e4176d0428c83&amp;scene=ds#7604060712099941691</w:t>
      </w:r>
    </w:p>
    <w:p>
      <w:pPr>
        <w:spacing w:after="200"/>
      </w:pPr>
      <w:r>
        <w:rPr>
          <w:i/>
          <w:iCs/>
          <w:color w:val="595959"/>
          <w:sz w:val="18"/>
          <w:szCs w:val="18"/>
        </w:rPr>
        <w:t xml:space="preserve">集微咨询发布《2026中国半导体前道设备行业上市公司研究报告》 - 北方华创以2025年近400亿元的营收断层领跑全行业，过去三年复合增长率近40%，是国内唯一营收规模进入全球第一梯队的设备厂商，行业龙头地位稳固 — https://www.laoyaoba.com/n/1040500#2#2</w:t>
      </w:r>
    </w:p>
    <w:p>
      <w:pPr>
        <w:spacing w:after="200"/>
      </w:pPr>
      <w:r>
        <w:rPr>
          <w:i/>
          <w:iCs/>
          <w:color w:val="595959"/>
          <w:sz w:val="18"/>
          <w:szCs w:val="18"/>
        </w:rPr>
        <w:t xml:space="preserve">半导体设备14家中报扫描：有人营收暴增95%，有人利润翻13倍，却连现金都收不回来 - - 点赞 — https://www.laohunote.com/post/602784958289104#1</w:t>
      </w:r>
    </w:p>
    <w:p>
      <w:pPr>
        <w:spacing w:after="200"/>
      </w:pPr>
      <w:r>
        <w:rPr>
          <w:i/>
          <w:iCs/>
          <w:color w:val="595959"/>
          <w:sz w:val="18"/>
          <w:szCs w:val="18"/>
        </w:rPr>
        <w:t xml:space="preserve">集微咨询发布《2026中国半导体前道设备行业上市公司研究报告》 - 集微咨询发布《2026中国半导体前道设备行业上市公司研究报告》 — https://www.laoyaoba.com/n/1040500#2#1</w:t>
      </w:r>
    </w:p>
    <w:p>
      <w:pPr>
        <w:spacing w:after="200"/>
      </w:pPr>
      <w:r>
        <w:rPr>
          <w:i/>
          <w:iCs/>
          <w:color w:val="595959"/>
          <w:sz w:val="18"/>
          <w:szCs w:val="18"/>
        </w:rPr>
        <w:t xml:space="preserve">半导体设备14家中报扫描：有人营收暴增95%，有人利润翻13倍，却连现金都收不回来 — https://ttmplan.com/post/602784958289104</w:t>
      </w:r>
    </w:p>
    <w:p>
      <w:pPr>
        <w:spacing w:after="200"/>
      </w:pPr>
      <w:r>
        <w:rPr>
          <w:i/>
          <w:iCs/>
          <w:color w:val="595959"/>
          <w:sz w:val="18"/>
          <w:szCs w:val="18"/>
        </w:rPr>
        <w:t xml:space="preserve">2025年16家中国半导体设备制造企业业绩继续增长 — https://cepea.com/?list_28/714.html</w:t>
      </w:r>
    </w:p>
    <w:p>
      <w:pPr>
        <w:spacing w:after="200"/>
      </w:pPr>
      <w:r>
        <w:rPr>
          <w:i/>
          <w:iCs/>
          <w:color w:val="595959"/>
          <w:sz w:val="18"/>
          <w:szCs w:val="18"/>
        </w:rPr>
        <w:t xml:space="preserve">九家半导体设备企业Q1：最高营收破82亿，研发暗战升级 - CA168首页 &gt; 自动化信息 &gt; 综合信息 &gt; 信息详情 — https://news.ca168.com/202505/138001.html#1</w:t>
      </w:r>
    </w:p>
    <w:p>
      <w:pPr>
        <w:spacing w:after="200"/>
      </w:pPr>
      <w:r>
        <w:rPr>
          <w:i/>
          <w:iCs/>
          <w:color w:val="595959"/>
          <w:sz w:val="18"/>
          <w:szCs w:val="18"/>
        </w:rPr>
        <w:t xml:space="preserve">集微咨询发布《2026中国半导体前道设备行业上市公司研究报告》 — https://m.laoyaoba.com/html/share/news/1040500?source=h5&amp;news_id=1040500&amp;fromShare=pc</w:t>
      </w:r>
    </w:p>
    <w:p>
      <w:pPr>
        <w:spacing w:after="200"/>
      </w:pPr>
      <w:r>
        <w:rPr>
          <w:i/>
          <w:iCs/>
          <w:color w:val="595959"/>
          <w:sz w:val="18"/>
          <w:szCs w:val="18"/>
        </w:rPr>
        <w:t xml:space="preserve">2026国产半导体设备受益：中微北方华创芯源微，前道后道双线布局格局｜开源证券 — https://www.sgpjbg.com/labelsyh/guochanbandaotishebeishouyi/1/6787033.html</w:t>
      </w:r>
    </w:p>
    <w:p>
      <w:pPr>
        <w:spacing w:after="200"/>
      </w:pPr>
      <w:r>
        <w:rPr>
          <w:i/>
          <w:iCs/>
          <w:color w:val="595959"/>
          <w:sz w:val="18"/>
          <w:szCs w:val="18"/>
        </w:rPr>
        <w:t xml:space="preserve">半导体设备行业《SELLING THE FO RGES OF THE FUTURE》报告点评：自强 先进制程设备的突破是核心_九方智投 — https://www.9fzt.com/detail/sz_002371_10_813324741638.html</w:t>
      </w:r>
    </w:p>
    <w:p>
      <w:pPr>
        <w:spacing w:after="200"/>
      </w:pPr>
      <w:r>
        <w:rPr>
          <w:i/>
          <w:iCs/>
          <w:color w:val="595959"/>
          <w:sz w:val="18"/>
          <w:szCs w:val="18"/>
        </w:rPr>
        <w:t xml:space="preserve">半导体设备与材料核心概念股梳理（附股） — http://www.macd888.com/thread-8305-1-4.html</w:t>
      </w:r>
    </w:p>
    <w:p>
      <w:pPr>
        <w:spacing w:after="200"/>
      </w:pPr>
      <w:r>
        <w:rPr>
          <w:i/>
          <w:iCs/>
          <w:color w:val="595959"/>
          <w:sz w:val="18"/>
          <w:szCs w:val="18"/>
        </w:rPr>
        <w:t xml:space="preserve">北方華創 (002371.SZ) - 快速報價 — http://aastock.net/tc/cnhk/analysis/company-fundamental/company-profile?shsymbol=002371#1</w:t>
      </w:r>
    </w:p>
    <w:p>
      <w:pPr>
        <w:spacing w:after="200"/>
      </w:pPr>
      <w:r>
        <w:rPr>
          <w:i/>
          <w:iCs/>
          <w:color w:val="595959"/>
          <w:sz w:val="18"/>
          <w:szCs w:val="18"/>
        </w:rPr>
        <w:t xml:space="preserve">NAURA Technology Group (SHE:002371) Company Profile &amp; Description - NAURA Technology Group Co — https://stockanalysis.com/quote/she/002371/company/#1</w:t>
      </w:r>
    </w:p>
    <w:p>
      <w:pPr>
        <w:spacing w:after="200"/>
      </w:pPr>
      <w:r>
        <w:rPr>
          <w:i/>
          <w:iCs/>
          <w:color w:val="595959"/>
          <w:sz w:val="18"/>
          <w:szCs w:val="18"/>
        </w:rPr>
        <w:t xml:space="preserve">北方华创（002371）上半年营收超200亿，全年业绩引机构关注 — http://www.eeo.com.cn/2026/0913/1035043.shtml</w:t>
      </w:r>
    </w:p>
    <w:p>
      <w:pPr>
        <w:spacing w:after="200"/>
      </w:pPr>
      <w:r>
        <w:rPr>
          <w:i/>
          <w:iCs/>
          <w:color w:val="595959"/>
          <w:sz w:val="18"/>
          <w:szCs w:val="18"/>
        </w:rPr>
        <w:t xml:space="preserve">NAURA Technology Group Co., Ltd. presenta sus resultados financieros correspondientes al ejercicio anual cerrado el 31 de diciembre de 2025 - 37.gSiCRhBZ_0xtQsNg8gFOziyev2JA1QGtST8LR7zeLDI — https://es.marketscreener.com/noticias/naura-technology-group-co-ltd-presenta-sus-resultados-financieros-correspondientes-al-ejercicio-a-ce7e50d3da88f724?utm_source=copy&amp;utm_medium=social&amp;utm_campaign=share#1</w:t>
      </w:r>
    </w:p>
    <w:p>
      <w:pPr>
        <w:spacing w:after="200"/>
      </w:pPr>
      <w:r>
        <w:rPr>
          <w:i/>
          <w:iCs/>
          <w:color w:val="595959"/>
          <w:sz w:val="18"/>
          <w:szCs w:val="18"/>
        </w:rPr>
        <w:t xml:space="preserve">每日经济新闻-公司-推荐 - - 5000亿市值半导体设备龙头发半年报：营收狂飙25%、净利仅增5% — https://m.nbd.com.cn/web_app/column/339/?max_pos=51645#1</w:t>
      </w:r>
    </w:p>
    <w:p>
      <w:pPr>
        <w:spacing w:after="200"/>
      </w:pPr>
      <w:r>
        <w:rPr>
          <w:i/>
          <w:iCs/>
          <w:color w:val="595959"/>
          <w:sz w:val="18"/>
          <w:szCs w:val="18"/>
        </w:rPr>
        <w:t xml:space="preserve">北方华创(002371)_个股概览_股票价格_实时行情_走势图_新闻资讯_股评_财报_FinScope-AI让投资更简单 — https://finance.baidu.com/stock/ab-002371?mainTab=%E8%B4%A2%E5%8A%A1</w:t>
      </w:r>
    </w:p>
    <w:p>
      <w:pPr>
        <w:spacing w:after="200"/>
      </w:pPr>
      <w:r>
        <w:rPr>
          <w:i/>
          <w:iCs/>
          <w:color w:val="595959"/>
          <w:sz w:val="18"/>
          <w:szCs w:val="18"/>
        </w:rPr>
        <w:t xml:space="preserve">北方华创(002371)财务分析 — https://stock.quote.stockstar.com/finance_002371.shtml</w:t>
      </w:r>
    </w:p>
    <w:p>
      <w:pPr>
        <w:spacing w:after="200"/>
      </w:pPr>
      <w:r>
        <w:rPr>
          <w:i/>
          <w:iCs/>
          <w:color w:val="595959"/>
          <w:sz w:val="18"/>
          <w:szCs w:val="18"/>
        </w:rPr>
        <w:t xml:space="preserve">北方华创(002371)主要指标_北方华创(002371)财务指标,财务分析_证券之星 — https://stock.quote.stockstar.com/finance/summary_002371.shtml</w:t>
      </w:r>
    </w:p>
    <w:p>
      <w:pPr>
        <w:spacing w:after="200"/>
      </w:pPr>
      <w:r>
        <w:rPr>
          <w:i/>
          <w:iCs/>
          <w:color w:val="595959"/>
          <w:sz w:val="18"/>
          <w:szCs w:val="18"/>
        </w:rPr>
        <w:t xml:space="preserve">NAURA Technology Group (SZSE:002371) - 실적 및 매출 퍼포먼스 - Simply Wall St - NOT FOR DISTRIBUTION — https://simplywall.st/ko/stocks/cn/semiconductors/szse-002371/naura-technology-group-shares/past#1</w:t>
      </w:r>
    </w:p>
    <w:p>
      <w:pPr>
        <w:spacing w:after="200"/>
      </w:pPr>
      <w:r>
        <w:rPr>
          <w:i/>
          <w:iCs/>
          <w:color w:val="595959"/>
          <w:sz w:val="18"/>
          <w:szCs w:val="18"/>
        </w:rPr>
        <w:t xml:space="preserve">北方华创(002371)利润表_北方华创(002371)主营业务利润_证券之星 — https://stock.quote.stockstar.com/finance/profit_002371.shtml</w:t>
      </w:r>
    </w:p>
    <w:p>
      <w:pPr>
        <w:spacing w:after="200"/>
      </w:pPr>
      <w:r>
        <w:rPr>
          <w:i/>
          <w:iCs/>
          <w:color w:val="595959"/>
          <w:sz w:val="18"/>
          <w:szCs w:val="18"/>
        </w:rPr>
        <w:t xml:space="preserve">NAURA Technology Group (SZSE:002371) - Rendimiento de beneficios e ingresos - Simply Wall St - NOT FOR DISTRIBUTION — https://simplywall.st/es/stocks/cn/semiconductors/szse-002371/naura-technology-group-shares/past#1</w:t>
      </w:r>
    </w:p>
    <w:p>
      <w:pPr>
        <w:spacing w:after="200"/>
      </w:pPr>
      <w:r>
        <w:rPr>
          <w:i/>
          <w:iCs/>
          <w:color w:val="595959"/>
          <w:sz w:val="18"/>
          <w:szCs w:val="18"/>
        </w:rPr>
        <w:t xml:space="preserve">交银国际证券：上调北方华创目标价至828.0元，给予买入评级-证券之星 — https://wap.stockstar.com/detail/RB2026082900024433#1</w:t>
      </w:r>
    </w:p>
    <w:p>
      <w:pPr>
        <w:spacing w:after="200"/>
      </w:pPr>
      <w:r>
        <w:rPr>
          <w:i/>
          <w:iCs/>
          <w:color w:val="595959"/>
          <w:sz w:val="18"/>
          <w:szCs w:val="18"/>
        </w:rPr>
        <w:t xml:space="preserve">交银国际证券：上调北方华创目标价至828.0元，给予买入评级 - 交银国际证券：上调北方华创目标价至828.0元，给予买入评级 — https://stock.stockstar.com/RB2026082900024433.shtml#1</w:t>
      </w:r>
    </w:p>
    <w:p>
      <w:pPr>
        <w:spacing w:after="200"/>
      </w:pPr>
      <w:r>
        <w:rPr>
          <w:i/>
          <w:iCs/>
          <w:color w:val="595959"/>
          <w:sz w:val="18"/>
          <w:szCs w:val="18"/>
        </w:rPr>
        <w:t xml:space="preserve">机构评级|中邮证券给予北方华创“买入”评级 未给出目标价 — http://stock.10jqka.com.cn/20260617/c677539544.shtml#1#1</w:t>
      </w:r>
    </w:p>
    <w:p>
      <w:pPr>
        <w:spacing w:after="200"/>
      </w:pPr>
      <w:r>
        <w:rPr>
          <w:i/>
          <w:iCs/>
          <w:color w:val="595959"/>
          <w:sz w:val="18"/>
          <w:szCs w:val="18"/>
        </w:rPr>
        <w:t xml:space="preserve">机构评级|国盛证券给予北方华创“买入”评级 未给出目标价 - 机构评级|国盛证券给予北方华创“买入”评级 未给出目标价 — http://stock.10jqka.com.cn/20260826/c679296271.shtml#1</w:t>
      </w:r>
    </w:p>
    <w:p>
      <w:pPr>
        <w:spacing w:after="200"/>
      </w:pPr>
      <w:r>
        <w:rPr>
          <w:i/>
          <w:iCs/>
          <w:color w:val="595959"/>
          <w:sz w:val="18"/>
          <w:szCs w:val="18"/>
        </w:rPr>
        <w:t xml:space="preserve">交银国际证券：上调北方华创目标价至650.0元，给予买入评级 — https://stock.stockstar.com/RB2026050600016867.shtml#1#1</w:t>
      </w:r>
    </w:p>
    <w:p>
      <w:pPr>
        <w:spacing w:after="200"/>
      </w:pPr>
      <w:r>
        <w:rPr>
          <w:i/>
          <w:iCs/>
          <w:color w:val="595959"/>
          <w:sz w:val="18"/>
          <w:szCs w:val="18"/>
        </w:rPr>
        <w:t xml:space="preserve">北方华创(002371)股票分析师一致预期_市场情绪_英为财情Investing.com — https://cn.investing.com/equities/sevenstar-elec-a-consensus-estimates</w:t>
      </w:r>
    </w:p>
    <w:p>
      <w:pPr>
        <w:spacing w:after="200"/>
      </w:pPr>
      <w:r>
        <w:rPr>
          <w:i/>
          <w:iCs/>
          <w:color w:val="595959"/>
          <w:sz w:val="18"/>
          <w:szCs w:val="18"/>
        </w:rPr>
        <w:t xml:space="preserve">机构评级|华泰证券给予北方华创“买入”评级 — http://stock.10jqka.com.cn/20260420/c676115554.shtml#1</w:t>
      </w:r>
    </w:p>
    <w:p>
      <w:pPr>
        <w:spacing w:after="200"/>
      </w:pPr>
      <w:r>
        <w:rPr>
          <w:i/>
          <w:iCs/>
          <w:color w:val="595959"/>
          <w:sz w:val="18"/>
          <w:szCs w:val="18"/>
        </w:rPr>
        <w:t xml:space="preserve">NAURA Technology Group Co Ltd普遍預期 (002371) - Investing.com — https://hk.investing.com/equities/sevenstar-elec-a-consensus-estimates</w:t>
      </w:r>
    </w:p>
    <w:p>
      <w:pPr>
        <w:spacing w:after="200"/>
      </w:pPr>
      <w:r>
        <w:rPr>
          <w:i/>
          <w:iCs/>
          <w:color w:val="595959"/>
          <w:sz w:val="18"/>
          <w:szCs w:val="18"/>
        </w:rPr>
        <w:t xml:space="preserve">北方华创(002371)：营收持续高增长 毛利率1Q26反弹 — https://stock.finance.sina.com.cn/stock/view/paper.php?symbol=sh000001&amp;reportid=831392086200&amp;autocallup=no&amp;isfromsina=no</w:t>
      </w:r>
    </w:p>
    <w:p>
      <w:pPr>
        <w:spacing w:after="200"/>
      </w:pPr>
      <w:r>
        <w:rPr>
          <w:i/>
          <w:iCs/>
          <w:color w:val="595959"/>
          <w:sz w:val="18"/>
          <w:szCs w:val="18"/>
        </w:rPr>
        <w:t xml:space="preserve">高盛：半导体资本开支狂飙，北方华创迎来黄金机遇 — https://m.163.com/dy/article/L5OBKOT705568W0A.html?spss=adap_pc#1</w:t>
      </w:r>
    </w:p>
    <w:p>
      <w:pPr>
        <w:spacing w:after="200"/>
      </w:pPr>
      <w:r>
        <w:rPr>
          <w:i/>
          <w:iCs/>
          <w:color w:val="595959"/>
          <w:sz w:val="18"/>
          <w:szCs w:val="18"/>
        </w:rPr>
        <w:t xml:space="preserve">北方华创(002371)：营收延续高增 多款设备市占率稳步提升 — http://stockfinance.sina.cn/stock/go.php/paper/reportid/841662683998/index.phtml?autocallup=no&amp;isfromsina=no</w:t>
      </w:r>
    </w:p>
    <w:p>
      <w:pPr>
        <w:spacing w:after="200"/>
      </w:pPr>
      <w:r>
        <w:rPr>
          <w:i/>
          <w:iCs/>
          <w:color w:val="595959"/>
          <w:sz w:val="18"/>
          <w:szCs w:val="18"/>
        </w:rPr>
        <w:t xml:space="preserve">北方华创(002371)：营收实现稳健增长 前瞻投入研发布局行业上行周期 — https://m.hexun.com/stock/2026-04-19/224017704.html</w:t>
      </w:r>
    </w:p>
    <w:p>
      <w:pPr>
        <w:spacing w:after="200"/>
      </w:pPr>
      <w:r>
        <w:rPr>
          <w:i/>
          <w:iCs/>
          <w:color w:val="595959"/>
          <w:sz w:val="18"/>
          <w:szCs w:val="18"/>
        </w:rPr>
        <w:t xml:space="preserve">北方华创(002371)：业绩同比稳健增长 盈利能力环比显著修复 — http://stock.finance.sina.com.cn/stock/go.php/vReport_Show/kind/search/rptid/831632914067/index.phtml</w:t>
      </w:r>
    </w:p>
    <w:p>
      <w:pPr>
        <w:spacing w:after="200"/>
      </w:pPr>
      <w:r>
        <w:rPr>
          <w:i/>
          <w:iCs/>
          <w:color w:val="595959"/>
          <w:sz w:val="18"/>
          <w:szCs w:val="18"/>
        </w:rPr>
        <w:t xml:space="preserve">北方华创(002371)：营收实现稳健增长 前瞻投入研发布局行业上行周期 — http://stock.finance.sina.com.cn/stock/go.php/vReport_Show/kind/company/rptid/829947575538/index.phtml</w:t>
      </w:r>
    </w:p>
    <w:p>
      <w:pPr>
        <w:spacing w:after="200"/>
      </w:pPr>
      <w:r>
        <w:rPr>
          <w:i/>
          <w:iCs/>
          <w:color w:val="595959"/>
          <w:sz w:val="18"/>
          <w:szCs w:val="18"/>
        </w:rPr>
        <w:t xml:space="preserve">北方华创涨7.13%，中邮证券一个月前给出“买入”评级-证券之星 — https://wap.stockstar.com/detail/RB2026080400027839</w:t>
      </w:r>
    </w:p>
    <w:p>
      <w:pPr>
        <w:spacing w:after="200"/>
      </w:pPr>
      <w:r>
        <w:rPr>
          <w:i/>
          <w:iCs/>
          <w:color w:val="595959"/>
          <w:sz w:val="18"/>
          <w:szCs w:val="18"/>
        </w:rPr>
        <w:t xml:space="preserve">公司信息更新报告：营收实现稳健增长，前瞻投入研发布局行业上行周期 — https://data.eastmoney.com/report/info/AP202604201821325620.html</w:t>
      </w:r>
    </w:p>
    <w:p>
      <w:pPr>
        <w:spacing w:after="200"/>
      </w:pPr>
      <w:r>
        <w:rPr>
          <w:i/>
          <w:iCs/>
          <w:color w:val="595959"/>
          <w:sz w:val="18"/>
          <w:szCs w:val="18"/>
        </w:rPr>
        <w:t xml:space="preserve">北方华创(002371)：营收稳健增长 平台化布局筑牢护城河 — http://stock.finance.sina.com.cn/stock/go.php/vReport_Show/kind/company/rptid/831816654290/index.phtml</w:t>
      </w:r>
    </w:p>
    <w:p>
      <w:pPr>
        <w:spacing w:after="200"/>
      </w:pPr>
      <w:r>
        <w:rPr>
          <w:i/>
          <w:iCs/>
          <w:color w:val="595959"/>
          <w:sz w:val="18"/>
          <w:szCs w:val="18"/>
        </w:rPr>
        <w:t xml:space="preserve">研报指标速递-研报-股票频道-证券之星 — https://stock.stockstar.com/report/data_all_issprvursqrxqprtpvrpr.html</w:t>
      </w:r>
    </w:p>
    <w:p>
      <w:pPr>
        <w:spacing w:after="200"/>
      </w:pPr>
      <w:r>
        <w:rPr>
          <w:i/>
          <w:iCs/>
          <w:color w:val="595959"/>
          <w:sz w:val="18"/>
          <w:szCs w:val="18"/>
        </w:rPr>
        <w:t xml:space="preserve">11股获买入评级 最新:北方华创 — https://industry.cfi.cn/p20260908000190.html</w:t>
      </w:r>
    </w:p>
    <w:p>
      <w:pPr>
        <w:spacing w:after="200"/>
      </w:pPr>
      <w:r>
        <w:rPr>
          <w:i/>
          <w:iCs/>
          <w:color w:val="595959"/>
          <w:sz w:val="18"/>
          <w:szCs w:val="18"/>
        </w:rPr>
        <w:t xml:space="preserve">北方华创(002371)：短期毛利率承压 不改中长期收入潜力_九方智投 — https://www.9fzt.com/detail/sz_002371_10_841836840308.html</w:t>
      </w:r>
    </w:p>
    <w:p>
      <w:pPr>
        <w:spacing w:after="200"/>
      </w:pPr>
      <w:r>
        <w:rPr>
          <w:i/>
          <w:iCs/>
          <w:color w:val="595959"/>
          <w:sz w:val="18"/>
          <w:szCs w:val="18"/>
        </w:rPr>
        <w:t xml:space="preserve">北方华创：上半年净利润33.7亿元，同比增长5.05% — https://stock.stockstar.com/IG2026082500037456.shtml</w:t>
      </w:r>
    </w:p>
    <w:p>
      <w:pPr>
        <w:spacing w:after="200"/>
      </w:pPr>
      <w:r>
        <w:rPr>
          <w:i/>
          <w:iCs/>
          <w:color w:val="595959"/>
          <w:sz w:val="18"/>
          <w:szCs w:val="18"/>
        </w:rPr>
        <w:t xml:space="preserve">5000亿市值半导体设备龙头发半年报：营收狂飙25%、净利仅增5%！ — https://wap.eastmoney.com/a/202608253853176887.html</w:t>
      </w:r>
    </w:p>
    <w:p>
      <w:pPr>
        <w:spacing w:after="200"/>
      </w:pPr>
      <w:r>
        <w:rPr>
          <w:i/>
          <w:iCs/>
          <w:color w:val="595959"/>
          <w:sz w:val="18"/>
          <w:szCs w:val="18"/>
        </w:rPr>
        <w:t xml:space="preserve">北方华创(002371)：营收维持稳健增长 平台化布局持续完善 — http://stock.finance.sina.com.cn/stock/go.php/vReport_Show/kind/search/rptid/841663506446/index.phtml</w:t>
      </w:r>
    </w:p>
    <w:p>
      <w:pPr>
        <w:spacing w:after="200"/>
      </w:pPr>
      <w:r>
        <w:rPr>
          <w:i/>
          <w:iCs/>
          <w:color w:val="595959"/>
          <w:sz w:val="18"/>
          <w:szCs w:val="18"/>
        </w:rPr>
        <w:t xml:space="preserve">北方华创：业绩弹性“藏”在下半年？ — https://stocknews.scol.com.cn/shtml/jrtzb/20260827/1087901.html</w:t>
      </w:r>
    </w:p>
    <w:p>
      <w:pPr>
        <w:spacing w:after="200"/>
      </w:pPr>
      <w:r>
        <w:rPr>
          <w:i/>
          <w:iCs/>
          <w:color w:val="595959"/>
          <w:sz w:val="18"/>
          <w:szCs w:val="18"/>
        </w:rPr>
        <w:t xml:space="preserve">北方华创：2026年上半年净利33.7亿元，同比增5.05% — https://dxpress.gelonghui.com/live/2631300</w:t>
      </w:r>
    </w:p>
    <w:p>
      <w:pPr>
        <w:spacing w:after="200"/>
      </w:pPr>
      <w:r>
        <w:rPr>
          <w:i/>
          <w:iCs/>
          <w:color w:val="595959"/>
          <w:sz w:val="18"/>
          <w:szCs w:val="18"/>
        </w:rPr>
        <w:t xml:space="preserve">北方华创：2026上半年归母净利润33.70亿元 现金流指标亮眼 — https://www.cnstock.com/commonDetail/772162</w:t>
      </w:r>
    </w:p>
    <w:p>
      <w:pPr>
        <w:spacing w:after="200"/>
      </w:pPr>
      <w:r>
        <w:rPr>
          <w:i/>
          <w:iCs/>
          <w:color w:val="595959"/>
          <w:sz w:val="18"/>
          <w:szCs w:val="18"/>
        </w:rPr>
        <w:t xml:space="preserve">北方华创：上半年净利润33.7亿元，同比增长5.05% — https://stcn.com/article/detail/4116208.html</w:t>
      </w:r>
    </w:p>
    <w:p>
      <w:pPr>
        <w:spacing w:after="200"/>
      </w:pPr>
      <w:r>
        <w:rPr>
          <w:i/>
          <w:iCs/>
          <w:color w:val="595959"/>
          <w:sz w:val="18"/>
          <w:szCs w:val="18"/>
        </w:rPr>
        <w:t xml:space="preserve">5000亿市值半导体设备龙头发半年报：营收狂飙25%、净利仅增5%！ - 5000亿市值半导体设备龙头发半年报：营收狂飙25%、净利仅增5% — https://finance.eastmoney.com/a/202608253853176887.html#1</w:t>
      </w:r>
    </w:p>
    <w:p>
      <w:pPr>
        <w:spacing w:after="200"/>
      </w:pPr>
      <w:r>
        <w:rPr>
          <w:i/>
          <w:iCs/>
          <w:color w:val="595959"/>
          <w:sz w:val="18"/>
          <w:szCs w:val="18"/>
        </w:rPr>
        <w:t xml:space="preserve">北方华创(002371)中报点评：营收保持快速增长 持续完善平台化布局 — http://stock.finance.sina.com.cn/stock/go.php/vReport_Show/kind/search/rptid/842197551962/index.phtml</w:t>
      </w:r>
    </w:p>
    <w:p>
      <w:pPr>
        <w:spacing w:after="200"/>
      </w:pPr>
      <w:r>
        <w:rPr>
          <w:i/>
          <w:iCs/>
          <w:color w:val="595959"/>
          <w:sz w:val="18"/>
          <w:szCs w:val="18"/>
        </w:rPr>
        <w:t xml:space="preserve">北方华创：上半年归母净利润33.7亿元 同比上升5.1% — https://finance.eastmoney.com/a/202608253852944136.html</w:t>
      </w:r>
    </w:p>
    <w:p>
      <w:pPr>
        <w:spacing w:after="200"/>
      </w:pPr>
      <w:r>
        <w:rPr>
          <w:i/>
          <w:iCs/>
          <w:color w:val="595959"/>
          <w:sz w:val="18"/>
          <w:szCs w:val="18"/>
        </w:rPr>
        <w:t xml:space="preserve">中国证券报 - 北方华创科技集团股份有限公司 — https://epaper.cs.com.cn/zgzqb/html/2025-04/26/nw.D110000zgzqb_20250426_1-B248.htm#1</w:t>
      </w:r>
    </w:p>
    <w:p>
      <w:pPr>
        <w:spacing w:after="200"/>
      </w:pPr>
      <w:r>
        <w:rPr>
          <w:i/>
          <w:iCs/>
          <w:color w:val="595959"/>
          <w:sz w:val="18"/>
          <w:szCs w:val="18"/>
        </w:rPr>
        <w:t xml:space="preserve">北方华创科技集团股份有限公司 — https://www-a.naura.com/about/index.html</w:t>
      </w:r>
    </w:p>
    <w:p>
      <w:pPr>
        <w:spacing w:after="200"/>
      </w:pPr>
      <w:r>
        <w:rPr>
          <w:i/>
          <w:iCs/>
          <w:color w:val="595959"/>
          <w:sz w:val="18"/>
          <w:szCs w:val="18"/>
        </w:rPr>
        <w:t xml:space="preserve">北方华创 (002371) 公司做什么 - 沪深市场个股详情 — https://www.moomooapp.com/hans/stock/002371-SZ/company?chain_id=_Io3sITRp5a_jV.1l2ggtm&amp;global_content=%7B%22promote_id%22%3A13643,%22sub_promote_id%22%3A70,%22f%22%3A%22www.moomooapp.com%2Fhans%2Fstock%2F002340-SZ%22%7D#1</w:t>
      </w:r>
    </w:p>
    <w:p>
      <w:pPr>
        <w:spacing w:after="200"/>
      </w:pPr>
      <w:r>
        <w:rPr>
          <w:i/>
          <w:iCs/>
          <w:color w:val="595959"/>
          <w:sz w:val="18"/>
          <w:szCs w:val="18"/>
        </w:rPr>
        <w:t xml:space="preserve">北方华创(002371) - 重大事项备忘 - 股票行情中心 — https://q.stock.sohu.com/cn/002371/bw_24.shtml</w:t>
      </w:r>
    </w:p>
    <w:p>
      <w:pPr>
        <w:spacing w:after="200"/>
      </w:pPr>
      <w:r>
        <w:rPr>
          <w:i/>
          <w:iCs/>
          <w:color w:val="595959"/>
          <w:sz w:val="18"/>
          <w:szCs w:val="18"/>
        </w:rPr>
        <w:t xml:space="preserve">Naura Technology Group Co., Ltd. annonce des changements au sein de son conseil d'administration - b17f39456ab782ba40d962a301cb755.XpErcCLxUL3dneP-Xp7Vql5ORgkDqrztHJvSnUrOCmw — https://ch.zonebourse.com/actualite-bourse/naura-technology-group-co-ltd-annonce-des-changements-au-sein-de-son-conseil-d-administration-ce7d5bdbdb88f022#1</w:t>
      </w:r>
    </w:p>
    <w:p>
      <w:pPr>
        <w:spacing w:after="200"/>
      </w:pPr>
      <w:r>
        <w:rPr>
          <w:i/>
          <w:iCs/>
          <w:color w:val="595959"/>
          <w:sz w:val="18"/>
          <w:szCs w:val="18"/>
        </w:rPr>
        <w:t xml:space="preserve">Naura Technology Group Co., Ltd. Anuncia Cambios en su Consejo de Administración — https://es.marketscreener.com/noticias/naura-technology-group-co-ltd-anuncia-cambios-en-su-consejo-de-administraci-n-ce7d5bdbdb88f022</w:t>
      </w:r>
    </w:p>
    <w:p>
      <w:pPr>
        <w:spacing w:after="200"/>
      </w:pPr>
      <w:r>
        <w:rPr>
          <w:i/>
          <w:iCs/>
          <w:color w:val="595959"/>
          <w:sz w:val="18"/>
          <w:szCs w:val="18"/>
        </w:rPr>
        <w:t xml:space="preserve">NAURA Technology Group Co., Ltd. completed the acquisition of 9.48% stake in KINGSEMI Co., Ltd. from Shenyang Advanced Manufacturing Technology Industry Co., Ltd. - 97266763397401b261877.1GZi3OosGRB5EmghFuv9uD11EYhAZBrv27Bt-lrpx34.phYhkphDLlQtawdnL6ar31QzZNx0EVCu7uQlqxTQ9Q7nAluegxxTVApZCw — https://sa.marketscreener.com/quote/stock/NAURA-TECHNOLOGY-GROUP-CO-6970734/news/NAURA-Technology-Group-Co-Ltd-completed-the-acquisition-of-9-48-stake-in-KINGSEMI-Co-Ltd-from-50125428/#1</w:t>
      </w:r>
    </w:p>
    <w:p>
      <w:pPr>
        <w:spacing w:after="200"/>
      </w:pPr>
      <w:r>
        <w:rPr>
          <w:i/>
          <w:iCs/>
          <w:color w:val="595959"/>
          <w:sz w:val="18"/>
          <w:szCs w:val="18"/>
        </w:rPr>
        <w:t xml:space="preserve">Guoxin Investment Co., Ltd. signed the Share Transfer Agreement to acquire an additional 2% stake in NAURA Technology Group Co., Ltd. from Beijing Electronics Holding Co., Ltd for CNY 6.2 billion. - 0f431741a — https://www.marketscreener.com/news/guoxin-investment-co-ltd-signed-the-share-transfer-agreement-to-acquire-an-additional-2-stake-in-ce7e59d2d18bf127#1</w:t>
      </w:r>
    </w:p>
    <w:p>
      <w:pPr>
        <w:spacing w:after="200"/>
      </w:pPr>
      <w:r>
        <w:rPr>
          <w:i/>
          <w:iCs/>
          <w:color w:val="595959"/>
          <w:sz w:val="18"/>
          <w:szCs w:val="18"/>
        </w:rPr>
        <w:t xml:space="preserve">超级智能体 — https://reportify.cn/filings/1277024727990407168</w:t>
      </w:r>
    </w:p>
    <w:p>
      <w:pPr>
        <w:spacing w:after="200"/>
      </w:pPr>
      <w:r>
        <w:rPr>
          <w:i/>
          <w:iCs/>
          <w:color w:val="595959"/>
          <w:sz w:val="18"/>
          <w:szCs w:val="18"/>
        </w:rPr>
        <w:t xml:space="preserve">NAURA Technology Group Co., Ltd. : Forte progression des résultats sur neuf mois au 30 septembre 2025 - 4481.gxkeobbytM-Ds6QIRXwB7r8KQRCOOju22_LoWcdU-8o.8V5O0viDzJjy9sdZMyVppvNvE3zDYnPnvoDRIKUQtYLCW1H55MXCvujixw — https://www.zonebourse.com/actualite-bourse/naura-technology-group-co-ltd-forte-progression-des-resultats-sur-neuf-mois-au-30-septembre-202-ce7d5cdada8aff22?utm_source=copy&amp;utm_medium=social&amp;utm_campaign=share#1</w:t>
      </w:r>
    </w:p>
    <w:p>
      <w:pPr>
        <w:spacing w:after="200"/>
      </w:pPr>
      <w:r>
        <w:rPr>
          <w:i/>
          <w:iCs/>
          <w:color w:val="595959"/>
          <w:sz w:val="18"/>
          <w:szCs w:val="18"/>
        </w:rPr>
        <w:t xml:space="preserve">北方华创(002371)业绩公告_北方华创历史业绩报告_证券之星 - 当前位置：首页 - 行情中心 - 北方华创(002371) - 财务分析 - 业绩预告 — https://stock.quote.stockstar.com/finance/performance_002371.shtml#1</w:t>
      </w:r>
    </w:p>
    <w:p>
      <w:pPr>
        <w:spacing w:after="200"/>
      </w:pPr>
      <w:r>
        <w:rPr>
          <w:i/>
          <w:iCs/>
          <w:color w:val="595959"/>
          <w:sz w:val="18"/>
          <w:szCs w:val="18"/>
        </w:rPr>
        <w:t xml:space="preserve">北方华创(002371)的F10-中财网 — https://gg.cfi.cn/phonebaseinfo.aspx?stockid=10802&amp;lm=p_yjyg&amp;client=phone</w:t>
      </w:r>
    </w:p>
    <w:p>
      <w:pPr>
        <w:spacing w:after="200"/>
      </w:pPr>
      <w:r>
        <w:rPr>
          <w:i/>
          <w:iCs/>
          <w:color w:val="595959"/>
          <w:sz w:val="18"/>
          <w:szCs w:val="18"/>
        </w:rPr>
        <w:t xml:space="preserve">【北方华创：2025年净利润55.22亿_北方华创(sz002371)_社区_新浪股市汇 — https://guba.sina.com.cn/?s=thread&amp;bid=1835&amp;tid=287566</w:t>
      </w:r>
    </w:p>
    <w:p>
      <w:pPr>
        <w:spacing w:after="200"/>
      </w:pPr>
      <w:r>
        <w:rPr>
          <w:i/>
          <w:iCs/>
          <w:color w:val="595959"/>
          <w:sz w:val="18"/>
          <w:szCs w:val="18"/>
        </w:rPr>
        <w:t xml:space="preserve">中国股票业绩预告 - 北方华创科技集团股份有限公司 - 同花顺 — https://basic.10jqka.com.cn/002371/#16430808419242563467</w:t>
      </w:r>
    </w:p>
    <w:p>
      <w:pPr>
        <w:spacing w:after="200"/>
      </w:pPr>
      <w:r>
        <w:rPr>
          <w:i/>
          <w:iCs/>
          <w:color w:val="595959"/>
          <w:sz w:val="18"/>
          <w:szCs w:val="18"/>
        </w:rPr>
        <w:t xml:space="preserve">业绩大全 _ 数据中心 _ 东方财富网 - 全景图 — https://data.eastmoney.com/bbsj/yjyg/688037.html#1</w:t>
      </w:r>
    </w:p>
    <w:p>
      <w:pPr>
        <w:spacing w:after="200"/>
      </w:pPr>
      <w:r>
        <w:rPr>
          <w:i/>
          <w:iCs/>
          <w:color w:val="595959"/>
          <w:sz w:val="18"/>
          <w:szCs w:val="18"/>
        </w:rPr>
        <w:t xml:space="preserve">业绩速递_业绩公告_业绩预告_业绩快报_数据中心_九方智投 — https://stock.9fzt.com/yjsd/index.html?market=sz&amp;symbol=002371&amp;name=%e5%8c%97%e6%96%b9%e5%8d%8e%e5%88%9b</w:t>
      </w:r>
    </w:p>
    <w:p>
      <w:pPr>
        <w:spacing w:after="200"/>
      </w:pPr>
      <w:r>
        <w:rPr>
          <w:i/>
          <w:iCs/>
          <w:color w:val="595959"/>
          <w:sz w:val="18"/>
          <w:szCs w:val="18"/>
        </w:rPr>
        <w:t xml:space="preserve">北方华创：2025年净利润55.22亿元，同比下降1.77% - 北方华创：2025年净利润55.22亿元，同比下降1.77% — https://news.10jqka.com.cn/20260417/c676087702.shtml#1</w:t>
      </w:r>
    </w:p>
    <w:p>
      <w:pPr>
        <w:spacing w:after="200"/>
      </w:pPr>
      <w:r>
        <w:rPr>
          <w:i/>
          <w:iCs/>
          <w:color w:val="595959"/>
          <w:sz w:val="18"/>
          <w:szCs w:val="18"/>
        </w:rPr>
        <w:t xml:space="preserve">北方华创：2025年净利润55.22亿元 拟10派7.62元 - 北方华创：2025年净利润55.22亿元 拟10派7.62元 — https://finance.eastmoney.com/a/202604183709685943.html#1</w:t>
      </w:r>
    </w:p>
    <w:p>
      <w:pPr>
        <w:spacing w:after="200"/>
      </w:pPr>
      <w:r>
        <w:rPr>
          <w:i/>
          <w:iCs/>
          <w:color w:val="595959"/>
          <w:sz w:val="18"/>
          <w:szCs w:val="18"/>
        </w:rPr>
        <w:t xml:space="preserve">北方华创(002371.SZ)：2025年净利润同比下降1.77% 拟10股派7.62元 — http://stock.stockstar.com/IG2026041700046701.shtml</w:t>
      </w:r>
    </w:p>
    <w:p>
      <w:pPr>
        <w:spacing w:after="200"/>
      </w:pPr>
      <w:r>
        <w:rPr>
          <w:i/>
          <w:iCs/>
          <w:color w:val="595959"/>
          <w:sz w:val="18"/>
          <w:szCs w:val="18"/>
        </w:rPr>
        <w:t xml:space="preserve">北方华创：2025年净利润55.22亿元 拟10派7.62元 - 北方华创：2025年净利润55.22亿元 拟10派7.62元 — https://newzzbcx.cs.com.cn/cxnews_m.html?random=5In3ZbJt&amp;name=new20260418114710vnpshkjl#1</w:t>
      </w:r>
    </w:p>
    <w:p>
      <w:pPr>
        <w:spacing w:after="200"/>
      </w:pPr>
      <w:r>
        <w:rPr>
          <w:i/>
          <w:iCs/>
          <w:color w:val="595959"/>
          <w:sz w:val="18"/>
          <w:szCs w:val="18"/>
        </w:rPr>
        <w:t xml:space="preserve">北方华创：公司目前没有股份回购计划 - 北方华创：公司目前没有股份回购计划 — http://yuanchuang.10jqka.com.cn/20251118/c672572804.shtml#1</w:t>
      </w:r>
    </w:p>
    <w:p>
      <w:pPr>
        <w:spacing w:after="200"/>
      </w:pPr>
      <w:r>
        <w:rPr>
          <w:i/>
          <w:iCs/>
          <w:color w:val="595959"/>
          <w:sz w:val="18"/>
          <w:szCs w:val="18"/>
        </w:rPr>
        <w:t xml:space="preserve">金十數據 - 研究報告 - 新聞快訊 - 北方華創在互動平臺回覆稱，公司目前沒有股份回購計劃；目前公司 — https://www.trader168.com.tw/page/892600/report/1216221</w:t>
      </w:r>
    </w:p>
    <w:p>
      <w:pPr>
        <w:spacing w:after="200"/>
      </w:pPr>
      <w:r>
        <w:rPr>
          <w:i/>
          <w:iCs/>
          <w:color w:val="595959"/>
          <w:sz w:val="18"/>
          <w:szCs w:val="18"/>
        </w:rPr>
        <w:t xml:space="preserve">中国股票重要股东增减持计划 - 北方华创 - 2025年 - 同花顺 — https://basic.10jqka.com.cn/002371/#17841861975939280024</w:t>
      </w:r>
    </w:p>
    <w:p>
      <w:pPr>
        <w:spacing w:after="200"/>
      </w:pPr>
      <w:r>
        <w:rPr>
          <w:i/>
          <w:iCs/>
          <w:color w:val="595959"/>
          <w:sz w:val="18"/>
          <w:szCs w:val="18"/>
        </w:rPr>
        <w:t xml:space="preserve">请问贵司有什么计划回购_北方华创（002371）投资者关系互动平台-全景路演 — https://ir.p5w.net/question/0001D304F7C0FA764FEAB8787D0BF2BFA201.shtml</w:t>
      </w:r>
    </w:p>
    <w:p>
      <w:pPr>
        <w:spacing w:after="200"/>
      </w:pPr>
      <w:r>
        <w:rPr>
          <w:i/>
          <w:iCs/>
          <w:color w:val="595959"/>
          <w:sz w:val="18"/>
          <w:szCs w:val="18"/>
        </w:rPr>
        <w:t xml:space="preserve">北方华创科技集团股份有限公司关于回购注销部分限制性股票减资暨通知债权人的公告 - 表决结果：同意292,873,975股，占出席会议有表决权股份的99.7683％；反对54,048股，占出席会议有表决权股份的0.0184％；弃权626,141股（其中，因未投票默认弃权22,698股），占出席会议所有股东有表决权股份的0.2133％ — http://paper.cnstock.com/html/2024-05/29/content_1924063.htm#2</w:t>
      </w:r>
    </w:p>
    <w:p>
      <w:pPr>
        <w:spacing w:after="200"/>
      </w:pPr>
      <w:r>
        <w:rPr>
          <w:i/>
          <w:iCs/>
          <w:color w:val="595959"/>
          <w:sz w:val="18"/>
          <w:szCs w:val="18"/>
        </w:rPr>
        <w:t xml:space="preserve">中国证券报 - 北方华创科技集团股份有限公司2023年度股东大会决议公告 - 其中，中小股东表决结果：同意64,750,012股，占出席会议中小股东有表决权股份的98.9674％；反对49,448，占出席会议中小股东有表决权股份的0.0756％；弃权626,141股（其中，因未投票默认弃权22,698股），占出席会议中小股东有表决权... — https://epaper.cs.com.cn/zgzqb/html/2024-05/29/nw.D110000zgzqb_20240529_6-B006.htm#2</w:t>
      </w:r>
    </w:p>
    <w:p>
      <w:pPr>
        <w:spacing w:after="200"/>
      </w:pPr>
      <w:r>
        <w:rPr>
          <w:i/>
          <w:iCs/>
          <w:color w:val="595959"/>
          <w:sz w:val="18"/>
          <w:szCs w:val="18"/>
        </w:rPr>
        <w:t xml:space="preserve">北方华创 - 16.2022年7月20日，公司召开第七届董事会第二十二次会议、第七届监事会第十七次会议，审议通过了《关于调整公司股权激励计划股票期权行权价格的议案》《关于调整2019年股票期权与限制性股票激励计划限制性股票回购价格的议案》《关于回购注销2019年股票期权... — http://vip.stock.finance.sina.com.cn/corp/view/vCB_AllBulletinDetail.php?stockid=002371&amp;id=9848748#2</w:t>
      </w:r>
    </w:p>
    <w:p>
      <w:pPr>
        <w:spacing w:after="200"/>
      </w:pPr>
      <w:r>
        <w:rPr>
          <w:i/>
          <w:iCs/>
          <w:color w:val="595959"/>
          <w:sz w:val="18"/>
          <w:szCs w:val="18"/>
        </w:rPr>
        <w:t xml:space="preserve">北方华创: 关于2025年度利润分配及公积金转增股本预案的公告-证券之星 - 北方华创: 关于2025年度利润分配及公积金转增股本预案的公告 — https://wap.stockstar.com/detail/SN2026041800004510#1</w:t>
      </w:r>
    </w:p>
    <w:p>
      <w:pPr>
        <w:spacing w:after="200"/>
      </w:pPr>
      <w:r>
        <w:rPr>
          <w:i/>
          <w:iCs/>
          <w:color w:val="595959"/>
          <w:sz w:val="18"/>
          <w:szCs w:val="18"/>
        </w:rPr>
        <w:t xml:space="preserve">北方华创(002371)_公司公告_北方华创：2026年半年度报告摘要新浪财经_新浪网 - 读取中,请稍候 — http://vip.stock.finance.sina.com.cn/corp/view/vCB_AllBulletinDetail.php?stockid=002371&amp;id=12534434#1</w:t>
      </w:r>
    </w:p>
    <w:p>
      <w:pPr>
        <w:spacing w:after="200"/>
      </w:pPr>
      <w:r>
        <w:rPr>
          <w:i/>
          <w:iCs/>
          <w:color w:val="595959"/>
          <w:sz w:val="18"/>
          <w:szCs w:val="18"/>
        </w:rPr>
        <w:t xml:space="preserve">南方财经网 — https://m.sfccn.com/2026/8-25/wOMDE0MDdfMjIxOTgwOQ.html</w:t>
      </w:r>
    </w:p>
    <w:p>
      <w:pPr>
        <w:spacing w:after="200"/>
      </w:pPr>
      <w:r>
        <w:rPr>
          <w:i/>
          <w:iCs/>
          <w:color w:val="595959"/>
          <w:sz w:val="18"/>
          <w:szCs w:val="18"/>
        </w:rPr>
        <w:t xml:space="preserve">5000亿半导体设备龙头，上半年业绩公布 — https://www.sfccn.com/2026/8-25/wOMDE0MDdfMjIxOTgwOQ.html</w:t>
      </w:r>
    </w:p>
    <w:p>
      <w:pPr>
        <w:spacing w:after="200"/>
      </w:pPr>
      <w:r>
        <w:rPr>
          <w:i/>
          <w:iCs/>
          <w:color w:val="595959"/>
          <w:sz w:val="18"/>
          <w:szCs w:val="18"/>
        </w:rPr>
        <w:t xml:space="preserve">北方华创:第九届董事会第五次会议决议公告 _ 北方华创(002371) _ 公告正文 - 北方华创:第九届董事会第五次会议决议公告 查看PDF原文 — https://data.eastmoney.com/notices/detail/002371/AN202608251828412441,%E5%8C%97%E6%96%B9%E5%8D%8E%E5%88%9B.html#1</w:t>
      </w:r>
    </w:p>
    <w:p>
      <w:pPr>
        <w:spacing w:after="200"/>
      </w:pPr>
      <w:r>
        <w:rPr>
          <w:i/>
          <w:iCs/>
          <w:color w:val="595959"/>
          <w:sz w:val="18"/>
          <w:szCs w:val="18"/>
        </w:rPr>
        <w:t xml:space="preserve">北方华创公司公告 — http://news.stockstar.com/info/dstock_002371_c76.shtml</w:t>
      </w:r>
    </w:p>
    <w:p>
      <w:pPr>
        <w:spacing w:after="200"/>
      </w:pPr>
      <w:r>
        <w:rPr>
          <w:i/>
          <w:iCs/>
          <w:color w:val="595959"/>
          <w:sz w:val="18"/>
          <w:szCs w:val="18"/>
        </w:rPr>
        <w:t xml:space="preserve">北方华创：2026年上半年净利33.7亿元，同比增5.05% — https://m.aastocks.com/sc/cnhk/quote/stock-news-content/002371/GLH2631300L/GLH</w:t>
      </w:r>
    </w:p>
    <w:p>
      <w:pPr>
        <w:spacing w:after="200"/>
      </w:pPr>
      <w:r>
        <w:rPr>
          <w:i/>
          <w:iCs/>
          <w:color w:val="595959"/>
          <w:sz w:val="18"/>
          <w:szCs w:val="18"/>
        </w:rPr>
        <w:t xml:space="preserve">5000亿市值半导体设备龙头发半年报：营收狂飙25%、净利仅增5%！ — https://www.mrjjxw.com/articles/2026-08-25/4555845.html</w:t>
      </w:r>
    </w:p>
    <w:p>
      <w:pPr>
        <w:spacing w:after="200"/>
      </w:pPr>
      <w:r>
        <w:rPr>
          <w:i/>
          <w:iCs/>
          <w:color w:val="595959"/>
          <w:sz w:val="18"/>
          <w:szCs w:val="18"/>
        </w:rPr>
        <w:t xml:space="preserve">北方华创(002371)_公司公告_北方华创：第九届董事会第五次会议决议公告新浪财经_新浪网 — http://vip.stock.finance.sina.com.cn/corp/view/vCB_AllBulletinDetail.php?stockid=002371&amp;id=12534431</w:t>
      </w:r>
    </w:p>
    <w:p>
      <w:pPr>
        <w:spacing w:after="200"/>
      </w:pPr>
      <w:r>
        <w:rPr>
          <w:i/>
          <w:iCs/>
          <w:color w:val="595959"/>
          <w:sz w:val="18"/>
          <w:szCs w:val="18"/>
        </w:rPr>
        <w:t xml:space="preserve">北方华创:2026年半年度报告 _ 北方华创(002371) _ 公告正文 - 北方华创:2026年半年度报告 查看PDF原文 — https://data.eastmoney.com/notices/detail/002371/AN202608250006748930,JUU1JThDJTk3JUU2JTk2JUI5JUU1JThEJThFJUU1JTg4JTlC.html#1</w:t>
      </w:r>
    </w:p>
    <w:p>
      <w:pPr>
        <w:spacing w:after="200"/>
      </w:pPr>
      <w:r>
        <w:rPr>
          <w:i/>
          <w:iCs/>
          <w:color w:val="595959"/>
          <w:sz w:val="18"/>
          <w:szCs w:val="18"/>
        </w:rPr>
        <w:t xml:space="preserve">AASTOCKS 财经新闻 - 美股 — https://cn.aastocks.com/sc/cnhk/quote/stock-news-content/002371/#1</w:t>
      </w:r>
    </w:p>
    <w:p>
      <w:pPr>
        <w:spacing w:after="200"/>
      </w:pPr>
      <w:r>
        <w:rPr>
          <w:i/>
          <w:iCs/>
          <w:color w:val="595959"/>
          <w:sz w:val="18"/>
          <w:szCs w:val="18"/>
        </w:rPr>
        <w:t xml:space="preserve">002371 北方华创 - 核心题材 — https://emweb.securities.eastmoney.com/CoreConception/Index?type=soft&amp;code=SZ002371#1</w:t>
      </w:r>
    </w:p>
    <w:p>
      <w:pPr>
        <w:spacing w:after="200"/>
      </w:pPr>
      <w:r>
        <w:rPr>
          <w:i/>
          <w:iCs/>
          <w:color w:val="595959"/>
          <w:sz w:val="18"/>
          <w:szCs w:val="18"/>
        </w:rPr>
        <w:t xml:space="preserve">北方华创科技集团股份有限公司2024年年度报告摘要 - 行情 — https://finance.sina.com.cn/roll/2025-04-26/doc-ineumyrc1293734.shtml?cref=cj#1</w:t>
      </w:r>
    </w:p>
    <w:p>
      <w:pPr>
        <w:spacing w:after="200"/>
      </w:pPr>
      <w:r>
        <w:rPr>
          <w:i/>
          <w:iCs/>
          <w:color w:val="595959"/>
          <w:sz w:val="18"/>
          <w:szCs w:val="18"/>
        </w:rPr>
        <w:t xml:space="preserve">北方华创(002371)_个股概览_股票价格_实时行情_走势图_新闻资讯_股评_财报_FinScope-AI让投资更简单 — https://finance.baidu.com/stock/ab-002371</w:t>
      </w:r>
    </w:p>
    <w:p>
      <w:pPr>
        <w:spacing w:after="200"/>
      </w:pPr>
      <w:r>
        <w:rPr>
          <w:i/>
          <w:iCs/>
          <w:color w:val="595959"/>
          <w:sz w:val="18"/>
          <w:szCs w:val="18"/>
        </w:rPr>
        <w:t xml:space="preserve">北方華創 (002371) — https://www.moomooapp.com/hant/stock/002371-SZ?chain_id=1mdOcqdiQ7_Ut9.1la6ufs&amp;global_content=%7B%22promote_id%22%3A13764,%22sub_promote_id%22%3A59,%22f%22%3A%22www.moomooapp.com%2Fhant%2Fstock%2F601360-SH%22%7D</w:t>
      </w:r>
    </w:p>
    <w:p>
      <w:pPr>
        <w:spacing w:after="200"/>
      </w:pPr>
      <w:r>
        <w:rPr>
          <w:i/>
          <w:iCs/>
          <w:color w:val="595959"/>
          <w:sz w:val="18"/>
          <w:szCs w:val="18"/>
        </w:rPr>
        <w:t xml:space="preserve">NAURA Technology Group Co., Ltd. 002371.SZ Shenzhen 今日 股票价格 | 分享报价实时图表 — https://coindataflow.com/zh/%E8%82%A1%E7%A5%A8/002371.SZ</w:t>
      </w:r>
    </w:p>
    <w:p>
      <w:pPr>
        <w:spacing w:after="200"/>
      </w:pPr>
      <w:r>
        <w:rPr>
          <w:i/>
          <w:iCs/>
          <w:color w:val="595959"/>
          <w:sz w:val="18"/>
          <w:szCs w:val="18"/>
        </w:rPr>
        <w:t xml:space="preserve">002371 : Naura Technology Group Co Ltd - المال MSN - 002371 — https://www.msn.com/ar-ae/money/stockdetails/002371-stock/fi-adceim#1</w:t>
      </w:r>
    </w:p>
    <w:p>
      <w:pPr>
        <w:spacing w:after="200"/>
      </w:pPr>
      <w:r>
        <w:rPr>
          <w:i/>
          <w:iCs/>
          <w:color w:val="595959"/>
          <w:sz w:val="18"/>
          <w:szCs w:val="18"/>
        </w:rPr>
        <w:t xml:space="preserve">Harga Saham 002371 hari ini | Saham NAURA Technology Group Co Ltd - Investing.com - NAURA Technology Group Co Ltd (002371) — https://id.investing.com/equities/sevenstar-elec-a#1</w:t>
      </w:r>
    </w:p>
    <w:p>
      <w:pPr>
        <w:spacing w:after="200"/>
      </w:pPr>
      <w:r>
        <w:rPr>
          <w:i/>
          <w:iCs/>
          <w:color w:val="595959"/>
          <w:sz w:val="18"/>
          <w:szCs w:val="18"/>
        </w:rPr>
        <w:t xml:space="preserve">002371 | NAURA Technology Group Co Ltd Share Price - Investing.com ZA - NAURA Technology Group Co Ltd (002371) — https://za.investing.com/equities/sevenstar-elec-a#1</w:t>
      </w:r>
    </w:p>
    <w:p>
      <w:pPr>
        <w:spacing w:after="200"/>
      </w:pPr>
      <w:r>
        <w:rPr>
          <w:i/>
          <w:iCs/>
          <w:color w:val="595959"/>
          <w:sz w:val="18"/>
          <w:szCs w:val="18"/>
        </w:rPr>
        <w:t xml:space="preserve">002371 : Naura Technology Group Co Ltd - Tài chính trên MSN — https://www.msn.com/vi-vn/money/stockdetails/002371-cn-stock/fi-adceim</w:t>
      </w:r>
    </w:p>
    <w:p>
      <w:pPr>
        <w:spacing w:after="200"/>
      </w:pPr>
      <w:r>
        <w:rPr>
          <w:i/>
          <w:iCs/>
          <w:color w:val="595959"/>
          <w:sz w:val="18"/>
          <w:szCs w:val="18"/>
        </w:rPr>
        <w:t xml:space="preserve">NAURA Technology Group Co Ltd Class A (002371) — https://dotcom-edge-prod.ind7f52b.eas.morningstar.com/stocks/xshe/002371/quote</w:t>
      </w:r>
    </w:p>
    <w:p>
      <w:pPr>
        <w:spacing w:after="200"/>
      </w:pPr>
      <w:r>
        <w:rPr>
          <w:i/>
          <w:iCs/>
          <w:color w:val="595959"/>
          <w:sz w:val="18"/>
          <w:szCs w:val="18"/>
        </w:rPr>
        <w:t xml:space="preserve">北方华创 (002371) 股票论坛 — https://www.moomooapp.com/hans/stock/002371-SZ/community?chain_id=Nl1RRMrAELU3z6.1l829ko&amp;global_content=%7B%22promote_id%22%3A13643,%22sub_promote_id%22%3A60,%22f%22%3A%22www.moomoocn.com%2Fhans%2Fstock%2F002311-SZ%22%7D#1</w:t>
      </w:r>
    </w:p>
    <w:p>
      <w:pPr>
        <w:spacing w:after="200"/>
      </w:pPr>
      <w:r>
        <w:rPr>
          <w:i/>
          <w:iCs/>
          <w:color w:val="595959"/>
          <w:sz w:val="18"/>
          <w:szCs w:val="18"/>
        </w:rPr>
        <w:t xml:space="preserve">北方華創 (002371) 業績 — https://www.moomooapp.com/hant/stock/002371-SZ/earnings?chain_id=G-D3E6xzx0pjk-.1la6khi&amp;global_content=%7B%22promote_id%22%3A13764,%22sub_promote_id%22%3A59,%22f%22%3A%22www.moomooapp.com%2Fhant%2Fstock%2F601360-SH%22%7D</w:t>
      </w:r>
    </w:p>
    <w:p>
      <w:pPr>
        <w:spacing w:after="200"/>
      </w:pPr>
      <w:r>
        <w:rPr>
          <w:i/>
          <w:iCs/>
          <w:color w:val="595959"/>
          <w:sz w:val="18"/>
          <w:szCs w:val="18"/>
        </w:rPr>
        <w:t xml:space="preserve">北方华创 638.64 -7.76(-1.20%)最新价格_行情_走势图—东方财富网 - 北方华创002371更名 — https://quote.eastmoney.com/concept/sz002371.html?from=classic&amp;eventcode=Web_quote_entrance1#fschart-r'#1</w:t>
      </w:r>
    </w:p>
    <w:p>
      <w:pPr>
        <w:spacing w:after="200"/>
      </w:pPr>
      <w:r>
        <w:rPr>
          <w:i/>
          <w:iCs/>
          <w:color w:val="595959"/>
          <w:sz w:val="18"/>
          <w:szCs w:val="18"/>
        </w:rPr>
        <w:t xml:space="preserve">北方华创(002371)_个股概览_股票价格_实时行情_走势图_新闻资讯_股评_财报_FinScope-AI让投资更简单 — https://finance.baidu.com/stock/ab-002371?mainTab=%E5%88%86%E6%9E%90</w:t>
      </w:r>
    </w:p>
    <w:p>
      <w:pPr>
        <w:spacing w:after="200"/>
      </w:pPr>
      <w:r>
        <w:rPr>
          <w:i/>
          <w:iCs/>
          <w:color w:val="595959"/>
          <w:sz w:val="18"/>
          <w:szCs w:val="18"/>
        </w:rPr>
        <w:t xml:space="preserve">北方华创(002371)_最新价格_行情_走势图—东方财富网 — https://quote.eastmoney.com/q/0.002371.html</w:t>
      </w:r>
    </w:p>
    <w:p>
      <w:pPr>
        <w:spacing w:after="200"/>
      </w:pPr>
      <w:r>
        <w:rPr>
          <w:i/>
          <w:iCs/>
          <w:color w:val="595959"/>
          <w:sz w:val="18"/>
          <w:szCs w:val="18"/>
        </w:rPr>
        <w:t xml:space="preserve">北方华创(sz002371) — https://www.cls.cn/stock?code=sz002371</w:t>
      </w:r>
    </w:p>
    <w:p>
      <w:pPr>
        <w:spacing w:after="200"/>
      </w:pPr>
      <w:r>
        <w:rPr>
          <w:i/>
          <w:iCs/>
          <w:color w:val="595959"/>
          <w:sz w:val="18"/>
          <w:szCs w:val="18"/>
        </w:rPr>
        <w:t xml:space="preserve">北方华创主力资金净流出1.33亿元，收盘下跌0.23%报646.40元 — https://finance.jrj.com.cn/2026/09/09171658398974.shtml</w:t>
      </w:r>
    </w:p>
    <w:p>
      <w:pPr>
        <w:spacing w:after="200"/>
      </w:pPr>
      <w:r>
        <w:rPr>
          <w:i/>
          <w:iCs/>
          <w:color w:val="595959"/>
          <w:sz w:val="18"/>
          <w:szCs w:val="18"/>
        </w:rPr>
        <w:t xml:space="preserve">北方华创大宗交易成交1380.76万元，买卖双方均为机构专用席位 — https://www.stcn.com/article/detail/4175159.html</w:t>
      </w:r>
    </w:p>
    <w:p>
      <w:pPr>
        <w:spacing w:after="200"/>
      </w:pPr>
      <w:r>
        <w:rPr>
          <w:i/>
          <w:iCs/>
          <w:color w:val="595959"/>
          <w:sz w:val="18"/>
          <w:szCs w:val="18"/>
        </w:rPr>
        <w:t xml:space="preserve">北方华创融资融券历史数据( 1 日) — https://data.eastmoney.com/rzrq/detail/002371.html</w:t>
      </w:r>
    </w:p>
    <w:p>
      <w:pPr>
        <w:spacing w:after="200"/>
      </w:pPr>
      <w:r>
        <w:rPr>
          <w:i/>
          <w:iCs/>
          <w:color w:val="595959"/>
          <w:sz w:val="18"/>
          <w:szCs w:val="18"/>
        </w:rPr>
        <w:t xml:space="preserve">北方華創 (002371.SZ) 過往股價及數據 - Yahoo 財經 — https://hk.finance.yahoo.com/quote/002371.SZ/history/#1</w:t>
      </w:r>
    </w:p>
    <w:p>
      <w:pPr>
        <w:spacing w:after="200"/>
      </w:pPr>
      <w:r>
        <w:rPr>
          <w:i/>
          <w:iCs/>
          <w:color w:val="595959"/>
          <w:sz w:val="18"/>
          <w:szCs w:val="18"/>
        </w:rPr>
        <w:t xml:space="preserve">北方华创 646.40 -0.23%(-1.47)股票价格-行情-走势图-行情-金融界 — https://summary.jrj.com.cn/stock/sz/002371</w:t>
      </w:r>
    </w:p>
    <w:p>
      <w:pPr>
        <w:spacing w:after="200"/>
      </w:pPr>
      <w:r>
        <w:rPr>
          <w:i/>
          <w:iCs/>
          <w:color w:val="595959"/>
          <w:sz w:val="18"/>
          <w:szCs w:val="18"/>
        </w:rPr>
        <w:t xml:space="preserve">北方华创主力资金净流出1.33亿元，收盘下跌0.23%报646.40元 — https://www.163.com/dy/article/L6DCMI570519QIKK.html?spss=dy_author&amp;referFrom=</w:t>
      </w:r>
    </w:p>
    <w:p>
      <w:pPr>
        <w:spacing w:after="200"/>
      </w:pPr>
      <w:r>
        <w:rPr>
          <w:i/>
          <w:iCs/>
          <w:color w:val="595959"/>
          <w:sz w:val="18"/>
          <w:szCs w:val="18"/>
        </w:rPr>
        <w:t xml:space="preserve">同行业股票 (证监会行业： 专用设备制造业 ) — https://vip.stock.finance.sina.com.cn/moneyflow/#!ssfx!sz002371</w:t>
      </w:r>
    </w:p>
    <w:p>
      <w:pPr>
        <w:spacing w:after="200"/>
      </w:pPr>
      <w:r>
        <w:rPr>
          <w:i/>
          <w:iCs/>
          <w:color w:val="595959"/>
          <w:sz w:val="18"/>
          <w:szCs w:val="18"/>
        </w:rPr>
        <w:t xml:space="preserve">北方华创（002371）9月1日主力资金净卖出8.85亿元-证券之星 — https://4g.stockstar.com/detail/RB2026090200008970</w:t>
      </w:r>
    </w:p>
    <w:p>
      <w:pPr>
        <w:spacing w:after="200"/>
      </w:pPr>
      <w:r>
        <w:rPr>
          <w:i/>
          <w:iCs/>
          <w:color w:val="595959"/>
          <w:sz w:val="18"/>
          <w:szCs w:val="18"/>
        </w:rPr>
        <w:t xml:space="preserve">北方华创(002371)资金流向 _ 数据中心 _ 东方财富网 — https://data.eastmoney.com/zjlx/002371.html</w:t>
      </w:r>
    </w:p>
    <w:p>
      <w:pPr>
        <w:spacing w:after="200"/>
      </w:pPr>
      <w:r>
        <w:rPr>
          <w:i/>
          <w:iCs/>
          <w:color w:val="595959"/>
          <w:sz w:val="18"/>
          <w:szCs w:val="18"/>
        </w:rPr>
        <w:t xml:space="preserve">北方华创跌2.00%，成交额29.78亿元，主力资金净流入1.63亿元 — https://www.sohu.com/a/1071821974_122014422?scm=10001.7746_13-119000.0.0-0-0-0-0.0&amp;spm=smpc.channel_354.block3_32_P7Ovbu_1_fd.6.1788713684088DKK4n8v_7746</w:t>
      </w:r>
    </w:p>
    <w:p>
      <w:pPr>
        <w:spacing w:after="200"/>
      </w:pPr>
      <w:r>
        <w:rPr>
          <w:i/>
          <w:iCs/>
          <w:color w:val="595959"/>
          <w:sz w:val="18"/>
          <w:szCs w:val="18"/>
        </w:rPr>
        <w:t xml:space="preserve">北方华创 634.00 -0.73%_股票行情_九方智投 — https://stock.9fzt.com/index/sz_002371.html</w:t>
      </w:r>
    </w:p>
    <w:p>
      <w:pPr>
        <w:spacing w:after="200"/>
      </w:pPr>
      <w:r>
        <w:rPr>
          <w:i/>
          <w:iCs/>
          <w:color w:val="595959"/>
          <w:sz w:val="18"/>
          <w:szCs w:val="18"/>
        </w:rPr>
        <w:t xml:space="preserve">北方华创 638.64 -1.20%_股票行情_九方智投 - &lt; — https://stock.9fzt.com/index/sz_002371.html#1</w:t>
      </w:r>
    </w:p>
    <w:p>
      <w:pPr>
        <w:spacing w:after="200"/>
      </w:pPr>
      <w:r>
        <w:rPr>
          <w:i/>
          <w:iCs/>
          <w:color w:val="595959"/>
          <w:sz w:val="18"/>
          <w:szCs w:val="18"/>
        </w:rPr>
        <w:t xml:space="preserve">北方华创 634.00 -4.64(-0.73%)最新价格_行情_走势图—东方财富网 — https://quote.eastmoney.com/concept/sz002371.html?from=classic&amp;eventcode=Web_quote_entrance1#fschart-r'</w:t>
      </w:r>
    </w:p>
    <w:p>
      <w:pPr>
        <w:spacing w:after="200"/>
      </w:pPr>
      <w:r>
        <w:rPr>
          <w:i/>
          <w:iCs/>
          <w:color w:val="595959"/>
          <w:sz w:val="18"/>
          <w:szCs w:val="18"/>
        </w:rPr>
        <w:t xml:space="preserve">北方华创（002371）5月25日主力资金净卖出1.03亿元-证券之星 — https://4g.stockstar.com/detail/RB2026052600006451</w:t>
      </w:r>
    </w:p>
    <w:p>
      <w:pPr>
        <w:spacing w:after="200"/>
      </w:pPr>
      <w:r>
        <w:rPr>
          <w:i/>
          <w:iCs/>
          <w:color w:val="595959"/>
          <w:sz w:val="18"/>
          <w:szCs w:val="18"/>
        </w:rPr>
        <w:t xml:space="preserve">北方华创（002371）6月9日主力资金净买入5393.02万元-证券之星 — https://wap.stockstar.com/detail/RB2026061000008228</w:t>
      </w:r>
    </w:p>
    <w:p>
      <w:pPr>
        <w:spacing w:after="200"/>
      </w:pPr>
      <w:r>
        <w:rPr>
          <w:i/>
          <w:iCs/>
          <w:color w:val="595959"/>
          <w:sz w:val="18"/>
          <w:szCs w:val="18"/>
        </w:rPr>
        <w:t xml:space="preserve">北方华创(002371) 千股千评 _ 数据中心 _ 东方财富网 — https://data.eastmoney.com/stockcomment/stock/002371.html</w:t>
      </w:r>
    </w:p>
    <w:p>
      <w:pPr>
        <w:spacing w:after="200"/>
      </w:pPr>
      <w:r>
        <w:rPr>
          <w:i/>
          <w:iCs/>
          <w:color w:val="595959"/>
          <w:sz w:val="18"/>
          <w:szCs w:val="18"/>
        </w:rPr>
        <w:t xml:space="preserve">NAURA Technology Group Co Ltd Análisis técnico de acciones - Investing.com México - NAURA Technology (002371) — https://mx.investing.com/equities/sevenstar-elec-a-technical#1</w:t>
      </w:r>
    </w:p>
    <w:p>
      <w:pPr>
        <w:spacing w:after="200"/>
      </w:pPr>
      <w:r>
        <w:rPr>
          <w:i/>
          <w:iCs/>
          <w:color w:val="595959"/>
          <w:sz w:val="18"/>
          <w:szCs w:val="18"/>
        </w:rPr>
        <w:t xml:space="preserve">NAURA Technology Group Co Ltd Hisse Senedi Teknik Analizi (002371) — https://tr.investing.com/equities/sevenstar-elec-a-technical</w:t>
      </w:r>
    </w:p>
    <w:p>
      <w:pPr>
        <w:spacing w:after="200"/>
      </w:pPr>
      <w:r>
        <w:rPr>
          <w:i/>
          <w:iCs/>
          <w:color w:val="595959"/>
          <w:sz w:val="18"/>
          <w:szCs w:val="18"/>
        </w:rPr>
        <w:t xml:space="preserve">NAURA Technology Group Co Ltd Aandeel Technische Analyse (002371) - Investing.com — https://nl.investing.com/equities/sevenstar-elec-a-technical</w:t>
      </w:r>
    </w:p>
    <w:p>
      <w:pPr>
        <w:spacing w:after="200"/>
      </w:pPr>
      <w:r>
        <w:rPr>
          <w:i/>
          <w:iCs/>
          <w:color w:val="595959"/>
          <w:sz w:val="18"/>
          <w:szCs w:val="18"/>
        </w:rPr>
        <w:t xml:space="preserve">北方华创(002371.SZ) — https://finance.sina.com.cn/realstock/company/sz002371/nc.shtml</w:t>
      </w:r>
    </w:p>
    <w:p>
      <w:pPr>
        <w:spacing w:after="200"/>
      </w:pPr>
      <w:r>
        <w:rPr>
          <w:i/>
          <w:iCs/>
          <w:color w:val="595959"/>
          <w:sz w:val="18"/>
          <w:szCs w:val="18"/>
        </w:rPr>
        <w:t xml:space="preserve">北方华创83倍PE站上5日线，明日能否突破630元？ — https://www.toutiao.com/article/7650053555801293352/?wid=1782211954201</w:t>
      </w:r>
    </w:p>
    <w:p>
      <w:pPr>
        <w:spacing w:after="200"/>
      </w:pPr>
      <w:r>
        <w:rPr>
          <w:i/>
          <w:iCs/>
          <w:color w:val="595959"/>
          <w:sz w:val="18"/>
          <w:szCs w:val="18"/>
        </w:rPr>
        <w:t xml:space="preserve">帮主解盘｜科技真货回踩：洗盘还是出货？5个维度交叉验证 — https://q.stock.sohu.com/cn/news.html?textId=1038113382&amp;type=120&amp;tab=200&amp;code=cn_002371&amp;date=2026/0723#1</w:t>
      </w:r>
    </w:p>
    <w:p>
      <w:pPr>
        <w:spacing w:after="200"/>
      </w:pPr>
      <w:r>
        <w:rPr>
          <w:i/>
          <w:iCs/>
          <w:color w:val="595959"/>
          <w:sz w:val="18"/>
          <w:szCs w:val="18"/>
        </w:rPr>
        <w:t xml:space="preserve">本报告由AI基于公开渠道信息自动检索、整理并生成，信息截至 2026年9月11日（周五）收盘，当日为最近一个交易日；财务/股东类数据多为2026年中报口径（8月26日披露），存在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2026-09-13T16:47:26.768Z</dcterms:created>
  <dcterms:modified xsi:type="dcterms:W3CDTF">2026-09-13T16:47:26.768Z</dcterms:modified>
</cp:coreProperties>
</file>

<file path=docProps/custom.xml><?xml version="1.0" encoding="utf-8"?>
<Properties xmlns="http://schemas.openxmlformats.org/officeDocument/2006/custom-properties" xmlns:vt="http://schemas.openxmlformats.org/officeDocument/2006/docPropsVTypes"/>
</file>