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安徽省司尔特肥业股份有限公司（证券简称：ST司特，原司尔特） (002538)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行业：磷复肥（化肥）</w:t>
      </w:r>
    </w:p>
    <w:p>
      <w:pPr>
        <w:jc w:val="center"/>
      </w:pPr>
      <w:r>
        <w:rPr>
          <w:color w:val="595959"/>
          <w:sz w:val="22"/>
          <w:szCs w:val="22"/>
        </w:rPr>
        <w:t xml:space="preserve">报告日期：2026年9月13日</w:t>
      </w:r>
    </w:p>
    <w:p>
      <w:pPr>
        <w:jc w:val="center"/>
      </w:pPr>
      <w:r>
        <w:rPr>
          <w:color w:val="595959"/>
          <w:sz w:val="20"/>
          <w:szCs w:val="20"/>
        </w:rPr>
        <w:t xml:space="preserve">2026年9月11日（周五）收盘；除特别注明外，价格与行情数据均为2026-09-11收盘值；股东结构为2026-06-30报告期数据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ST司特（002538.SZ）当前最具有决策意义的背景是公司治理与合规风险：因2021年、2023年年报虚假记载，公司股票自2026年3月31日起由“司尔特”变更为“ST司特”，涨跌幅限制改为5%；2026年7月30日公司收到安徽证监局《行政处罚决定书》，被责令改正、警告并罚款600万元，责任人罚款合计约960万元（其中时任董事长金国清、总经理金政辉各被罚300万元并分别被处5年市场禁入）。相关违法事实为通过全资子公司贵州路发虚构工程建设业务及开展虚假尿素采购、有机肥销售，导致2021年度虚增利润总额3,634.67万元、2023年度虚减利润总额1,734.85万元。公司已对前期会计差错进行更正并追溯调整，2025年年报被信永中和出具带保留意见的审计报告。</w:t>
      </w:r>
    </w:p>
    <w:p>
      <w:pPr>
        <w:spacing w:after="160" w:line="300"/>
      </w:pPr>
      <w:r>
        <w:rPr>
          <w:sz w:val="22"/>
          <w:szCs w:val="22"/>
        </w:rPr>
        <w:t xml:space="preserve">业绩层面呈现“同比修复、环比承压”的组合。2026H1营业收入25.18亿元（+15.36%）、归母净利润1.10亿元（+15.90%）、扣非净利润约1.06亿元（+14.02%），经营现金流净额1.24亿元（+31.22%），加权平均ROE 2.09%，销售毛利率12.65%，资产负债率19.74%。但一季度贡献了主要增长（Q1归母净利6,911.53万元、同比+81.14%），Q2单季归母净利4,127.33万元、同比-27.7%，Q2营收同比仅+3.92%，媒体归因于硫磺成本大幅上涨（单一来源）。2025年全年为业绩回落年：营收46.62亿元（+8.87%），归母净利润1.651亿元（-47.06%），扣非净利约1.57亿元（-46.45%），而2024年为归母净利润3.119亿元的高点（+137.8%，但该数据存在追溯调整）。</w:t>
      </w:r>
    </w:p>
    <w:p>
      <w:pPr>
        <w:spacing w:after="160" w:line="300"/>
      </w:pPr>
      <w:r>
        <w:rPr>
          <w:sz w:val="22"/>
          <w:szCs w:val="22"/>
        </w:rPr>
        <w:t xml:space="preserve">主业结构与利润集中度是理解公司的关键。肥料仍是核心主业，2026H1三元复合肥对外销售48.32万吨（+1.23%）、磷酸一铵26.05万吨（+17.03%）；磷矿利润贡献最为集中，但磷矿石销量持续下滑——2025年销量57.76万吨（-22.05%）、2026H1销量25.03万吨（-15.56%），公司自述主因“明泥湾磷矿石可采储资源余量不足”。在建的贵州“磷氟新材料矿化一体化产业园一期”（湿法净化磷酸、磷酸二氢钾、氟硅酸钠）关键审批已全部取得，装置开工、办公楼封顶，截至2026H1在建工程余额2.64亿元、项目进度21.54%；2026年7月董事会还通过宣城“精细磷酸盐转型升级项目”，总规划投资约8.66亿元。</w:t>
      </w:r>
    </w:p>
    <w:p>
      <w:pPr>
        <w:spacing w:after="160" w:line="300"/>
      </w:pPr>
      <w:r>
        <w:rPr>
          <w:sz w:val="22"/>
          <w:szCs w:val="22"/>
        </w:rPr>
        <w:t xml:space="preserve">二级市场与估值方面，截至2026-09-11收盘报6.72元（-2.75%），总市值57.36亿元，PE（TTM）约31.8倍、静态约34.7倍、动态约26.0倍，PB 1.10倍，每股净资产6.1361元，2025年度分红10派1.2元、对应当前股价股息率约1.8%。技术面偏弱：价格同时低于MA5（6.93）、MA10（6.99）、MA20（7.14），9月4日形成均线“死三角”，MACD于8月24日零轴上方死叉，8月27日出现日线“熊点”，RSI于8月28日死叉并下穿50，本周（9/7–9/11）主力资金合计净流出2,552.17万元，换手率仅1.26%、日成交额约0.42亿~0.72亿元，属流动性偏薄标的。</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002538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ST司特（原名司尔特，2026年年报、半年报均以ST司特简称披露）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安徽省司尔特肥业股份有限公司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1997-11-05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安徽省宁国经济技术开发区汪溪园区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董事长兼总经理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袁其荣</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853,555,763股（约8.5356亿股）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第一大股东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国购产业控股有限公司持股21.33%（其中179,530,000股处于质押状态）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第二大股东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安徽省宁国市农业生产资料有限公司持股8.30%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其他主要股东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自然人金国清直接持股2.88%（金国清为宁国农资第一大股东，二者构成关联）；深圳市立业集团持股2.51%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ST及审计风险背景</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-27公司及相关当事人收到安徽证监局《行政处罚及市场禁入事先告知书》（处罚字〔2026〕1号）及《行政监管措施决定书》（〔2026〕15号），公司据此对前期会计差错进行更正并追溯调整；2025年年报由信永中和出具带保留意见的审计报告（来源：公司公告及第三方转载，检索日2026年9月中旬）</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口径提示（产能）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报口径：三元复合肥+磷酸一铵合计产能225万吨；硫酸产能115万吨（内部使用）、磷酸产能45万吨（内部使用）。财联社个股页关联理由称复合肥152万吨/年、磷酸一铵75万吨/年（合计227万吨），拆分口径与研究纪要未交叉核实，以年报225万吨合计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历史线索提示（磷酸铁锂合作）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-09-21公司曾公告拟与融捷投资控股集团、中航信托合作设立磷酸铁锂公司（目标产量5万吨/年、总投资约20亿元、公司持股70%），该合作后续落地/终止情况研究纪要未核实到，目前公告口径均已转为“磷氟新材料矿化一体化产业园”，两者关系不明，引用时以最新公告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肥料（核心主业）：三元复合肥、磷酸一铵、专用测土配方肥、生物有机肥、新型功能肥料（均控网系列、美优能系列、司尔特大丰收系列）；拥有安徽宁国、宣城（宣州）、亳州三大化肥生产基地。2025年三元复合肥对外销售91.50万吨（+5.82%）、磷酸一铵对外销售51.43万吨（+9.64%）；2026H1三元复合肥48.32万吨（+1.23%）、磷酸一铵26.05万吨（+17.03%）</w:t>
      </w:r>
    </w:p>
    <w:p>
      <w:pPr>
        <w:pStyle w:val="ListParagraph"/>
        <w:numPr>
          <w:ilvl w:val="0"/>
          <w:numId w:val="2"/>
        </w:numPr>
        <w:spacing w:after="80" w:line="280"/>
      </w:pPr>
      <w:r>
        <w:rPr>
          <w:sz w:val="22"/>
          <w:szCs w:val="22"/>
        </w:rPr>
        <w:t xml:space="preserve">磷矿（利润贡献最集中）：全资子公司贵州路发实业有限公司（贵州省贵阳市开阳县），持有明泥湾磷矿4.5602km²采矿权、永温磷矿8.305km²采矿权。明泥湾磷矿批准生产规模80万吨/年（正常生产，采掘委托第三方承包）；永温磷矿批准生产规模300万吨/年，尚未建成，《安全设施设计》正在审查审批中（2025年11月初已提交国家矿山安全监察局）。资源储量（官方评审备案口径，截至2025-03-31，依据黔自然资储备字〔2025〕24号）：明泥湾累计查明磷矿资源量3,609.8万吨，开采消耗1,704.6万吨，保有1,905.2万吨（探明191.5万吨、控制1,090.6万吨、推断623.1万吨）；伴生碘推断资源量1,124吨。永温矿区品位为“磷矿综合品位均达30%以上”的高品位优质矿。磷矿石2025年销量57.76万吨（同比-22.05%），2026H1销量25.03万吨（同比-15.56%），下滑主因公司自述为“明泥湾磷矿石可采储资源余量不足”</w:t>
      </w:r>
    </w:p>
    <w:p>
      <w:pPr>
        <w:pStyle w:val="ListParagraph"/>
        <w:numPr>
          <w:ilvl w:val="0"/>
          <w:numId w:val="2"/>
        </w:numPr>
        <w:spacing w:after="80" w:line="280"/>
      </w:pPr>
      <w:r>
        <w:rPr>
          <w:sz w:val="22"/>
          <w:szCs w:val="22"/>
        </w:rPr>
        <w:t xml:space="preserve">硫铁矿/高岭土：子公司宣城马尾山矿业有限公司，经营硫铁矿、高岭土矿地下开采及伴生锌、铅、铜、银，年许可生产规模38万吨。2025年硫铁矿（含硫精砂）销量9.72万吨；2026H1销量6.66万吨（+48.84%）。用途口径变化：2025年报称“生产的硫铁矿为公司硫酸的原料，部分对外销售”，2026半年报改为“生产的硫铁矿主要对外销售”</w:t>
      </w:r>
    </w:p>
    <w:p>
      <w:pPr>
        <w:pStyle w:val="ListParagraph"/>
        <w:numPr>
          <w:ilvl w:val="0"/>
          <w:numId w:val="2"/>
        </w:numPr>
        <w:spacing w:after="80" w:line="280"/>
      </w:pPr>
      <w:r>
        <w:rPr>
          <w:sz w:val="22"/>
          <w:szCs w:val="22"/>
        </w:rPr>
        <w:t xml:space="preserve">在建磷氟新材料（新能源）：贵州司尔特新能源材料科技有限公司“磷氟新材料矿化一体化产业园一期”，产品为湿法净化磷酸、磷酸二氢钾、氟硅酸钠。截至2026H1，安设、环评、节能等关键审批已全部取得批复，主要设备招投标完成、装置已开工、办公楼封顶</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2,517,849,682.82元（约25.18亿元）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+15.36%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110,388,591.72元（约1.10亿元）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+15.90%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4,127.33万元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13.73亿元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数据缺失（研究纪要未给出Q1营收同比）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6,911.53万元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+81.14%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4,662,479,226.34元（46.62亿元）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165,119,998.20元（1.651亿元）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-47.06%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4,282,555,693.35元（42.83亿元）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数据缺失（研究纪要未给出2024年营收同比）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3.119亿元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+137.8%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数据缺失（研究纪要未给出2023年营收同比）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数据缺失（研究纪要未给出2023年净利同比）</w:t>
            </w:r>
          </w:p>
        </w:tc>
      </w:tr>
    </w:tbl>
    <w:p>
      <w:pPr>
        <w:spacing w:after="200"/>
      </w:pPr>
      <w:r>
        <w:rPr>
          <w:i/>
          <w:iCs/>
          <w:color w:val="595959"/>
          <w:sz w:val="18"/>
          <w:szCs w:val="18"/>
        </w:rPr>
        <w:t xml:space="preserve">最新一期财报为2026年半年报（2026-08-26披露，数据截至2026-06-30）。2026H1扣非归母净利润约1.06亿元，同比+14.02%；每股收益0.13元；ROE 2.09%；销售毛利率12.65%；净利率4.38%；资产负债率19.74%。2025年报（2026-04-29披露）扣非归母净利157,016,977.10元，同比-46.45%，分配预案每10股派1.2元，EPS约0.1934元。2024年报扣非归母净利约2.90亿元。2024年归母净利润存在追溯调整（调整前3.114亿元→调整后3.119亿元），做同比时应注意。2026Q2单季扣非3,794.24万元，同比-32.19%；Q2季度拆分与硫磺成本归因来自证券之星/经济观察网媒体转述，属单一来源。数据来源：公司半年报摘要、东方财富、证券之星、新浪财经、经济观察网等。</w:t>
      </w:r>
    </w:p>
    <w:p>
      <w:pPr>
        <w:spacing w:after="160" w:line="300"/>
      </w:pPr>
      <w:r>
        <w:rPr>
          <w:sz w:val="22"/>
          <w:szCs w:val="22"/>
        </w:rPr>
        <w:t xml:space="preserve">2024年为业绩高点（归母净利3.119亿元，同比+137.8%），2025年大幅回落至1.651亿元（-47.06%）。2026上半年归母净利1.10亿元（+15.90%），主要靠Q1（净利+81.14%）的高增长拉动同比转正，但Q2单季归母净利4,127.33万元、同比-27.7%，已明显承压，拖累因素为硫磺成本大幅上涨（该归因属媒体转述，单一来源）。营收端2026H1同比+15.36%，Q2单季营收同比仅+3.92%，增速环比放缓。注意2024年数据存在小幅追溯调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无可用的机构盈利预测数据：东方财富F10“盈利预测”页明确显示“该股暂无评级统计”，其“机构预测”表中仅有2025A实测值（近六月平均EPS 0.19元、对应PE约37.48），没有2026E/2027E/2028E的一致预期数据；证券之星“研报指标速递”显示唯一一条近期研报为环球富盛理财（报告日2026-05-28，标题《磷复肥行业领先企业，全面加快矿山和新能源项目建设》），该机构最新评级、目标价均为空，2026E/2027E/2028E的EPS预测栏亦为空（报告日参考收盘价6.22元）。因此无多机构一致预测、无卖方评级、无目标价，无法提供未来2-3年营收/净利润/EPS预测数据。</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环球富盛理财</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无（研究纪要载明“最新评级：-（无）”）</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唯一一条近期研报，标题《磷复肥行业领先企业，全面加快矿山和新能源项目建设》；目标价为空，2026E/2027E/2028E的EPS预测栏均为空；报告日参考收盘价6.22元</w:t>
            </w:r>
          </w:p>
        </w:tc>
      </w:tr>
    </w:tbl>
    <w:p>
      <w:pPr>
        <w:spacing w:before="200"/>
      </w:pPr>
    </w:p>
    <w:p>
      <w:pPr>
        <w:spacing w:after="160" w:line="300"/>
      </w:pPr>
      <w:r>
        <w:rPr>
          <w:sz w:val="22"/>
          <w:szCs w:val="22"/>
        </w:rPr>
        <w:t xml:space="preserve">估值基准日期为2026-09-11收盘：收盘价6.72元（跌0.19元，-2.75%）；总市值57.36亿元，流通市值57.32亿元；总股本8.536亿股，流通股本8.53亿股。市盈率：TTM约31.8倍；静态约34.7倍；动态（按最新季报年化）约26.0倍。市净率1.10倍；每股净资产6.1361元（PB略高于1）；每股未分配利润2.332元；ROE(TTM)约3.5%。股息：2025年度分配10派1.2元，对应现价股息率约1.8%（Yahoo口径：预测股息率1.69%、派息率52.24%）。Yahoo Finance交叉参考（口径/日期不完全一致）：市值6.08B、企业价值5.48B、追踪市盈率约31.0、PB 1.15、P/S 1.23、EV/EBITDA约21.0；52周价格区间4.95–8.31元，50日均线6.32元、200日均线6.70元（该页页头价格7.32元与9-11收盘6.72元不一致，系延迟/快照日期不同，以上市公司行情源为准；Zonebourse另显示1年区间约4.81–7.43元，系快照日期不同，仅作参考）。估值须考虑ST身份、2025年度审计报告为保留意见、2026-07-30安徽证监局行政处罚（600万元罚款）等治理/合规折价因素（后两项见单一来源，未获第二来源核实，采信需谨慎；ST事实已由多来源确认）。其他不确定性与口径疑点：东方财富F9将本股列入“破净股”标签，但当前PB=1.10（&gt;1），两者矛盾，该标签存疑；搜狐证券quote页“主营收入”出现“医疗服务4.73亿/占比100%”的明显异常数据，与化肥主业严重不符，判定为页面数据错位/抓取错误，不予采信；证券之星“主营业务”页口径为化学肥料约89.95%、矿资源服务约9.85%、医疗服务约0.20%（2026H1）。另控股股东国购投资等43家公司合并重整期限延长至2026-12-28（单一来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公司被实施其他风险警示，证券简称变更为“ST司特”</w:t>
      </w:r>
    </w:p>
    <w:p>
      <w:pPr>
        <w:spacing w:after="160" w:line="300"/>
      </w:pPr>
      <w:r>
        <w:rPr>
          <w:sz w:val="22"/>
          <w:szCs w:val="22"/>
        </w:rPr>
        <w:t xml:space="preserve">因2021、2023年报虚假记载，公司股票自2026年3月31日开市起由“司尔特”变更为“ST司特”，涨跌幅限制改为5%。来源：证券时报网、证券之星（2026-03-28）。</w:t>
      </w:r>
    </w:p>
    <w:p>
      <w:pPr>
        <w:pStyle w:val="Heading2"/>
        <w:spacing w:after="120" w:before="240"/>
      </w:pPr>
      <w:r>
        <w:rPr>
          <w:b/>
          <w:bCs/>
          <w:color w:val="2E74B5"/>
          <w:sz w:val="24"/>
          <w:szCs w:val="24"/>
        </w:rPr>
        <w:t xml:space="preserve">4.2 收到安徽证监局《行政处罚决定书》（公告2026-25）</w:t>
      </w:r>
    </w:p>
    <w:p>
      <w:pPr>
        <w:spacing w:after="160" w:line="300"/>
      </w:pPr>
      <w:r>
        <w:rPr>
          <w:sz w:val="22"/>
          <w:szCs w:val="22"/>
        </w:rPr>
        <w:t xml:space="preserve">公司于2026-07-30收到安徽证监局《行政处罚决定书》（〔2026〕4号），公告日期2026-08-01。违法事实为通过全资子公司贵州路发实业虚构工程建设业务，并开展虚假尿素采购、有机肥销售，导致2021年、2023年年报虚假记载：2021年度虚增利润总额3,634.67万元，占当期披露利润总额的6.76%；2023年度虚减利润总额1,734.85万元，占当期披露利润总额的10.35%。具体金额：虚构台车掘进业务支付工程款3,470.43万元；与浙江某巷、温州某泰、福建某辉三家虚构工程款3,120.23万元；虚假采购尿素虚增营业成本1,896.03万元；虚增营业收入950.29万元。处罚结果：对公司责令改正、警告，罚款600万元。责任人：时任董事长金国清罚300万元+5年市场禁入；时任总经理金政辉罚300万元+5年市场禁入；方君200万；黄席利150万；文继兵150万；马磊80万；姚静80万，责任人罚款合计约960万元。前置节点：2025-09-01收到证监会《立案告知书》；2026-03-27收到安徽证监局《行政处罚及市场禁入事先告知书》（处罚字〔2026〕1号）及《行政监管措施决定书》（〔2026〕15号）。来源：中国证券报、证券时报网、东方财富、蓝鲸财经等。</w:t>
      </w:r>
    </w:p>
    <w:p>
      <w:pPr>
        <w:pStyle w:val="Heading2"/>
        <w:spacing w:after="120" w:before="240"/>
      </w:pPr>
      <w:r>
        <w:rPr>
          <w:b/>
          <w:bCs/>
          <w:color w:val="2E74B5"/>
          <w:sz w:val="24"/>
          <w:szCs w:val="24"/>
        </w:rPr>
        <w:t xml:space="preserve">4.3 前期会计差错更正及追溯调整</w:t>
      </w:r>
    </w:p>
    <w:p>
      <w:pPr>
        <w:spacing w:after="160" w:line="300"/>
      </w:pPr>
      <w:r>
        <w:rPr>
          <w:sz w:val="22"/>
          <w:szCs w:val="22"/>
        </w:rPr>
        <w:t xml:space="preserve">2026-04-29披露《关于前期会计差错更正及追溯调整的公告》，2026半年报及2025年报相关同比数据均采用追溯调整后口径。来源：中国证券报半年报摘要（2026-08-27）、三个皮匠报告半年报解读（2026-09-11）。</w:t>
      </w:r>
    </w:p>
    <w:p>
      <w:pPr>
        <w:pStyle w:val="Heading2"/>
        <w:spacing w:after="120" w:before="240"/>
      </w:pPr>
      <w:r>
        <w:rPr>
          <w:b/>
          <w:bCs/>
          <w:color w:val="2E74B5"/>
          <w:sz w:val="24"/>
          <w:szCs w:val="24"/>
        </w:rPr>
        <w:t xml:space="preserve">4.4 收到《不起诉决定书》</w:t>
      </w:r>
    </w:p>
    <w:p>
      <w:pPr>
        <w:spacing w:after="160" w:line="300"/>
      </w:pPr>
      <w:r>
        <w:rPr>
          <w:sz w:val="22"/>
          <w:szCs w:val="22"/>
        </w:rPr>
        <w:t xml:space="preserve">2026-01-22公告收到《不起诉决定书》。此条为单一来源（gubit.cn公司公告列表），具体内容与涉及案件未进一步核实。来源：gubit.cn。</w:t>
      </w:r>
    </w:p>
    <w:p>
      <w:pPr>
        <w:pStyle w:val="Heading2"/>
        <w:spacing w:after="120" w:before="240"/>
      </w:pPr>
      <w:r>
        <w:rPr>
          <w:b/>
          <w:bCs/>
          <w:color w:val="2E74B5"/>
          <w:sz w:val="24"/>
          <w:szCs w:val="24"/>
        </w:rPr>
        <w:t xml:space="preserve">4.5 投资者民事索赔风险</w:t>
      </w:r>
    </w:p>
    <w:p>
      <w:pPr>
        <w:spacing w:after="160" w:line="300"/>
      </w:pPr>
      <w:r>
        <w:rPr>
          <w:sz w:val="22"/>
          <w:szCs w:val="22"/>
        </w:rPr>
        <w:t xml:space="preserve">多家媒体报道处罚落地将为虚假陈述民事索赔提供依据，索赔窗口持续开启，属持续风险。来源：证券日报（2026-08-08）、新浪财经（2026-07-02）。</w:t>
      </w:r>
    </w:p>
    <w:p>
      <w:pPr>
        <w:pStyle w:val="Heading2"/>
        <w:spacing w:after="120" w:before="240"/>
      </w:pPr>
      <w:r>
        <w:rPr>
          <w:b/>
          <w:bCs/>
          <w:color w:val="2E74B5"/>
          <w:sz w:val="24"/>
          <w:szCs w:val="24"/>
        </w:rPr>
        <w:t xml:space="preserve">4.6 2025年董监高增持计划实施完成</w:t>
      </w:r>
    </w:p>
    <w:p>
      <w:pPr>
        <w:spacing w:after="160" w:line="300"/>
      </w:pPr>
      <w:r>
        <w:rPr>
          <w:sz w:val="22"/>
          <w:szCs w:val="22"/>
        </w:rPr>
        <w:t xml:space="preserve">2025-09-16披露增持计划（公告2025-37）：董事长兼总经理袁其荣拟增持300–600万元；董事兼副总袁鹏50–100万元；董秘吴昌昊25–50万元；3个月内集中竞价实施。实施结果（2025-09-16至2025-12-15，2025-12-17公告2025-52完成）：袁其荣增持58.85万股（0.069%，约310.02万元）；袁鹏9.8万股（0.011%，约51.17万元）；吴昌昊5万股（0.006%，约26.13万元）。来源：中国证券报、新浪财经、九方智投。</w:t>
      </w:r>
    </w:p>
    <w:p>
      <w:pPr>
        <w:pStyle w:val="Heading2"/>
        <w:spacing w:after="120" w:before="240"/>
      </w:pPr>
      <w:r>
        <w:rPr>
          <w:b/>
          <w:bCs/>
          <w:color w:val="2E74B5"/>
          <w:sz w:val="24"/>
          <w:szCs w:val="24"/>
        </w:rPr>
        <w:t xml:space="preserve">4.7 2026年新的“回购+增持”计划（待核实）</w:t>
      </w:r>
    </w:p>
    <w:p>
      <w:pPr>
        <w:spacing w:after="160" w:line="300"/>
      </w:pPr>
      <w:r>
        <w:rPr>
          <w:sz w:val="22"/>
          <w:szCs w:val="22"/>
        </w:rPr>
        <w:t xml:space="preserve">互动易（深交所互动易，提问日期2026-07-22）投资者提问提到：公司2026年3月同步披露两项计划——董监高合计不低于1,250万元增持（董事长个人不少于500万元）；同时推出1–2亿元股份回购，回购价格上限18.58元；并称“截至6月末仅完成最低1亿额度的19%”。局限：该回购计划的存在与执行进度仅见于互动易投资者提问（公司回复内容未取到），未能通过公司正式公告二次核实；且与2025-09-12新浪财经报道“司尔特：公司暂不考虑实施股份回购”形成时间上的变化，建议标注“待以公司正式公告核实”。另注：东方财富股吧有投资者（2026-06-18）发文建议公司尽快实施回购与股权激励，属投资者观点，非公司披露。来源：互动易、新浪财经、东方财富股吧。</w:t>
      </w:r>
    </w:p>
    <w:p>
      <w:pPr>
        <w:pStyle w:val="Heading2"/>
        <w:spacing w:after="120" w:before="240"/>
      </w:pPr>
      <w:r>
        <w:rPr>
          <w:b/>
          <w:bCs/>
          <w:color w:val="2E74B5"/>
          <w:sz w:val="24"/>
          <w:szCs w:val="24"/>
        </w:rPr>
        <w:t xml:space="preserve">4.8 控股股东质押及质押水平</w:t>
      </w:r>
    </w:p>
    <w:p>
      <w:pPr>
        <w:spacing w:after="160" w:line="300"/>
      </w:pPr>
      <w:r>
        <w:rPr>
          <w:sz w:val="22"/>
          <w:szCs w:val="22"/>
        </w:rPr>
        <w:t xml:space="preserve">截至2026-09-04（及2026-08-28）：质押总比例21.03%，质押总股数1.80亿股，质押2笔。2026-06-30十大流通股东中控股股东为国购产业控股有限公司（约21.34%）；历史公告显示国购产业控股曾在2026年3月21–24日、5月11–12日小幅增持。东方财富有“质押触发鹰眼高风险评级”类报道（2025-09-08）。来源：东方财富数据中心、新浪财经。</w:t>
      </w:r>
    </w:p>
    <w:p>
      <w:pPr>
        <w:pStyle w:val="Heading2"/>
        <w:spacing w:after="120" w:before="240"/>
      </w:pPr>
      <w:r>
        <w:rPr>
          <w:b/>
          <w:bCs/>
          <w:color w:val="2E74B5"/>
          <w:sz w:val="24"/>
          <w:szCs w:val="24"/>
        </w:rPr>
        <w:t xml:space="preserve">4.9 股东户数变化</w:t>
      </w:r>
    </w:p>
    <w:p>
      <w:pPr>
        <w:spacing w:after="160" w:line="300"/>
      </w:pPr>
      <w:r>
        <w:rPr>
          <w:sz w:val="22"/>
          <w:szCs w:val="22"/>
        </w:rPr>
        <w:t xml:space="preserve">截至2026-06-30股东户数31,888户，较上期减少7,897户（筹码集中）。来源：东方财富。</w:t>
      </w:r>
    </w:p>
    <w:p>
      <w:pPr>
        <w:pStyle w:val="Heading2"/>
        <w:spacing w:after="120" w:before="240"/>
      </w:pPr>
      <w:r>
        <w:rPr>
          <w:b/>
          <w:bCs/>
          <w:color w:val="2E74B5"/>
          <w:sz w:val="24"/>
          <w:szCs w:val="24"/>
        </w:rPr>
        <w:t xml:space="preserve">4.10 精细磷酸盐转型升级项目投资协议</w:t>
      </w:r>
    </w:p>
    <w:p>
      <w:pPr>
        <w:spacing w:after="160" w:line="300"/>
      </w:pPr>
      <w:r>
        <w:rPr>
          <w:sz w:val="22"/>
          <w:szCs w:val="22"/>
        </w:rPr>
        <w:t xml:space="preserve">2026-07-27董事会通过，2026-07-28公告（公告2026-23）：全资孙公司宣城司尔特化工科技有限公司拟与安徽宣城高新技术产业开发区管委会签订《项目投资协议》，在原有化工园区现有装置基础上投资建设“精细磷酸盐转型升级项目”，总规划投资约8.66亿元。尚需政府部门立项核准备案、环评/安评/能评审批及施工许可，短期预计不产生重大业绩影响，不构成重大资产重组。来源：中国证券报、AASTOCKS。</w:t>
      </w:r>
    </w:p>
    <w:p>
      <w:pPr>
        <w:pStyle w:val="Heading2"/>
        <w:spacing w:after="120" w:before="240"/>
      </w:pPr>
      <w:r>
        <w:rPr>
          <w:b/>
          <w:bCs/>
          <w:color w:val="2E74B5"/>
          <w:sz w:val="24"/>
          <w:szCs w:val="24"/>
        </w:rPr>
        <w:t xml:space="preserve">4.11 明泥湾磷矿采矿权变更</w:t>
      </w:r>
    </w:p>
    <w:p>
      <w:pPr>
        <w:spacing w:after="160" w:line="300"/>
      </w:pPr>
      <w:r>
        <w:rPr>
          <w:sz w:val="22"/>
          <w:szCs w:val="22"/>
        </w:rPr>
        <w:t xml:space="preserve">2026-03-30全资子公司贵州路发与贵州省自然资源厅签订《开阳县永温乡明泥湾磷矿采矿权出让合同（变更）》：开采深度由650m至80m标高拟变更为730m至-135m标高；矿区累计查明磷矿资源量3609.8万吨不变；受让后可采储量新增1,817.6万吨。2026-06-08/09公告完成采矿权变更登记，取得《不动产权证书（采矿权）》与《采矿许可证》。来源：东方财富、AASTOCKS。</w:t>
      </w:r>
    </w:p>
    <w:p>
      <w:pPr>
        <w:pStyle w:val="Heading2"/>
        <w:spacing w:after="120" w:before="240"/>
      </w:pPr>
      <w:r>
        <w:rPr>
          <w:b/>
          <w:bCs/>
          <w:color w:val="2E74B5"/>
          <w:sz w:val="24"/>
          <w:szCs w:val="24"/>
        </w:rPr>
        <w:t xml:space="preserve">4.12 与工商银行贵阳分行签署《战略合作协议》</w:t>
      </w:r>
    </w:p>
    <w:p>
      <w:pPr>
        <w:spacing w:after="160" w:line="300"/>
      </w:pPr>
      <w:r>
        <w:rPr>
          <w:sz w:val="22"/>
          <w:szCs w:val="22"/>
        </w:rPr>
        <w:t xml:space="preserve">2026-06-06公告与工商银行贵阳分行签署《战略合作协议》。来源：gubit.cn公司公告列表。</w:t>
      </w:r>
    </w:p>
    <w:p>
      <w:pPr>
        <w:pStyle w:val="Heading2"/>
        <w:spacing w:after="120" w:before="240"/>
      </w:pPr>
      <w:r>
        <w:rPr>
          <w:b/>
          <w:bCs/>
          <w:color w:val="2E74B5"/>
          <w:sz w:val="24"/>
          <w:szCs w:val="24"/>
        </w:rPr>
        <w:t xml:space="preserve">4.13 磷氟新材料矿化一体化产业园一期项目进展</w:t>
      </w:r>
    </w:p>
    <w:p>
      <w:pPr>
        <w:spacing w:after="160" w:line="300"/>
      </w:pPr>
      <w:r>
        <w:rPr>
          <w:sz w:val="22"/>
          <w:szCs w:val="22"/>
        </w:rPr>
        <w:t xml:space="preserve">2026半年报显示按渐进推进：安设、环评、能评批复已完成，主要设备招投标完成，装置开工；贵州新能源项目在建工程余额2.64亿元，项目进度21.54%。来源：三个皮匠报告2026半年度报告解读（2026-09-11）。</w:t>
      </w:r>
    </w:p>
    <w:p>
      <w:pPr>
        <w:pStyle w:val="Heading2"/>
        <w:spacing w:after="120" w:before="240"/>
      </w:pPr>
      <w:r>
        <w:rPr>
          <w:b/>
          <w:bCs/>
          <w:color w:val="2E74B5"/>
          <w:sz w:val="24"/>
          <w:szCs w:val="24"/>
        </w:rPr>
        <w:t xml:space="preserve">4.14 2025年年度权益分派</w:t>
      </w:r>
    </w:p>
    <w:p>
      <w:pPr>
        <w:spacing w:after="160" w:line="300"/>
      </w:pPr>
      <w:r>
        <w:rPr>
          <w:sz w:val="22"/>
          <w:szCs w:val="22"/>
        </w:rPr>
        <w:t xml:space="preserve">2026-06-18公告：10派1.20元（含税，扣税后1.08元），股权登记日2026-06-24，除权除息/派送日2026-06-25。来源：AASTOCKS派息记录。</w:t>
      </w:r>
    </w:p>
    <w:p>
      <w:pPr>
        <w:pStyle w:val="Heading2"/>
        <w:spacing w:after="120" w:before="240"/>
      </w:pPr>
      <w:r>
        <w:rPr>
          <w:b/>
          <w:bCs/>
          <w:color w:val="2E74B5"/>
          <w:sz w:val="24"/>
          <w:szCs w:val="24"/>
        </w:rPr>
        <w:t xml:space="preserve">4.15 2026年半年报披露</w:t>
      </w:r>
    </w:p>
    <w:p>
      <w:pPr>
        <w:spacing w:after="160" w:line="300"/>
      </w:pPr>
      <w:r>
        <w:rPr>
          <w:sz w:val="22"/>
          <w:szCs w:val="22"/>
        </w:rPr>
        <w:t xml:space="preserve">2026-08-27披露：营业收入25.18亿元（+15.36%）；归母净利润1.10亿元（+15.90%）；扣非净利润1.06亿元（+14.02%）；基本每股收益0.13元；经营现金流净额1.24亿元（+31.22%）；加权平均ROE 2.09%。2026 Q2单季归母净利4,127.33万元，同比-27.7%（硫磺成本上涨拖累）。不派现、不送股、不转增。</w:t>
      </w:r>
    </w:p>
    <w:p>
      <w:pPr>
        <w:pStyle w:val="Heading2"/>
        <w:spacing w:after="120" w:before="240"/>
      </w:pPr>
      <w:r>
        <w:rPr>
          <w:b/>
          <w:bCs/>
          <w:color w:val="2E74B5"/>
          <w:sz w:val="24"/>
          <w:szCs w:val="24"/>
        </w:rPr>
        <w:t xml:space="preserve">4.16 2025年全年业绩</w:t>
      </w:r>
    </w:p>
    <w:p>
      <w:pPr>
        <w:spacing w:after="160" w:line="300"/>
      </w:pPr>
      <w:r>
        <w:rPr>
          <w:sz w:val="22"/>
          <w:szCs w:val="22"/>
        </w:rPr>
        <w:t xml:space="preserve">2025年全年：营收46.62亿元（+8.87%）；归母净利润1.81亿元（-39.92%）；扣非1.73亿元（-37.65%）；2025年报被出具保留意见。</w:t>
      </w:r>
    </w:p>
    <w:p>
      <w:pPr>
        <w:pStyle w:val="Heading2"/>
        <w:spacing w:after="120" w:before="240"/>
      </w:pPr>
      <w:r>
        <w:rPr>
          <w:b/>
          <w:bCs/>
          <w:color w:val="2E74B5"/>
          <w:sz w:val="24"/>
          <w:szCs w:val="24"/>
        </w:rPr>
        <w:t xml:space="preserve">4.17 《“质量回报双提升”行动方案》及进展</w:t>
      </w:r>
    </w:p>
    <w:p>
      <w:pPr>
        <w:spacing w:after="160" w:line="300"/>
      </w:pPr>
      <w:r>
        <w:rPr>
          <w:sz w:val="22"/>
          <w:szCs w:val="22"/>
        </w:rPr>
        <w:t xml:space="preserve">2026-04-29披露《“质量回报双提升”行动方案》（公告2026-13）及半年度进展（2026-08-27，公告2026-28）。</w:t>
      </w:r>
    </w:p>
    <w:p>
      <w:pPr>
        <w:pStyle w:val="Heading2"/>
        <w:spacing w:after="120" w:before="240"/>
      </w:pPr>
      <w:r>
        <w:rPr>
          <w:b/>
          <w:bCs/>
          <w:color w:val="2E74B5"/>
          <w:sz w:val="24"/>
          <w:szCs w:val="24"/>
        </w:rPr>
        <w:t xml:space="preserve">4.18 业绩说明会、股东会及机构调研</w:t>
      </w:r>
    </w:p>
    <w:p>
      <w:pPr>
        <w:spacing w:after="160" w:line="300"/>
      </w:pPr>
      <w:r>
        <w:rPr>
          <w:sz w:val="22"/>
          <w:szCs w:val="22"/>
        </w:rPr>
        <w:t xml:space="preserve">2026-05-13举行2025年度业绩网上说明会；2026-05-23召开2025年年度股东会；2026-05-20接待1家机构调研。</w:t>
      </w:r>
    </w:p>
    <w:p>
      <w:pPr>
        <w:pStyle w:val="Heading2"/>
        <w:spacing w:after="120" w:before="240"/>
      </w:pPr>
      <w:r>
        <w:rPr>
          <w:b/>
          <w:bCs/>
          <w:color w:val="2E74B5"/>
          <w:sz w:val="24"/>
          <w:szCs w:val="24"/>
        </w:rPr>
        <w:t xml:space="preserve">4.19 治理制度修订</w:t>
      </w:r>
    </w:p>
    <w:p>
      <w:pPr>
        <w:spacing w:after="160" w:line="300"/>
      </w:pPr>
      <w:r>
        <w:rPr>
          <w:sz w:val="22"/>
          <w:szCs w:val="22"/>
        </w:rPr>
        <w:t xml:space="preserve">制订/修订董监高薪酬管理、“离职管理”、“薪酬追索扣回”、“持有和买卖本公司股票管理”等制度。</w:t>
      </w:r>
    </w:p>
    <w:p>
      <w:pPr>
        <w:pStyle w:val="Heading2"/>
        <w:spacing w:after="120" w:before="240"/>
      </w:pPr>
      <w:r>
        <w:rPr>
          <w:b/>
          <w:bCs/>
          <w:color w:val="2E74B5"/>
          <w:sz w:val="24"/>
          <w:szCs w:val="24"/>
        </w:rPr>
        <w:t xml:space="preserve">4.20 ESG评级</w:t>
      </w:r>
    </w:p>
    <w:p>
      <w:pPr>
        <w:spacing w:after="160" w:line="300"/>
      </w:pPr>
      <w:r>
        <w:rPr>
          <w:sz w:val="22"/>
          <w:szCs w:val="22"/>
        </w:rPr>
        <w:t xml:space="preserve">2026-09-06华证指数ESG最新评级C，行业排名503。来源：证券之星（2026-09-06）。</w:t>
      </w:r>
    </w:p>
    <w:p>
      <w:pPr>
        <w:pStyle w:val="Heading2"/>
        <w:spacing w:after="120" w:before="240"/>
      </w:pPr>
      <w:r>
        <w:rPr>
          <w:b/>
          <w:bCs/>
          <w:color w:val="2E74B5"/>
          <w:sz w:val="24"/>
          <w:szCs w:val="24"/>
        </w:rPr>
        <w:t xml:space="preserve">4.21 不确定性及需标注提示</w:t>
      </w:r>
    </w:p>
    <w:p>
      <w:pPr>
        <w:spacing w:after="160" w:line="300"/>
      </w:pPr>
      <w:r>
        <w:rPr>
          <w:sz w:val="22"/>
          <w:szCs w:val="22"/>
        </w:rPr>
        <w:t xml:space="preserve">1) 2026年“1–2亿元回购、回购价上限18.58元”：仅见于互动易投资者提问（2026-07-22），未能通过公司正式公告二次核实；且与2025-09-12“暂不考虑股份回购”的公开表态存在时间变化。建议标注“待公司公告确认”。2) 控股股东国购产业控股相关重整：半年报风险提示口径为“国购投资等43家公司合并重整计划执行期限延长至2026年12月28日”（来自三个皮匠报告转述，为二手来源，建议以公司或法院公告核实）。3) 2026-01-22《不起诉决定书》仅见于第三方公告列表（gubit.cn），内容未核实。4) 各处罚金额、虚增/虚减利润金额已在4个以上来源交叉一致，可信度较高。5) 时点说明：股价、质押、股东户数等为对应“截至”日期数据；财务数据为2026半年报/2025年报正式披露口径（2026半年报同比为追溯调整后口径）。</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6.72元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-2.75%（-0.19元）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6.84 / 6.85 / 6.63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涨停/跌停</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7.60 / 6.22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10.73万手 / 7208万元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8.536亿股 / 8.53亿股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57.36亿元 / 57.32亿元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 / PE(TTM) / 静态PE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25.98 / 31.82 / 34.74（三者口径并存，引用须注明口径）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市销率TTM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今日-2.75%；3日-4.95%；5日-3.31%；10日-8.20%；同期复合肥板块3日-8.48%、10日-4.60%，该股3日跌幅小于板块但10日跌幅明显大于板块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周内区间（证券之星周评）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本周（9/7–9/11）跌3.31%，上周收盘6.95元；9/9盘中最高7.12元；9/11盘中最低6.63元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存在来源分歧：新浪财经52周最高8.19元、最低4.92元；aastocks（更新至2026-09-10）52周区间5.040–8.310元；取区间理解为52周高点约8.2~8.3元、低点约4.9~5.0元，单一来源精确值不采信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MA5=6.93元、MA10=6.99元、MA20=7.14元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收盘价6.72元同时低于MA5/MA10/MA20，短中期均线空头排列；上方均线压力位标注为7.16元；9月4日形成均线“死三角”（价压线），短中期走弱信号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MACD=-0.16，DIF=0.01，DEA=0.09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8月24日出现MACD零轴上方死叉；8月27日出现日线级别“熊点”，进入下降通道，60分钟级别亦处熊点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8月28日RSI死叉且短期RSI下穿50（未给具体数值）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短期动能转弱信号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MACD/KDJ/RSI/BOLL“暂无明显信号”；综合得分61.57分，农化制品行业第34名（共63只）</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未触发其预设买卖阈值，行业排名居中偏后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investing.com技术指标（数据日期2026-08-14，已滞后近1个月）</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7.13、MA10 7.20、MA20 7.30、MA50 7.08、MA100 6.66、MA200 6.38；RSI(14) 52.686（中性）；MACD(12,26) 0.01（买入）；ATR(14) 0.1864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仅作趋势参考；对比9/11的MA20 7.14，可见20日均线在约一个月内由7.30下行至7.14，中期均线持续下移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筹码分布（九方智投，2026-09-11）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获利比例42.77%；持仓均价6.79元；阻力位7.22元；支撑位6.21元；90%成本区间5.94–7.80元（集中度13.54%）；70%成本区间6.08–7.34元（集中度9.39%）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收盘6.72元略低于持仓均价，多数筹码已微幅套牢</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主力成本（东方财富）</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最近1日主力成本6.72元，最近20日主力成本7.13元；机构参与度35.57%，属“中度控盘”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20日主力成本高于现价，主力短期处于浮亏区间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BOLL（布林带）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多来源（东方财富、新浪、证券之星技术页）均未给出可直接引用的BOLL上/中/下轨真实数值，证券之星tech_002538所有指标值显示“--”；本部分技术位置以均线簇+筹码成本带替代，并明确标注该缺口</w:t>
            </w:r>
          </w:p>
        </w:tc>
      </w:tr>
    </w:tbl>
    <w:p>
      <w:pPr>
        <w:spacing w:before="200"/>
      </w:pPr>
    </w:p>
    <w:p>
      <w:pPr>
        <w:spacing w:after="160" w:line="300"/>
      </w:pPr>
      <w:r>
        <w:rPr>
          <w:sz w:val="22"/>
          <w:szCs w:val="22"/>
        </w:rPr>
        <w:t xml:space="preserve">标的为深交所主板002538.SZ（安徽省司尔特肥业股份有限公司），证券简称已于2026-03-31由“司尔特”变更为“ST司特”，凡沿用“司尔特”作标题的技术面页面数据日期可能偏早，需警惕。截至2026-09-11收盘报6.72元（-2.75%），价格同时低于MA5（6.93）、MA10（6.99）、MA20（7.14），均线空头排列且9月4日出现均线死三角；MACD于8月24日零轴上方死叉，RSI于8月28日死叉并下穿50，8月27日出现日线熊点，技术面整体偏弱。近9个交易日主力资金仅9/1、9/8两日净流入，本周（9/7–9/11）主力合计净流出2552.17万元，呈现“主力撤、散户接盘”结构；换手率仅1.26%、日成交额长期低于1亿元，属流动性偏薄标的，机构参与度35.57%，十大流通股东中公募/社保/QFII均为0家。需注意的不确定性：BOLL轨道真实数值未能取得；52周高低点存在来源分歧（新浪8.19/4.92 vs aastocks 8.310/5.040，相差约0.1元）；PE三口径并存（动态25.98/TTM 31.82/静态34.74）；两融数据滞后存疑（明细表日期为2026-03-24至03-30，未获第二来源交叉核实）；北向资金两个口径方向相反，不宜据此下结论；股东结构数据截至2026-06-30，已滞后两个多月。</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风险提示：以下内容仅为基于2026-09-11收盘数据与历史技术指标的主观情景推演，其中情景权重为经验性启发式权重、非统计概率，不构成投资建议，也不构成对未来走势的保证。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6.93~7.16元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 6.93、MA10 6.99、MA20 7.14、九方标注均线压力位7.16；需放量站上6.93~6.99并守住，才有望向7.14~7.16挑战</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次级压力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7.22~7.30元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依据筹码阻力位7.22、前期密集成交区；有效突破则打开向7.77元（aastocks 2~3个月区间上沿）的空间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6.55~6.65元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依据9/11盘中低点6.63；失守则短线空头延续，指向强支撑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6.08~6.21元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依据九方支撑位6.21、70%成本下沿6.08；失守则打开向90%成本下沿5.94、进而向52周低点约4.92~5.04的路径</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主观启发式权重，非统计概率））：价格在6.63~7.16元区间内反复。触发条件：板块无新增利空、MACD绿柱不再放大、日成交额维持4000万~7000万元量级。情形下MA5/MA10（6.93~6.99）成为区间上沿压制，6.63为下沿观察点。</w:t>
      </w:r>
    </w:p>
    <w:p>
      <w:pPr>
        <w:pStyle w:val="ListParagraph"/>
        <w:numPr>
          <w:ilvl w:val="0"/>
          <w:numId w:val="2"/>
        </w:numPr>
        <w:spacing w:after="80" w:line="280"/>
      </w:pPr>
      <w:r>
        <w:rPr>
          <w:sz w:val="22"/>
          <w:szCs w:val="22"/>
        </w:rPr>
        <w:t xml:space="preserve">偏弱下行（权重中等，约三成（主观启发式权重，非统计概率））：跌破6.63元并收于其下，则指向6.20~6.30元，极端情况下探6.08元。触发条件：主力资金延续近10日净流出态势、农化制品板块继续同步调整、出现新增消息面利空。当前技术面支持该情景的因素较集中——MACD零轴上方死叉（8/24）、RSI死叉且下穿50（8/28）、均线死三角（9/4）、日线熊点（8/27）、主力连续净流出，均指向短期偏弱。</w:t>
      </w:r>
    </w:p>
    <w:p>
      <w:pPr>
        <w:pStyle w:val="ListParagraph"/>
        <w:numPr>
          <w:ilvl w:val="0"/>
          <w:numId w:val="2"/>
        </w:numPr>
        <w:spacing w:after="80" w:line="280"/>
      </w:pPr>
      <w:r>
        <w:rPr>
          <w:sz w:val="22"/>
          <w:szCs w:val="22"/>
        </w:rPr>
        <w:t xml:space="preserve">反弹走强（权重偏低，约两成（主观启发式权重，非统计概率））：站上6.93~6.99元（MA5/MA10）并向7.14~7.16元靠拢。触发条件：出现放量（见量能确认信号）配合、板块同步反弹、或公司层面出现催化性公告。若仅缩量反抽至7元附近即回落，则视为反弹而非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1.26%（9/11），近期日成交额区间约0.42亿~0.72亿元（9/10最低4178万元，9/11最高7208万元）；5日均量约7.76万手、10日均量约8.34万手，日成交额常年在亿元以下，属流动性偏薄标的，盘口薄：五档买卖挂单量级在几十至几百手（新浪五档：买一6.71元501手、卖一6.72元446手），单笔数十万元级委托即可明显推动价格，滑点风险偏高。主力资金近10日持续净流出（九方智投约6820.75万元；东方财富口径约-7000.78万元；近20日约-6710.04万元），机构参与度仅35.57%（中度控盘）。股东集中度方面（数据截至2026-06-30，2026-08-27公布，已滞后两个多月，2026年三季报披露前可能已发生变化）：股东户数31,888户，较2026-03-31的39,785户减少19.85%，户数下降通常对应筹码集中度提升；前十大股东合计持股3.30亿股，占总股本38.70%；前十大流通股东中公募基金0家、社保0家、QFII 0家，私募2家，前三大股东为控股方国购产业控股（21.34%）及关联国资背景方安徽省宁国市农业生产资料（8.31%），其余为私募与自然人。实际含义：机构（公募/社保/北向主流资金）基本缺席，流通盘以控股方+私募+散户为主，叠加1%出头的换手率与不足亿元的日成交额，短线缺乏主流机构承接力量，大单冲击成本与滑点偏高。需注意：北向资金两个口径方向相反（九方智投称持股655.42万股、最新增持5.22万股；2026-06-30十大流通股东中“香港中央结算”842.48万股、占0.99%、较上期减少85.52万股），时点不同，不宜据此下结论；两融数据时效存疑（九方智投明细表日期为2026-03-24至03-30，与其“融资净买入3.47亿、累计融资余额3.50亿元”文本不匹配，未获第二来源交叉核实），不建议作为当前值引用。</w:t>
      </w:r>
    </w:p>
    <w:p>
      <w:pPr>
        <w:spacing w:after="160" w:line="300"/>
      </w:pPr>
      <w:r>
        <w:rPr>
          <w:sz w:val="22"/>
          <w:szCs w:val="22"/>
        </w:rPr>
        <w:t xml:space="preserve">近期单日成交额正常区间约0.42亿~0.72亿元（对应约6~11万手），若单日成交额持续放大至1亿元以上（约合15万手以上，为近期均量的1.5~2倍）并伴随价格站上6.93~6.99元，方可视为资金介入/反弹成立的信号；反之，若价格下行时成交额同步放大（如超过8000万元），则更偏向资金出逃、需谨慎看待。</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观察6.93~6.99元（MA5/MA10）能否被有效收复——这是短线多空分界的第一观察点。</w:t>
      </w:r>
    </w:p>
    <w:p>
      <w:pPr>
        <w:pStyle w:val="ListParagraph"/>
        <w:numPr>
          <w:ilvl w:val="0"/>
          <w:numId w:val="2"/>
        </w:numPr>
        <w:spacing w:after="80" w:line="280"/>
      </w:pPr>
      <w:r>
        <w:rPr>
          <w:sz w:val="22"/>
          <w:szCs w:val="22"/>
        </w:rPr>
        <w:t xml:space="preserve">观察6.63元（9/11低点）是否失守——失守则关注6.21元（筹码支撑）与6.08元（70%成本下沿）。</w:t>
      </w:r>
    </w:p>
    <w:p>
      <w:pPr>
        <w:pStyle w:val="ListParagraph"/>
        <w:numPr>
          <w:ilvl w:val="0"/>
          <w:numId w:val="2"/>
        </w:numPr>
        <w:spacing w:after="80" w:line="280"/>
      </w:pPr>
      <w:r>
        <w:rPr>
          <w:sz w:val="22"/>
          <w:szCs w:val="22"/>
        </w:rPr>
        <w:t xml:space="preserve">观察主力资金能否由连续净流出转为连续净流入，以及日成交额是否放大至1亿元以上。</w:t>
      </w:r>
    </w:p>
    <w:p>
      <w:pPr>
        <w:pStyle w:val="ListParagraph"/>
        <w:numPr>
          <w:ilvl w:val="0"/>
          <w:numId w:val="2"/>
        </w:numPr>
        <w:spacing w:after="80" w:line="280"/>
      </w:pPr>
      <w:r>
        <w:rPr>
          <w:sz w:val="22"/>
          <w:szCs w:val="22"/>
        </w:rPr>
        <w:t xml:space="preserve">一并留意：ST身份下的涨跌幅限制（±5%）、农化制品/复合肥板块整体走向、以及消息面是否出现新变量。</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治理与合规风险：公司因2021年、2023年年报虚假记载被安徽证监局责令改正、警告并罚款600万元（公告2026-25，2026-07-30收到《行政处罚决定书》），时任董事长金国清、总经理金政辉各被罚300万元并分别被处5年市场禁入，责任人罚款合计约960万元，公司股票自2026-03-31起被实施其他风险警示（ST司特）、涨跌幅限制改为5%；处罚落地后多家媒体报道将为虚假陈述民事索赔提供依据、索赔窗口持续开启，存在后续诉讼赔付与合规成本的不确定性。</w:t>
      </w:r>
    </w:p>
    <w:p>
      <w:pPr>
        <w:pStyle w:val="ListParagraph"/>
        <w:numPr>
          <w:ilvl w:val="0"/>
          <w:numId w:val="2"/>
        </w:numPr>
        <w:spacing w:after="80" w:line="280"/>
      </w:pPr>
      <w:r>
        <w:rPr>
          <w:sz w:val="22"/>
          <w:szCs w:val="22"/>
        </w:rPr>
        <w:t xml:space="preserve">审计与财务可信度风险：2025年年报由信永中和出具带保留意见的审计报告，公司并据此对前期会计差错进行更正及追溯调整（2024年归母净利润由3.114亿元调整为3.119亿元），历史财务数据的可比性受到影响，且2026半年报及2025年报同比数据均采用追溯调整后口径，做同比分析时必须注意口径变化。</w:t>
      </w:r>
    </w:p>
    <w:p>
      <w:pPr>
        <w:pStyle w:val="ListParagraph"/>
        <w:numPr>
          <w:ilvl w:val="0"/>
          <w:numId w:val="2"/>
        </w:numPr>
        <w:spacing w:after="80" w:line="280"/>
      </w:pPr>
      <w:r>
        <w:rPr>
          <w:sz w:val="22"/>
          <w:szCs w:val="22"/>
        </w:rPr>
        <w:t xml:space="preserve">磷矿资源与产量约束风险：磷矿石销量已连续下滑，2025年销售57.76万吨（同比-22.05%）、2026H1销售25.03万吨（同比-15.56%），公司自述主因“明泥湾磷矿石可采储资源余量不足”；同时永温磷矿（批准生产规模300万吨/年）尚未建成、《安全设施设计》仍处于国家矿山安全监察局审查审批中，若审批或建设进度不及预期，利润最集中的磷矿板块贡献可能继续受限。</w:t>
      </w:r>
    </w:p>
    <w:p>
      <w:pPr>
        <w:pStyle w:val="ListParagraph"/>
        <w:numPr>
          <w:ilvl w:val="0"/>
          <w:numId w:val="2"/>
        </w:numPr>
        <w:spacing w:after="80" w:line="280"/>
      </w:pPr>
      <w:r>
        <w:rPr>
          <w:sz w:val="22"/>
          <w:szCs w:val="22"/>
        </w:rPr>
        <w:t xml:space="preserve">在建项目进度与回报不确定性风险：贵州“磷氟新材料矿化一体化产业园一期”（湿法净化磷酸、磷酸二氢钾、氟硅酸钠）截至2026H1在建工程余额2.64亿元、项目进度仅21.54%，宣城“精细磷酸盐转型升级项目”总规划投资约8.66亿元且尚需立项核准备案及环评/安评/能评审批与施工许可，公司明确短期预计不产生重大业绩影响、不构成重大资产重组，资金投入与投产时点存在不确定性。</w:t>
      </w:r>
    </w:p>
    <w:p>
      <w:pPr>
        <w:pStyle w:val="ListParagraph"/>
        <w:numPr>
          <w:ilvl w:val="0"/>
          <w:numId w:val="2"/>
        </w:numPr>
        <w:spacing w:after="80" w:line="280"/>
      </w:pPr>
      <w:r>
        <w:rPr>
          <w:sz w:val="22"/>
          <w:szCs w:val="22"/>
        </w:rPr>
        <w:t xml:space="preserve">季度盈利波动与成本风险：2026Q2单季归母净利润4,127.33万元、同比-27.7%，扣非3,794.24万元、同比-32.19%，Q2营收同比仅+3.92%，增速较Q1明显放缓；媒体将拖累因素归因于硫磺成本大幅上涨（该归因属证券之星/经济观察网等媒体转述，为单一来源，尚待更多来源验证）。</w:t>
      </w:r>
    </w:p>
    <w:p>
      <w:pPr>
        <w:pStyle w:val="ListParagraph"/>
        <w:numPr>
          <w:ilvl w:val="0"/>
          <w:numId w:val="2"/>
        </w:numPr>
        <w:spacing w:after="80" w:line="280"/>
      </w:pPr>
      <w:r>
        <w:rPr>
          <w:sz w:val="22"/>
          <w:szCs w:val="22"/>
        </w:rPr>
        <w:t xml:space="preserve">大股东质押与控股股东重整风险：第一大股东国购产业控股有限公司持股21.33%，其中179,530,000股处于质押状态；截至2026-09-04（及2026-08-28）质押总比例21.03%、质押总股数1.80亿股、质押2笔，且东方财富有“质押触发鹰眼高风险评级”类报道；另有口径显示“国购投资等43家公司合并重整计划执行期限延长至2026-12-28”（来自三个皮匠报告转述，属二手来源，需以公司或法院公告核实），控股股东层面的稳定性存在不确定性。</w:t>
      </w:r>
    </w:p>
    <w:p>
      <w:pPr>
        <w:pStyle w:val="ListParagraph"/>
        <w:numPr>
          <w:ilvl w:val="0"/>
          <w:numId w:val="2"/>
        </w:numPr>
        <w:spacing w:after="80" w:line="280"/>
      </w:pPr>
      <w:r>
        <w:rPr>
          <w:sz w:val="22"/>
          <w:szCs w:val="22"/>
        </w:rPr>
        <w:t xml:space="preserve">流动性与资金面风险：截至2026-09-11收盘价6.72元、当日成交额仅7,208万元，近期日成交额区间约0.42亿~0.72亿元，换手率1.26%，主力资金近10日持续净流出（本周9/7–9/11合计净流出2,552.17万元），前十大流通股东中公募基金0家、社保0家、QFII 0家，机构参与度仅35.57%，属流动性偏薄标的，盘口挂单量级仅几十至几百手，大额交易滑点与冲击成本偏高。</w:t>
      </w:r>
    </w:p>
    <w:p>
      <w:pPr>
        <w:pStyle w:val="ListParagraph"/>
        <w:numPr>
          <w:ilvl w:val="0"/>
          <w:numId w:val="2"/>
        </w:numPr>
        <w:spacing w:after="80" w:line="280"/>
      </w:pPr>
      <w:r>
        <w:rPr>
          <w:sz w:val="22"/>
          <w:szCs w:val="22"/>
        </w:rPr>
        <w:t xml:space="preserve">信息核实与数据口径风险：2026年“1–2亿元回购、回购价上限18.58元”仅见于互动易投资者提问（2026-07-22），未能通过公司正式公告二次核实，且与2025-09-12“暂不考虑实施股份回购”的公开表态存在时间变化；2026-01-22《不起诉决定书》仅见于第三方公告列表（gubit.cn），内容未核实；此外52周高低点存在来源分歧、PE存在动态25.98/TTM 31.82/静态34.74三口径并存、北向资金两个口径方向相反、两融数据时效存疑、东方财富将本股列入“破净股”标签与当前PB=1.10矛盾，引用相关数据时需注意口径与时效差异。</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从增长逻辑看，公司的主要看点集中在“磷矿资源+新能源材料+磷氟一体化”。明泥湾磷矿采矿权已于2026年6月完成变更登记，开采深度由650m至80m标高拟变更为730m至-135m标高，受让后可采储量新增1,817.6万吨，矿区累计查明资源量3,609.8万吨不变；永温磷矿批准生产规模300万吨/年，虽尚未建成，但《安全设施设计》已提交国家矿山安全监察局审查审批，且为“磷矿综合品位均达30%以上”的高品位矿。叠加磷氟新材料矿化一体化产业园一期关键审批落地、装置开工，以及宣城精细磷酸盐转型升级项目规划投资约8.66亿元，构成公司中期产能与产品结构升级的主要路径。肥料主业端，2026H1磷酸一铵销量同比+17.03%是营收与净利同比转正的核心拉动，硫铁矿（含硫精砂）2026H1销量6.66万吨（+48.84%）且口径由“部分对外销售”转为“主要对外销售”，也提供了一定增量。</w:t>
      </w:r>
    </w:p>
    <w:p>
      <w:pPr>
        <w:spacing w:after="160" w:line="300"/>
      </w:pPr>
      <w:r>
        <w:rPr>
          <w:sz w:val="22"/>
          <w:szCs w:val="22"/>
        </w:rPr>
        <w:t xml:space="preserve">与此同时，上述逻辑的兑现节奏与质量仍需审慎评估。永温磷矿尚未建成、安设审批仍在审查中，磷氟产业园项目进度仅21.54%，宣城新项目尚需立项核准备案及环评、安评、能评审批与施工许可，公司明确“短期预计不产生重大业绩影响”；明泥湾磷矿石可采储余量不足已导致磷矿石销量连续下滑，是当前利润来源的现实约束。盈利端已出现季度级走弱——Q2单季归母净利同比-27.7%，且该成本归因来自媒体转述（单一来源）。机构预期方面，东方财富F10显示“该股暂无评级统计”，唯一近期研报（环球富盛理财，2026-05-28）最新评级、目标价及2026E/2027E/2028E的EPS预测栏均为空，无多机构一致预测、无卖方目标价，因而无法提供未来2-3年营收/净利润/EPS的预测数据。</w:t>
      </w:r>
    </w:p>
    <w:p>
      <w:pPr>
        <w:spacing w:after="160" w:line="300"/>
      </w:pPr>
      <w:r>
        <w:rPr>
          <w:sz w:val="22"/>
          <w:szCs w:val="22"/>
        </w:rPr>
        <w:t xml:space="preserve">综合看，公司的增长逻辑清晰但时间轴偏长、不确定性偏高，且需与治理与合规折价因素共同权衡：ST身份带来的5%涨跌幅限制、2025年度保留意见审计报告、2026年7月行政处罚（600万元罚款）、控股股东国购产业控股持股21.33%中179,530,000股处于质押状态，以及“国购投资等43家公司合并重整期限延长至2026-12-28”（单一来源，需以公司或法院公告核实），都会影响市场对公司的定价与风险偏好。上述内容仅为基于现有数据的客观陈述与逻辑梳理，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ST司特: 2025年年度报告摘要 - 安徽省司尔特肥业股份有限公司 2025 年年度报告摘要 — http://stock.stockstar.com/notice/SN2026042900009380.shtml#1</w:t>
      </w:r>
    </w:p>
    <w:p>
      <w:pPr>
        <w:spacing w:after="200"/>
      </w:pPr>
      <w:r>
        <w:rPr>
          <w:i/>
          <w:iCs/>
          <w:color w:val="595959"/>
          <w:sz w:val="18"/>
          <w:szCs w:val="18"/>
        </w:rPr>
        <w:t xml:space="preserve">ST司特（002538）2026年半年度管理层讨论与分析 — http://stock.stockstar.com/RB2026082900024685.shtml#1</w:t>
      </w:r>
    </w:p>
    <w:p>
      <w:pPr>
        <w:spacing w:after="200"/>
      </w:pPr>
      <w:r>
        <w:rPr>
          <w:i/>
          <w:iCs/>
          <w:color w:val="595959"/>
          <w:sz w:val="18"/>
          <w:szCs w:val="18"/>
        </w:rPr>
        <w:t xml:space="preserve">ST司特:2025年年度报告摘要_九方智投 - 全球指数 — https://www.9fzt.com/detail/sz_002538_9_e1fc03ad52a184c56296e7a9373e51cc.html#1</w:t>
      </w:r>
    </w:p>
    <w:p>
      <w:pPr>
        <w:spacing w:after="200"/>
      </w:pPr>
      <w:r>
        <w:rPr>
          <w:i/>
          <w:iCs/>
          <w:color w:val="595959"/>
          <w:sz w:val="18"/>
          <w:szCs w:val="18"/>
        </w:rPr>
        <w:t xml:space="preserve">ST司特: 2025年年度报告摘要 — http://stock.stockstar.com/notice/SN2026042900018315.shtml#1</w:t>
      </w:r>
    </w:p>
    <w:p>
      <w:pPr>
        <w:spacing w:after="200"/>
      </w:pPr>
      <w:r>
        <w:rPr>
          <w:i/>
          <w:iCs/>
          <w:color w:val="595959"/>
          <w:sz w:val="18"/>
          <w:szCs w:val="18"/>
        </w:rPr>
        <w:t xml:space="preserve">002538 ST司特 — https://emweb.securities.eastmoney.com/BusinessAnalysis/Index?code=sz002538</w:t>
      </w:r>
    </w:p>
    <w:p>
      <w:pPr>
        <w:spacing w:after="200"/>
      </w:pPr>
      <w:r>
        <w:rPr>
          <w:i/>
          <w:iCs/>
          <w:color w:val="595959"/>
          <w:sz w:val="18"/>
          <w:szCs w:val="18"/>
        </w:rPr>
        <w:t xml:space="preserve">ST司特(002538.SZ)经营分析-PC_HSF10资料 - （一）公司主要业务、产品及用途公司现拥有安徽宁国、宣城、亳州三大化肥生产基地与宣城马尾山硫铁矿山、贵州开阳磷矿山 — https://emweb.securities.eastmoney.com/BusinessAnalysis/Index?type=web&amp;code=SZ002538#2</w:t>
      </w:r>
    </w:p>
    <w:p>
      <w:pPr>
        <w:spacing w:after="200"/>
      </w:pPr>
      <w:r>
        <w:rPr>
          <w:i/>
          <w:iCs/>
          <w:color w:val="595959"/>
          <w:sz w:val="18"/>
          <w:szCs w:val="18"/>
        </w:rPr>
        <w:t xml:space="preserve">中国证券报 - 安徽省司尔特肥业股份有限公司 — https://epaper.cs.com.cn/zgzqb/wap/html/2025-04/30/nw.D110000zgzqb_20250430_1-B763.htm#1</w:t>
      </w:r>
    </w:p>
    <w:p>
      <w:pPr>
        <w:spacing w:after="200"/>
      </w:pPr>
      <w:r>
        <w:rPr>
          <w:i/>
          <w:iCs/>
          <w:color w:val="595959"/>
          <w:sz w:val="18"/>
          <w:szCs w:val="18"/>
        </w:rPr>
        <w:t xml:space="preserve">ST司特（002538）2026年半年度管理层讨论与分析-证券之星 - ST司特（002538）2026年半年度管理层讨论与分析 — https://wap.stockstar.com/detail/RB2026082900024685#1</w:t>
      </w:r>
    </w:p>
    <w:p>
      <w:pPr>
        <w:spacing w:after="200"/>
      </w:pPr>
      <w:r>
        <w:rPr>
          <w:i/>
          <w:iCs/>
          <w:color w:val="595959"/>
          <w:sz w:val="18"/>
          <w:szCs w:val="18"/>
        </w:rPr>
        <w:t xml:space="preserve">司尔特(002538) - 指南针行情网 - 指数显示 — https://apphqweb.compass.cn/stock/realstock.php?code=sz002538#1</w:t>
      </w:r>
    </w:p>
    <w:p>
      <w:pPr>
        <w:spacing w:after="200"/>
      </w:pPr>
      <w:r>
        <w:rPr>
          <w:i/>
          <w:iCs/>
          <w:color w:val="595959"/>
          <w:sz w:val="18"/>
          <w:szCs w:val="18"/>
        </w:rPr>
        <w:t xml:space="preserve">ST司特:2025年年度报告摘要 - 首页 &gt; — https://www.cnfin.com/announ/detail/index.html?id=830744614122&amp;code=002538&amp;dannoun=lcdetail&amp;announ=lc#1</w:t>
      </w:r>
    </w:p>
    <w:p>
      <w:pPr>
        <w:spacing w:after="200"/>
      </w:pPr>
      <w:r>
        <w:rPr>
          <w:i/>
          <w:iCs/>
          <w:color w:val="595959"/>
          <w:sz w:val="18"/>
          <w:szCs w:val="18"/>
        </w:rPr>
        <w:t xml:space="preserve">磷复肥行业领先企业，全面加快矿山和新能源项目建设 — https://data.eastmoney.com/report/zw_stock.jshtml?infocode=AP202605281822954881</w:t>
      </w:r>
    </w:p>
    <w:p>
      <w:pPr>
        <w:spacing w:after="200"/>
      </w:pPr>
      <w:r>
        <w:rPr>
          <w:i/>
          <w:iCs/>
          <w:color w:val="595959"/>
          <w:sz w:val="18"/>
          <w:szCs w:val="18"/>
        </w:rPr>
        <w:t xml:space="preserve">司尔特(002538)：磷复肥行业领先企业 全面加快矿山和新能源项目建设 — http://stock.finance.sina.com.cn/stock/go.php/vReport_Show/kind/search/rptid/833338045009/index.phtml</w:t>
      </w:r>
    </w:p>
    <w:p>
      <w:pPr>
        <w:spacing w:after="200"/>
      </w:pPr>
      <w:r>
        <w:rPr>
          <w:i/>
          <w:iCs/>
          <w:color w:val="595959"/>
          <w:sz w:val="18"/>
          <w:szCs w:val="18"/>
        </w:rPr>
        <w:t xml:space="preserve">中国股票经营分析表 - 安徽省司尔特肥业股份有限公司 - 2025年12月31日 - 同花顺 — https://basic.10jqka.com.cn/astockpc/astockmain/index.html#/operate?code=002538&amp;marketid=33#3708014397456573035</w:t>
      </w:r>
    </w:p>
    <w:p>
      <w:pPr>
        <w:spacing w:after="200"/>
      </w:pPr>
      <w:r>
        <w:rPr>
          <w:i/>
          <w:iCs/>
          <w:color w:val="595959"/>
          <w:sz w:val="18"/>
          <w:szCs w:val="18"/>
        </w:rPr>
        <w:t xml:space="preserve">ST司特:2025年年度报告_九方智投 - 公司全资子公司贵州路发实业有限公司位于贵州省贵阳市开阳县，主要进行磷矿石的开采生产，目前拥有明泥湾4.5602平方公里的磷矿采矿权和永温磷矿8.305平方公里的采矿权 — https://www.9fzt.com/detail/sz_002538_9_5d57c346791a90ce350d4bf8ab3ebcfc.html#2</w:t>
      </w:r>
    </w:p>
    <w:p>
      <w:pPr>
        <w:spacing w:after="200"/>
      </w:pPr>
      <w:r>
        <w:rPr>
          <w:i/>
          <w:iCs/>
          <w:color w:val="595959"/>
          <w:sz w:val="18"/>
          <w:szCs w:val="18"/>
        </w:rPr>
        <w:t xml:space="preserve">ST司特:关于“质量回报双提升”行动方案的公告_九方智投 - 全球指数 — https://www.9fzt.com/detail/sz_002538_9_34fb392f0e83283fe86fa9cfe983e423.html#1</w:t>
      </w:r>
    </w:p>
    <w:p>
      <w:pPr>
        <w:spacing w:after="200"/>
      </w:pPr>
      <w:r>
        <w:rPr>
          <w:i/>
          <w:iCs/>
          <w:color w:val="595959"/>
          <w:sz w:val="18"/>
          <w:szCs w:val="18"/>
        </w:rPr>
        <w:t xml:space="preserve">002538 ST司特 - （一）公司主要业务、产品及用途公司现拥有安徽宁国、宣城、亳州三大化肥生产基地与宣城马尾山硫铁矿山、贵州开阳磷矿山 — https://emweb.securities.eastmoney.com/BusinessAnalysis/Index?code=sz002538#2</w:t>
      </w:r>
    </w:p>
    <w:p>
      <w:pPr>
        <w:spacing w:after="200"/>
      </w:pPr>
      <w:r>
        <w:rPr>
          <w:i/>
          <w:iCs/>
          <w:color w:val="595959"/>
          <w:sz w:val="18"/>
          <w:szCs w:val="18"/>
        </w:rPr>
        <w:t xml:space="preserve">ST司特(sz002538) — https://www.cls.cn/stock?code=sz002538</w:t>
      </w:r>
    </w:p>
    <w:p>
      <w:pPr>
        <w:spacing w:after="200"/>
      </w:pPr>
      <w:r>
        <w:rPr>
          <w:i/>
          <w:iCs/>
          <w:color w:val="595959"/>
          <w:sz w:val="18"/>
          <w:szCs w:val="18"/>
        </w:rPr>
        <w:t xml:space="preserve">司尔特 - 公司评测 - 司尔特(002538) — https://m.zhiliaocaibao.com/m_cwpl_cwtj/002538_%e5%8f%b8%e5%b0%94%e7%89%b9_9/#1</w:t>
      </w:r>
    </w:p>
    <w:p>
      <w:pPr>
        <w:spacing w:after="200"/>
      </w:pPr>
      <w:r>
        <w:rPr>
          <w:i/>
          <w:iCs/>
          <w:color w:val="595959"/>
          <w:sz w:val="18"/>
          <w:szCs w:val="18"/>
        </w:rPr>
        <w:t xml:space="preserve">中国银行(香港)有限公司 — http://bochk.etnet.com.hk/content/bochkweb/asharecontent/sc/ashare_quote_ci_pl.php?code=002538</w:t>
      </w:r>
    </w:p>
    <w:p>
      <w:pPr>
        <w:spacing w:after="200"/>
      </w:pPr>
      <w:r>
        <w:rPr>
          <w:i/>
          <w:iCs/>
          <w:color w:val="595959"/>
          <w:sz w:val="18"/>
          <w:szCs w:val="18"/>
        </w:rPr>
        <w:t xml:space="preserve">Anhui Sierte Fertilizer Industry Ltd.,Company (SHE:002538) Financials Overview - Anhui Sierte Fertilizer Industry Ltd — https://stockanalysis.com/quote/she/002538/financials/#1</w:t>
      </w:r>
    </w:p>
    <w:p>
      <w:pPr>
        <w:spacing w:after="200"/>
      </w:pPr>
      <w:r>
        <w:rPr>
          <w:i/>
          <w:iCs/>
          <w:color w:val="595959"/>
          <w:sz w:val="18"/>
          <w:szCs w:val="18"/>
        </w:rPr>
        <w:t xml:space="preserve">SZ.002538 ST司尔特 ST SIERTE FERT - A股实时报价 RT Quote - 公司资料 Company Information — http://warrants.etnet.com.hk/www/sc/ashares/quote_ci_pl.php?code=002538</w:t>
      </w:r>
    </w:p>
    <w:p>
      <w:pPr>
        <w:spacing w:after="200"/>
      </w:pPr>
      <w:r>
        <w:rPr>
          <w:i/>
          <w:iCs/>
          <w:color w:val="595959"/>
          <w:sz w:val="18"/>
          <w:szCs w:val="18"/>
        </w:rPr>
        <w:t xml:space="preserve">Anhui Sierte Fertilizer Industry Ltd Co (002538) 財務概覽 - 司爾特 (002538) — https://hk.investing.com/equities/sierte-fertiliz-a-financial-summary#1</w:t>
      </w:r>
    </w:p>
    <w:p>
      <w:pPr>
        <w:spacing w:after="200"/>
      </w:pPr>
      <w:r>
        <w:rPr>
          <w:i/>
          <w:iCs/>
          <w:color w:val="595959"/>
          <w:sz w:val="18"/>
          <w:szCs w:val="18"/>
        </w:rPr>
        <w:t xml:space="preserve">ST司特2025年营收46.62亿元同比增8.87% — https://www.163.com/dy/article/KRKTJ74M05568W0A.html?spss=dy_author&amp;referFrom=</w:t>
      </w:r>
    </w:p>
    <w:p>
      <w:pPr>
        <w:spacing w:after="200"/>
      </w:pPr>
      <w:r>
        <w:rPr>
          <w:i/>
          <w:iCs/>
          <w:color w:val="595959"/>
          <w:sz w:val="18"/>
          <w:szCs w:val="18"/>
        </w:rPr>
        <w:t xml:space="preserve">ST司特：2025年净利润1.65亿元 拟10派1.2元 - ST司特：2025年净利润1.65亿元 拟10派1.2元 — https://newzzbcx.cs.com.cn/cxnews.html?random=i7n3NmRK&amp;name=new20260429160423dmyelfkm#1</w:t>
      </w:r>
    </w:p>
    <w:p>
      <w:pPr>
        <w:spacing w:after="200"/>
      </w:pPr>
      <w:r>
        <w:rPr>
          <w:i/>
          <w:iCs/>
          <w:color w:val="595959"/>
          <w:sz w:val="18"/>
          <w:szCs w:val="18"/>
        </w:rPr>
        <w:t xml:space="preserve">财报快递｜ST司特(002538)2025年度净利腰斩近五成，审计报告被出具保留意见 — http://stock.stockstar.com/RB2026042800065438.shtml</w:t>
      </w:r>
    </w:p>
    <w:p>
      <w:pPr>
        <w:spacing w:after="200"/>
      </w:pPr>
      <w:r>
        <w:rPr>
          <w:i/>
          <w:iCs/>
          <w:color w:val="595959"/>
          <w:sz w:val="18"/>
          <w:szCs w:val="18"/>
        </w:rPr>
        <w:t xml:space="preserve">ST司特（SZ002538）2026年半年度报告（财报解读与PDF文件下载） — https://www.sgpjbg.com/info/534327d71798a5522abc6151650f15f2.html</w:t>
      </w:r>
    </w:p>
    <w:p>
      <w:pPr>
        <w:spacing w:after="200"/>
      </w:pPr>
      <w:r>
        <w:rPr>
          <w:i/>
          <w:iCs/>
          <w:color w:val="595959"/>
          <w:sz w:val="18"/>
          <w:szCs w:val="18"/>
        </w:rPr>
        <w:t xml:space="preserve">Anhui Sierte Fertilizer industry LTD. ,company : Ratios financieros (10 años), Datos financieros | MarketScreener España - e856984887c426e43ac5f32842b0b1.3ctM3PCKw91XaTuTYPKphIvilrP7y8uEg9Bzb6RzUNg — https://es.marketscreener.com/cotizacion/accion/ANHUI-SIERTE-FERTILIZER-I-9015364/finanzas-ratios/#1</w:t>
      </w:r>
    </w:p>
    <w:p>
      <w:pPr>
        <w:spacing w:after="200"/>
      </w:pPr>
      <w:r>
        <w:rPr>
          <w:i/>
          <w:iCs/>
          <w:color w:val="595959"/>
          <w:sz w:val="18"/>
          <w:szCs w:val="18"/>
        </w:rPr>
        <w:t xml:space="preserve">司尔特 (SZSE:002538) - 司尔特 (SZSE:002538) — https://www.gurufocus.cn/stock/SZSE:002538/summary#1</w:t>
      </w:r>
    </w:p>
    <w:p>
      <w:pPr>
        <w:spacing w:after="200"/>
      </w:pPr>
      <w:r>
        <w:rPr>
          <w:i/>
          <w:iCs/>
          <w:color w:val="595959"/>
          <w:sz w:val="18"/>
          <w:szCs w:val="18"/>
        </w:rPr>
        <w:t xml:space="preserve">司尔特(002538)财务指标_新浪财经_新浪网 — http://money.finance.sina.com.cn/corp/go.php/vFD_FinancialGuideLine/stockid/002538/ctrl/2024/displaytype/4.phtml</w:t>
      </w:r>
    </w:p>
    <w:p>
      <w:pPr>
        <w:spacing w:after="200"/>
      </w:pPr>
      <w:r>
        <w:rPr>
          <w:i/>
          <w:iCs/>
          <w:color w:val="595959"/>
          <w:sz w:val="18"/>
          <w:szCs w:val="18"/>
        </w:rPr>
        <w:t xml:space="preserve">司尔特(002538) - 营运能力分析 — https://www.lixinger.com/equity/company/detail/sz/002538/2538/fundamental/operation-capability</w:t>
      </w:r>
    </w:p>
    <w:p>
      <w:pPr>
        <w:spacing w:after="200"/>
      </w:pPr>
      <w:r>
        <w:rPr>
          <w:i/>
          <w:iCs/>
          <w:color w:val="595959"/>
          <w:sz w:val="18"/>
          <w:szCs w:val="18"/>
        </w:rPr>
        <w:t xml:space="preserve">司尔特(002538)财务附注_新浪财经_新浪网 - 司尔特 — http://money.finance.sina.com.cn/corp/go.php/vFD_FootNotes/stockid/002538.phtml#1</w:t>
      </w:r>
    </w:p>
    <w:p>
      <w:pPr>
        <w:spacing w:after="200"/>
      </w:pPr>
      <w:r>
        <w:rPr>
          <w:i/>
          <w:iCs/>
          <w:color w:val="595959"/>
          <w:sz w:val="18"/>
          <w:szCs w:val="18"/>
        </w:rPr>
        <w:t xml:space="preserve">司尔特(002538)_公司公告_司尔特：2022年三季度报告新浪财经_新浪网 - 读取中,请稍候 — http://vip.stock.finance.sina.com.cn/corp/view/vCB_AllBulletinDetail.php?stockid=002538&amp;id=8639265#1</w:t>
      </w:r>
    </w:p>
    <w:p>
      <w:pPr>
        <w:spacing w:after="200"/>
      </w:pPr>
      <w:r>
        <w:rPr>
          <w:i/>
          <w:iCs/>
          <w:color w:val="595959"/>
          <w:sz w:val="18"/>
          <w:szCs w:val="18"/>
        </w:rPr>
        <w:t xml:space="preserve">2025年全国磷复肥行业排名大数据重磅发布！ — http://www.enongzi.com/news/details?id=50503073-f2d6-4f05-b3e9-5c78ddb5a715</w:t>
      </w:r>
    </w:p>
    <w:p>
      <w:pPr>
        <w:spacing w:after="200"/>
      </w:pPr>
      <w:r>
        <w:rPr>
          <w:i/>
          <w:iCs/>
          <w:color w:val="595959"/>
          <w:sz w:val="18"/>
          <w:szCs w:val="18"/>
        </w:rPr>
        <w:t xml:space="preserve">2025年中国磷复肥行业大数据发布-山东化工网 — http://www.sdchem.com.cn/html/huafei/hydt/2026/0427/52947.html</w:t>
      </w:r>
    </w:p>
    <w:p>
      <w:pPr>
        <w:spacing w:after="200"/>
      </w:pPr>
      <w:r>
        <w:rPr>
          <w:i/>
          <w:iCs/>
          <w:color w:val="595959"/>
          <w:sz w:val="18"/>
          <w:szCs w:val="18"/>
        </w:rPr>
        <w:t xml:space="preserve">中国磷复肥工业协会发布 2025 年度产量数据 云天化居首 — https://news.chemnet.com/toutiao/detail-62146.html#1#1</w:t>
      </w:r>
    </w:p>
    <w:p>
      <w:pPr>
        <w:spacing w:after="200"/>
      </w:pPr>
      <w:r>
        <w:rPr>
          <w:i/>
          <w:iCs/>
          <w:color w:val="595959"/>
          <w:sz w:val="18"/>
          <w:szCs w:val="18"/>
        </w:rPr>
        <w:t xml:space="preserve">2025年全国磷复肥行业企业排行榜公布 — https://www.163.com/dy/article/KRHPDROQ05568W0A.html?spss=adap_pc&amp;referFrom=</w:t>
      </w:r>
    </w:p>
    <w:p>
      <w:pPr>
        <w:spacing w:after="200"/>
      </w:pPr>
      <w:r>
        <w:rPr>
          <w:i/>
          <w:iCs/>
          <w:color w:val="595959"/>
          <w:sz w:val="18"/>
          <w:szCs w:val="18"/>
        </w:rPr>
        <w:t xml:space="preserve">重磅！2025年度磷复肥硬核排名出炉…… — https://m.163.com/dy/article/KR6SPB0Q0514ALKP.html?spss=adap_pc#1#1</w:t>
      </w:r>
    </w:p>
    <w:p>
      <w:pPr>
        <w:spacing w:after="200"/>
      </w:pPr>
      <w:r>
        <w:rPr>
          <w:i/>
          <w:iCs/>
          <w:color w:val="595959"/>
          <w:sz w:val="18"/>
          <w:szCs w:val="18"/>
        </w:rPr>
        <w:t xml:space="preserve">http://finance.sina.com.cn/jjxw/2026-04-23/doc-inhvntey8589597.shtml.md — http://finance.sina.com.cn/jjxw/2026-04-23/doc-inhvntey8589597.shtml.md</w:t>
      </w:r>
    </w:p>
    <w:p>
      <w:pPr>
        <w:spacing w:after="200"/>
      </w:pPr>
      <w:r>
        <w:rPr>
          <w:i/>
          <w:iCs/>
          <w:color w:val="595959"/>
          <w:sz w:val="18"/>
          <w:szCs w:val="18"/>
        </w:rPr>
        <w:t xml:space="preserve">2025年全国磷复肥行业排名大数据重磅发布！ - 今日头条 — https://www.toutiao.com/article/7631748492083348008/?wid=1788962967726</w:t>
      </w:r>
    </w:p>
    <w:p>
      <w:pPr>
        <w:spacing w:after="200"/>
      </w:pPr>
      <w:r>
        <w:rPr>
          <w:i/>
          <w:iCs/>
          <w:color w:val="595959"/>
          <w:sz w:val="18"/>
          <w:szCs w:val="18"/>
        </w:rPr>
        <w:t xml:space="preserve">中国磷复肥工业协会发布 2025 年度产量数据 云天化居首 - 中国磷复肥工业协会发布 2025 年度产量数据 云天化居首 — https://toutiao.toocle.com/detail-10625274.html#1#1#1</w:t>
      </w:r>
    </w:p>
    <w:p>
      <w:pPr>
        <w:spacing w:after="200"/>
      </w:pPr>
      <w:r>
        <w:rPr>
          <w:i/>
          <w:iCs/>
          <w:color w:val="595959"/>
          <w:sz w:val="18"/>
          <w:szCs w:val="18"/>
        </w:rPr>
        <w:t xml:space="preserve">荆门现场发榜！2025磷复肥硬核排名出炉，行业彻底分层-新型肥料网 — http://www.cnfert.com/_zixun/_hangye/2026-04-23/112515.html</w:t>
      </w:r>
    </w:p>
    <w:p>
      <w:pPr>
        <w:spacing w:after="200"/>
      </w:pPr>
      <w:r>
        <w:rPr>
          <w:i/>
          <w:iCs/>
          <w:color w:val="595959"/>
          <w:sz w:val="18"/>
          <w:szCs w:val="18"/>
        </w:rPr>
        <w:t xml:space="preserve">肥料趋势 -农资与市场官网 - 微信扫码分享 — https://www.enongzi.com/topic/details/353482fc-b9f5-4a8f-8f31-8f67057f34ca/18?catId=#1</w:t>
      </w:r>
    </w:p>
    <w:p>
      <w:pPr>
        <w:spacing w:after="200"/>
      </w:pPr>
      <w:r>
        <w:rPr>
          <w:i/>
          <w:iCs/>
          <w:color w:val="595959"/>
          <w:sz w:val="18"/>
          <w:szCs w:val="18"/>
        </w:rPr>
        <w:t xml:space="preserve">ST司特(002538.SZ)深度F9-PC_HSF9资料 — https://f9.eastmoney.com/hxtc/Index?code=00253802&amp;type=web</w:t>
      </w:r>
    </w:p>
    <w:p>
      <w:pPr>
        <w:spacing w:after="200"/>
      </w:pPr>
      <w:r>
        <w:rPr>
          <w:i/>
          <w:iCs/>
          <w:color w:val="595959"/>
          <w:sz w:val="18"/>
          <w:szCs w:val="18"/>
        </w:rPr>
        <w:t xml:space="preserve">ST司特(002538)_个股概览_股票价格_实时行情_走势图_新闻资讯_股评_财报_FinScope-AI让投资更简单 — https://finance.baidu.com/stock/ab-002538?mainTab=%E8%B4%A2%E5%8A%A1</w:t>
      </w:r>
    </w:p>
    <w:p>
      <w:pPr>
        <w:spacing w:after="200"/>
      </w:pPr>
      <w:r>
        <w:rPr>
          <w:i/>
          <w:iCs/>
          <w:color w:val="595959"/>
          <w:sz w:val="18"/>
          <w:szCs w:val="18"/>
        </w:rPr>
        <w:t xml:space="preserve">ST司特（002538）周评：本周跌3.31%，主力资金合计净流出2552.17万元-证券之星 — https://wap.stockstar.com/detail/RB2026091300005186</w:t>
      </w:r>
    </w:p>
    <w:p>
      <w:pPr>
        <w:spacing w:after="200"/>
      </w:pPr>
      <w:r>
        <w:rPr>
          <w:i/>
          <w:iCs/>
          <w:color w:val="595959"/>
          <w:sz w:val="18"/>
          <w:szCs w:val="18"/>
        </w:rPr>
        <w:t xml:space="preserve">ST司特:6.72 -2.75% -0.19 002538 搜狐证券 — https://q.stock.sohu.com/cn/002538/index.shtml?spm=stockpc.cn_002538.loginpop.6.msxfmdg52oeyj2c</w:t>
      </w:r>
    </w:p>
    <w:p>
      <w:pPr>
        <w:spacing w:after="200"/>
      </w:pPr>
      <w:r>
        <w:rPr>
          <w:i/>
          <w:iCs/>
          <w:color w:val="595959"/>
          <w:sz w:val="18"/>
          <w:szCs w:val="18"/>
        </w:rPr>
        <w:t xml:space="preserve">司尔特[002538] - 股票 — https://baike.baidu.com/item/%E5%8F%B8%E5%B0%94%E7%89%B9[002538]/19152624#1</w:t>
      </w:r>
    </w:p>
    <w:p>
      <w:pPr>
        <w:spacing w:after="200"/>
      </w:pPr>
      <w:r>
        <w:rPr>
          <w:i/>
          <w:iCs/>
          <w:color w:val="595959"/>
          <w:sz w:val="18"/>
          <w:szCs w:val="18"/>
        </w:rPr>
        <w:t xml:space="preserve">本周盘点（9.7-9.11）：ST司特周跌3.31%，主力资金合计净流出2552.17万元-证券之星 — https://wap.stockstar.com/detail/RB2026091300005190</w:t>
      </w:r>
    </w:p>
    <w:p>
      <w:pPr>
        <w:spacing w:after="200"/>
      </w:pPr>
      <w:r>
        <w:rPr>
          <w:i/>
          <w:iCs/>
          <w:color w:val="595959"/>
          <w:sz w:val="18"/>
          <w:szCs w:val="18"/>
        </w:rPr>
        <w:t xml:space="preserve">ST司特(002538)主营业务_证券之星 — https://stock.quote.stockstar.com/corp/business_002538.shtml</w:t>
      </w:r>
    </w:p>
    <w:p>
      <w:pPr>
        <w:spacing w:after="200"/>
      </w:pPr>
      <w:r>
        <w:rPr>
          <w:i/>
          <w:iCs/>
          <w:color w:val="595959"/>
          <w:sz w:val="18"/>
          <w:szCs w:val="18"/>
        </w:rPr>
        <w:t xml:space="preserve">Anhui Sierte Fertilizer Industry Co Ltd Class A (002538) - Anhui Sierte Fertilizer Industry Co Ltd Class A 002538 — https://dhms8q85tpugt.cloudfront.net/stocks/xshe/002538/quote#1</w:t>
      </w:r>
    </w:p>
    <w:p>
      <w:pPr>
        <w:spacing w:after="200"/>
      </w:pPr>
      <w:r>
        <w:rPr>
          <w:i/>
          <w:iCs/>
          <w:color w:val="595959"/>
          <w:sz w:val="18"/>
          <w:szCs w:val="18"/>
        </w:rPr>
        <w:t xml:space="preserve">Anhui Sierte Fertilizer industry LTD. ,company: Aandeelhoudersmanagement en bedrijfsprofiel | 002538 | CNE100000Z42 | MarketScreener - 60ab3a3f56f2b322f — https://be.marketscreener.com/koers/aandeel/ANHUI-SIERTE-FERTILIZER-I-9015364/bedrijf/#1</w:t>
      </w:r>
    </w:p>
    <w:p>
      <w:pPr>
        <w:spacing w:after="200"/>
      </w:pPr>
      <w:r>
        <w:rPr>
          <w:i/>
          <w:iCs/>
          <w:color w:val="595959"/>
          <w:sz w:val="18"/>
          <w:szCs w:val="18"/>
        </w:rPr>
        <w:t xml:space="preserve">Action Anhui Sierte Fertilizer industry LTD. ,company | Cours 002538 Bourse Shenzhen S.E. - Zonebourse Suisse - 7f8524ee527a4547d2865731dd3.-teOzllbaXC00sK3KeSPNMZ9un-kNG28_gkh0o7o83c — https://ch.zonebourse.com/cours/action/ANHUI-SIERTE-FERTILIZER-I-9015364/#1</w:t>
      </w:r>
    </w:p>
    <w:p>
      <w:pPr>
        <w:spacing w:after="200"/>
      </w:pPr>
      <w:r>
        <w:rPr>
          <w:i/>
          <w:iCs/>
          <w:color w:val="595959"/>
          <w:sz w:val="18"/>
          <w:szCs w:val="18"/>
        </w:rPr>
        <w:t xml:space="preserve">ST司特(002538)利润表_新浪财经_新浪网 — http://money.finance.sina.com.cn/corp/go.php/vFD_ProfitStatement/stockid/002538/ctrl/2024/displaytype/4.phtml</w:t>
      </w:r>
    </w:p>
    <w:p>
      <w:pPr>
        <w:spacing w:after="200"/>
      </w:pPr>
      <w:r>
        <w:rPr>
          <w:i/>
          <w:iCs/>
          <w:color w:val="595959"/>
          <w:sz w:val="18"/>
          <w:szCs w:val="18"/>
        </w:rPr>
        <w:t xml:space="preserve">Anhui Sierte Fertilizer industry LTD. ,company Reports Earnings Results for the Full Year Ended December 31, 2024 - c2cda5e92a1ed3.LX-niXbRG8hwUL-kXsOB9JSxA31Utu0atd0-hUKFE38.QzCe2RqIf6A6JdrPD5bKk8DFUTkV6YM3_ehG93bKdwxlKPfCRuAjhkZm0A — https://www.marketscreener.com/quote/stock/ANHUI-SIERTE-FERTILIZER-I-9015364/news/Anhui-Sierte-Fertilizer-industry-LTD-company-Reports-Earnings-Results-for-the-Full-Year-Ended-Dece-49806056/?utm_source=copy&amp;utm_medium=social&amp;utm_campaign=share#1</w:t>
      </w:r>
    </w:p>
    <w:p>
      <w:pPr>
        <w:spacing w:after="200"/>
      </w:pPr>
      <w:r>
        <w:rPr>
          <w:i/>
          <w:iCs/>
          <w:color w:val="595959"/>
          <w:sz w:val="18"/>
          <w:szCs w:val="18"/>
        </w:rPr>
        <w:t xml:space="preserve">ST司特：2025年净利润1.65亿元 拟10派1.2元 - ST司特：2025年净利润1.65亿元 拟10派1.2元 — https://finance.eastmoney.com/a/202604293724423424.html#1</w:t>
      </w:r>
    </w:p>
    <w:p>
      <w:pPr>
        <w:spacing w:after="200"/>
      </w:pPr>
      <w:r>
        <w:rPr>
          <w:i/>
          <w:iCs/>
          <w:color w:val="595959"/>
          <w:sz w:val="18"/>
          <w:szCs w:val="18"/>
        </w:rPr>
        <w:t xml:space="preserve">Anhui Sierte Fertilizer industry LTD. ,company (002538.SZ) income statement – Yahoo Finance - Skip to navigation Skip to main content Skip to right column — https://uk.finance.yahoo.com/quote/002538.SZ/financials/#1</w:t>
      </w:r>
    </w:p>
    <w:p>
      <w:pPr>
        <w:spacing w:after="200"/>
      </w:pPr>
      <w:r>
        <w:rPr>
          <w:i/>
          <w:iCs/>
          <w:color w:val="595959"/>
          <w:sz w:val="18"/>
          <w:szCs w:val="18"/>
        </w:rPr>
        <w:t xml:space="preserve">ST司特(002538)主要指标_ST司特(002538)财务指标,财务分析_证券之星 — https://stock.quote.stockstar.com/finance/summary_002538.shtml</w:t>
      </w:r>
    </w:p>
    <w:p>
      <w:pPr>
        <w:spacing w:after="200"/>
      </w:pPr>
      <w:r>
        <w:rPr>
          <w:i/>
          <w:iCs/>
          <w:color w:val="595959"/>
          <w:sz w:val="18"/>
          <w:szCs w:val="18"/>
        </w:rPr>
        <w:t xml:space="preserve">ST司特(002538.SZ)盈利预测-PC_HSF10资料 — https://emweb.securities.eastmoney.com/ProfitForecast/Index?type=web&amp;code=SZ002538</w:t>
      </w:r>
    </w:p>
    <w:p>
      <w:pPr>
        <w:spacing w:after="200"/>
      </w:pPr>
      <w:r>
        <w:rPr>
          <w:i/>
          <w:iCs/>
          <w:color w:val="595959"/>
          <w:sz w:val="18"/>
          <w:szCs w:val="18"/>
        </w:rPr>
        <w:t xml:space="preserve">002538 ST司特 深市 — https://www.aijingu.com/yjbb/002538.html?mmdd=%e4%b8%89%e5%ad%a3%e6%8a%a5</w:t>
      </w:r>
    </w:p>
    <w:p>
      <w:pPr>
        <w:spacing w:after="200"/>
      </w:pPr>
      <w:r>
        <w:rPr>
          <w:i/>
          <w:iCs/>
          <w:color w:val="595959"/>
          <w:sz w:val="18"/>
          <w:szCs w:val="18"/>
        </w:rPr>
        <w:t xml:space="preserve">002538 ST司特 - 注：点击表格内的指标名称可切换图片查看该指标的历史趋势 — https://emweb.securities.eastmoney.com/NewFinanceAnalysis/index?code=SZ002538&amp;color=b&amp;type=soft#1</w:t>
      </w:r>
    </w:p>
    <w:p>
      <w:pPr>
        <w:spacing w:after="200"/>
      </w:pPr>
      <w:r>
        <w:rPr>
          <w:i/>
          <w:iCs/>
          <w:color w:val="595959"/>
          <w:sz w:val="18"/>
          <w:szCs w:val="18"/>
        </w:rPr>
        <w:t xml:space="preserve">ST司特(002538)的F10-中财网 - | 中财网  | 市场  | ▼  | 排行  | ▼  | 自选股 — https://quote.cfi.cn/phonebaseinfo.aspx?stockid=11537&amp;lm=p_cwzb&amp;client=phone#1</w:t>
      </w:r>
    </w:p>
    <w:p>
      <w:pPr>
        <w:spacing w:after="200"/>
      </w:pPr>
      <w:r>
        <w:rPr>
          <w:i/>
          <w:iCs/>
          <w:color w:val="595959"/>
          <w:sz w:val="18"/>
          <w:szCs w:val="18"/>
        </w:rPr>
        <w:t xml:space="preserve">研报指标速递-研报-股票频道-证券之星 — https://stock.stockstar.com/report/data_all_issqxxtuyrrxqxrupvrpr.html</w:t>
      </w:r>
    </w:p>
    <w:p>
      <w:pPr>
        <w:spacing w:after="200"/>
      </w:pPr>
      <w:r>
        <w:rPr>
          <w:i/>
          <w:iCs/>
          <w:color w:val="595959"/>
          <w:sz w:val="18"/>
          <w:szCs w:val="18"/>
        </w:rPr>
        <w:t xml:space="preserve">ST司特发展前景：磷矿资源+新能源项目，磷氟一体化打开成长空间 — https://www.sgpjbg.com/labelsyh/stsitefazhanqianjing/1/7394879.html</w:t>
      </w:r>
    </w:p>
    <w:p>
      <w:pPr>
        <w:spacing w:after="200"/>
      </w:pPr>
      <w:r>
        <w:rPr>
          <w:i/>
          <w:iCs/>
          <w:color w:val="595959"/>
          <w:sz w:val="18"/>
          <w:szCs w:val="18"/>
        </w:rPr>
        <w:t xml:space="preserve">ST司特: 2026年半年度报告摘要 — https://stock.stockstar.com/notice/SN2026082600052428.shtml#1</w:t>
      </w:r>
    </w:p>
    <w:p>
      <w:pPr>
        <w:spacing w:after="200"/>
      </w:pPr>
      <w:r>
        <w:rPr>
          <w:i/>
          <w:iCs/>
          <w:color w:val="595959"/>
          <w:sz w:val="18"/>
          <w:szCs w:val="18"/>
        </w:rPr>
        <w:t xml:space="preserve">ST司特上半年营收25.18亿元同比增15.36%，归母净利润1.10亿元同比增15.90%，销售费用同比增长3.50% — https://finance.sina.cn/2026-08-26/detail-iniprytn5565303.d.html?vt=4&amp;wm=2284_1060?msg</w:t>
      </w:r>
    </w:p>
    <w:p>
      <w:pPr>
        <w:spacing w:after="200"/>
      </w:pPr>
      <w:r>
        <w:rPr>
          <w:i/>
          <w:iCs/>
          <w:color w:val="595959"/>
          <w:sz w:val="18"/>
          <w:szCs w:val="18"/>
        </w:rPr>
        <w:t xml:space="preserve">ST司特: 2026年半年度报告摘要 - 安徽省司尔特肥业股份有限公司 2026 年半年度报告摘要 — https://stock.stockstar.com/SN2026082600052428.shtml#1</w:t>
      </w:r>
    </w:p>
    <w:p>
      <w:pPr>
        <w:spacing w:after="200"/>
      </w:pPr>
      <w:r>
        <w:rPr>
          <w:i/>
          <w:iCs/>
          <w:color w:val="595959"/>
          <w:sz w:val="18"/>
          <w:szCs w:val="18"/>
        </w:rPr>
        <w:t xml:space="preserve">ST司特: 2026年半年度报告摘要-证券之星 - ST司特: 2026年半年度报告摘要 — https://wap.stockstar.com/detail/SN2026082600052428#1</w:t>
      </w:r>
    </w:p>
    <w:p>
      <w:pPr>
        <w:spacing w:after="200"/>
      </w:pPr>
      <w:r>
        <w:rPr>
          <w:i/>
          <w:iCs/>
          <w:color w:val="595959"/>
          <w:sz w:val="18"/>
          <w:szCs w:val="18"/>
        </w:rPr>
        <w:t xml:space="preserve">ST司特（002538）2026中报营收25.18亿 归母净利同比增15.9% — https://jg-static.eeo.com.cn/article/info?id=7b0758e97bb642a987d9074c0e6d1d28</w:t>
      </w:r>
    </w:p>
    <w:p>
      <w:pPr>
        <w:spacing w:after="200"/>
      </w:pPr>
      <w:r>
        <w:rPr>
          <w:i/>
          <w:iCs/>
          <w:color w:val="595959"/>
          <w:sz w:val="18"/>
          <w:szCs w:val="18"/>
        </w:rPr>
        <w:t xml:space="preserve">ST司特:2026年半年度报告摘要 _ ST司特(002538) _ 公告正文 — https://data.eastmoney.com/notices/detail/002538/AN202608260006751468.html#1</w:t>
      </w:r>
    </w:p>
    <w:p>
      <w:pPr>
        <w:spacing w:after="200"/>
      </w:pPr>
      <w:r>
        <w:rPr>
          <w:i/>
          <w:iCs/>
          <w:color w:val="595959"/>
          <w:sz w:val="18"/>
          <w:szCs w:val="18"/>
        </w:rPr>
        <w:t xml:space="preserve">ST司特2026年1-6月归母净利润为1.1亿元，较去年同期增长15.90% — https://finance.jrj.com.cn/2026/08/26180758242250.shtml</w:t>
      </w:r>
    </w:p>
    <w:p>
      <w:pPr>
        <w:spacing w:after="200"/>
      </w:pPr>
      <w:r>
        <w:rPr>
          <w:i/>
          <w:iCs/>
          <w:color w:val="595959"/>
          <w:sz w:val="18"/>
          <w:szCs w:val="18"/>
        </w:rPr>
        <w:t xml:space="preserve">司尔特公布半年报 上半年净利增加15.9% — https://www.sohu.com/a/1068035841_122014422?scm=10001.7746_13-119000.0.0-0-0-0-0.0&amp;spm=smpc.channel_354.block3_32_P7Ovbu_1_fd.27.1787763339243qSBaLSX_7746</w:t>
      </w:r>
    </w:p>
    <w:p>
      <w:pPr>
        <w:spacing w:after="200"/>
      </w:pPr>
      <w:r>
        <w:rPr>
          <w:i/>
          <w:iCs/>
          <w:color w:val="595959"/>
          <w:sz w:val="18"/>
          <w:szCs w:val="18"/>
        </w:rPr>
        <w:t xml:space="preserve">司尔特公布半年报 上半年净利增加15.9% — https://www.163.com/dy/article/L5A49OPM05568W0A.html</w:t>
      </w:r>
    </w:p>
    <w:p>
      <w:pPr>
        <w:spacing w:after="200"/>
      </w:pPr>
      <w:r>
        <w:rPr>
          <w:i/>
          <w:iCs/>
          <w:color w:val="595959"/>
          <w:sz w:val="18"/>
          <w:szCs w:val="18"/>
        </w:rPr>
        <w:t xml:space="preserve">司尔特公布半年报 上半年净利增加15.9% — https://finance.sina.cn/stock/ssgs/2026-08-27/detail-inipsmip5956117.d.html?vt=4&amp;cid=80775&amp;node_id=80775</w:t>
      </w:r>
    </w:p>
    <w:p>
      <w:pPr>
        <w:spacing w:after="200"/>
      </w:pPr>
      <w:r>
        <w:rPr>
          <w:i/>
          <w:iCs/>
          <w:color w:val="595959"/>
          <w:sz w:val="18"/>
          <w:szCs w:val="18"/>
        </w:rPr>
        <w:t xml:space="preserve">ST司特(002538)_个股概览_股票价格_实时行情_走势图_新闻资讯_股评_财报_FinScope-AI让投资更简单 — https://finance.baidu.com/stock/ab-002538?mainTab=%E5%88%86%E6%9E%90</w:t>
      </w:r>
    </w:p>
    <w:p>
      <w:pPr>
        <w:spacing w:after="200"/>
      </w:pPr>
      <w:r>
        <w:rPr>
          <w:i/>
          <w:iCs/>
          <w:color w:val="595959"/>
          <w:sz w:val="18"/>
          <w:szCs w:val="18"/>
        </w:rPr>
        <w:t xml:space="preserve">ST司特 6.72 -0.19(-2.75%)最新价格_行情_走势图—东方财富网 — https://quote.eastmoney.com/concept/sz002538.html?from=classic&amp;eventcode=Web_quote_entrance1#fschart-r'</w:t>
      </w:r>
    </w:p>
    <w:p>
      <w:pPr>
        <w:spacing w:after="200"/>
      </w:pPr>
      <w:r>
        <w:rPr>
          <w:i/>
          <w:iCs/>
          <w:color w:val="595959"/>
          <w:sz w:val="18"/>
          <w:szCs w:val="18"/>
        </w:rPr>
        <w:t xml:space="preserve">ST司特（sz002538）行情走势 — https://www.stcn.com/quotes/index/sz002538.html</w:t>
      </w:r>
    </w:p>
    <w:p>
      <w:pPr>
        <w:spacing w:after="200"/>
      </w:pPr>
      <w:r>
        <w:rPr>
          <w:i/>
          <w:iCs/>
          <w:color w:val="595959"/>
          <w:sz w:val="18"/>
          <w:szCs w:val="18"/>
        </w:rPr>
        <w:t xml:space="preserve">ST司特（sz002538）行情走势 - ST司特 （sz002538） 2026-09-11 15:47:39（北京时间） +添加自选 — https://www.stcn.com/quotes/index/sz002538.html#1</w:t>
      </w:r>
    </w:p>
    <w:p>
      <w:pPr>
        <w:spacing w:after="200"/>
      </w:pPr>
      <w:r>
        <w:rPr>
          <w:i/>
          <w:iCs/>
          <w:color w:val="595959"/>
          <w:sz w:val="18"/>
          <w:szCs w:val="18"/>
        </w:rPr>
        <w:t xml:space="preserve">ST司特(sz002538)股票价格_股票实时行情_走势图-新浪财经 — https://quotes.sina.cn/hs/company/quotes/view/sz002538</w:t>
      </w:r>
    </w:p>
    <w:p>
      <w:pPr>
        <w:spacing w:after="200"/>
      </w:pPr>
      <w:r>
        <w:rPr>
          <w:i/>
          <w:iCs/>
          <w:color w:val="595959"/>
          <w:sz w:val="18"/>
          <w:szCs w:val="18"/>
        </w:rPr>
        <w:t xml:space="preserve">ST司特(002538)_最新价格_行情_走势图—东方财富网 — https://quote.eastmoney.com/sz002538.html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https://egs.stcn.com/quotation/stock-info.html?code=sz002538</w:t>
      </w:r>
    </w:p>
    <w:p>
      <w:pPr>
        <w:spacing w:after="200"/>
      </w:pPr>
      <w:r>
        <w:rPr>
          <w:i/>
          <w:iCs/>
          <w:color w:val="595959"/>
          <w:sz w:val="18"/>
          <w:szCs w:val="18"/>
        </w:rPr>
        <w:t xml:space="preserve">ST司特 6.72(-2.75%)_当日成交明细_新浪财经_新浪网 — https://vip.stock.finance.sina.com.cn/quotes_service/view/vMS_tradedetail.php?symbol=sz002538</w:t>
      </w:r>
    </w:p>
    <w:p>
      <w:pPr>
        <w:spacing w:after="200"/>
      </w:pPr>
      <w:r>
        <w:rPr>
          <w:i/>
          <w:iCs/>
          <w:color w:val="595959"/>
          <w:sz w:val="18"/>
          <w:szCs w:val="18"/>
        </w:rPr>
        <w:t xml:space="preserve">ST司特 (002538.SZ) 估值方法和財務統計數據 - 跳過主要內容 — https://hk.finance.yahoo.com/quote/002538.SZ/key-statistics/#1#1</w:t>
      </w:r>
    </w:p>
    <w:p>
      <w:pPr>
        <w:spacing w:after="200"/>
      </w:pPr>
      <w:r>
        <w:rPr>
          <w:i/>
          <w:iCs/>
          <w:color w:val="595959"/>
          <w:sz w:val="18"/>
          <w:szCs w:val="18"/>
        </w:rPr>
        <w:t xml:space="preserve">ST司特(002538)经营分析_个股行情_同花顺财经 — https://profile.10jqka.com.cn/002538/operate/</w:t>
      </w:r>
    </w:p>
    <w:p>
      <w:pPr>
        <w:spacing w:after="200"/>
      </w:pPr>
      <w:r>
        <w:rPr>
          <w:i/>
          <w:iCs/>
          <w:color w:val="595959"/>
          <w:sz w:val="18"/>
          <w:szCs w:val="18"/>
        </w:rPr>
        <w:t xml:space="preserve">ST司特(002538.SZ)经营分析-PC_HSF10资料 - 主营范围 — https://emweb.securities.eastmoney.com/BusinessAnalysis/Index?type=web&amp;code=SZ002538#1</w:t>
      </w:r>
    </w:p>
    <w:p>
      <w:pPr>
        <w:spacing w:after="200"/>
      </w:pPr>
      <w:r>
        <w:rPr>
          <w:i/>
          <w:iCs/>
          <w:color w:val="595959"/>
          <w:sz w:val="18"/>
          <w:szCs w:val="18"/>
        </w:rPr>
        <w:t xml:space="preserve">ST司特:6.72 -2.75% -0.19 002538 搜狐证券 — https://q.stock.sohu.com/cn/002538/index.shtml?spm=stockpc.cn_002538.loginpop.7.msxfmdg52oeyj2c</w:t>
      </w:r>
    </w:p>
    <w:p>
      <w:pPr>
        <w:spacing w:after="200"/>
      </w:pPr>
      <w:r>
        <w:rPr>
          <w:i/>
          <w:iCs/>
          <w:color w:val="595959"/>
          <w:sz w:val="18"/>
          <w:szCs w:val="18"/>
        </w:rPr>
        <w:t xml:space="preserve">中国证券报 - 安徽省司尔特肥业股份有限公司&lt;BR/&gt;关于收到《行政处罚决定书》的公告 - | 第B068版：信息披露 | 上一版 下一版 — http://app.cnstock.com/zzb/zgzqb/html/2026-08/01/nw.D110000zgzqb_20260801_3-B068.htm#1</w:t>
      </w:r>
    </w:p>
    <w:p>
      <w:pPr>
        <w:spacing w:after="200"/>
      </w:pPr>
      <w:r>
        <w:rPr>
          <w:i/>
          <w:iCs/>
          <w:color w:val="595959"/>
          <w:sz w:val="18"/>
          <w:szCs w:val="18"/>
        </w:rPr>
        <w:t xml:space="preserve">ST司特: 关于“质量回报双提升”行动方案的进展公告-证券之星 — https://wap.stockstar.com/detail/SN2026082700001322#1</w:t>
      </w:r>
    </w:p>
    <w:p>
      <w:pPr>
        <w:spacing w:after="200"/>
      </w:pPr>
      <w:r>
        <w:rPr>
          <w:i/>
          <w:iCs/>
          <w:color w:val="595959"/>
          <w:sz w:val="18"/>
          <w:szCs w:val="18"/>
        </w:rPr>
        <w:t xml:space="preserve">ST司特: 关于“质量回报双提升”行动方案的进展公告-证券之星 - ST司特: 关于“质量回报双提升”行动方案的进展公告 — https://4g.stockstar.com/detail/SN2026082700001322#1</w:t>
      </w:r>
    </w:p>
    <w:p>
      <w:pPr>
        <w:spacing w:after="200"/>
      </w:pPr>
      <w:r>
        <w:rPr>
          <w:i/>
          <w:iCs/>
          <w:color w:val="595959"/>
          <w:sz w:val="18"/>
          <w:szCs w:val="18"/>
        </w:rPr>
        <w:t xml:space="preserve">ST司特:关于“质量回报双提升”行动方案的进展公告 _ ST司特(002538) _ 公告正文 - ST司特:关于“质量回报双提升”行动方案的进展公告 查看PDF原文 — https://data.eastmoney.com/notices/detail/002538/AN202608261828487125,U1QlRTUlOEYlQjglRTclODklQjk=.html#1</w:t>
      </w:r>
    </w:p>
    <w:p>
      <w:pPr>
        <w:spacing w:after="200"/>
      </w:pPr>
      <w:r>
        <w:rPr>
          <w:i/>
          <w:iCs/>
          <w:color w:val="595959"/>
          <w:sz w:val="18"/>
          <w:szCs w:val="18"/>
        </w:rPr>
        <w:t xml:space="preserve">ST司特因年报虚假记载被罚600万元！时任董事长和总经理5年市场禁入，多名高管领罚 — https://finance.eastmoney.com/a/202607313828620627.html</w:t>
      </w:r>
    </w:p>
    <w:p>
      <w:pPr>
        <w:spacing w:after="200"/>
      </w:pPr>
      <w:r>
        <w:rPr>
          <w:i/>
          <w:iCs/>
          <w:color w:val="595959"/>
          <w:sz w:val="18"/>
          <w:szCs w:val="18"/>
        </w:rPr>
        <w:t xml:space="preserve">ST司特:关于“质量回报双提升”行动方案的进展公告 - 首页 &gt; — https://www.cnfin.com/announ/detail/index.html?id=841081742387&amp;code=002538&amp;dannoun=lcdetail&amp;announ=lc#1</w:t>
      </w:r>
    </w:p>
    <w:p>
      <w:pPr>
        <w:spacing w:after="200"/>
      </w:pPr>
      <w:r>
        <w:rPr>
          <w:i/>
          <w:iCs/>
          <w:color w:val="595959"/>
          <w:sz w:val="18"/>
          <w:szCs w:val="18"/>
        </w:rPr>
        <w:t xml:space="preserve">ST司特:第七届董事会第六次会议决议公告 _ ST司特(002538) _ 公告正文 - ST司特:第七届董事会第六次会议决议公告 查看PDF原文 — https://data.eastmoney.com/notices/detail/002538/AN202608261828487109,U1QlRTUlOEYlQjglRTclODklQjk=.html#1</w:t>
      </w:r>
    </w:p>
    <w:p>
      <w:pPr>
        <w:spacing w:after="200"/>
      </w:pPr>
      <w:r>
        <w:rPr>
          <w:i/>
          <w:iCs/>
          <w:color w:val="595959"/>
          <w:sz w:val="18"/>
          <w:szCs w:val="18"/>
        </w:rPr>
        <w:t xml:space="preserve">中国证券报 - 安徽省司尔特肥业股份有限公司 — http://app.cnstock.com/zzb/zgzqb/html/2026-08/27/nw.D110000zgzqb_20260827_1-B042.htm#1</w:t>
      </w:r>
    </w:p>
    <w:p>
      <w:pPr>
        <w:spacing w:after="200"/>
      </w:pPr>
      <w:r>
        <w:rPr>
          <w:i/>
          <w:iCs/>
          <w:color w:val="595959"/>
          <w:sz w:val="18"/>
          <w:szCs w:val="18"/>
        </w:rPr>
        <w:t xml:space="preserve">ST司特: 关于“质量回报双提升”行动方案的进展公告 - 安徽省司尔特肥业股份有限公司公告 — https://stock.stockstar.com/notice/SN2026082700001322.shtml#1</w:t>
      </w:r>
    </w:p>
    <w:p>
      <w:pPr>
        <w:spacing w:after="200"/>
      </w:pPr>
      <w:r>
        <w:rPr>
          <w:i/>
          <w:iCs/>
          <w:color w:val="595959"/>
          <w:sz w:val="18"/>
          <w:szCs w:val="18"/>
        </w:rPr>
        <w:t xml:space="preserve">中国证券报 - 安徽省司尔特肥业股份有限公司&lt;BR/&gt;第七届董事会第五次（临时）会议决议公告 - | 第B029版：信息披露 | 上一版 下一版 — http://app.cnstock.com/zzb/zgzqb/html/2026-07/28/nw.D110000zgzqb_20260728_1-B029.htm#1</w:t>
      </w:r>
    </w:p>
    <w:p>
      <w:pPr>
        <w:spacing w:after="200"/>
      </w:pPr>
      <w:r>
        <w:rPr>
          <w:i/>
          <w:iCs/>
          <w:color w:val="595959"/>
          <w:sz w:val="18"/>
          <w:szCs w:val="18"/>
        </w:rPr>
        <w:t xml:space="preserve">ST司特2026年中报管理层讨论与分析：磷酸一铵放量驱动净利增15.90%，产业园转入全面建设期-证券之星 - ST司特2026年中报管理层讨论与分析：磷酸一铵放量驱动净利增15.90%，产业园转入全面建设期 — https://wap.stockstar.com/detail/RB2026090500005192#1</w:t>
      </w:r>
    </w:p>
    <w:p>
      <w:pPr>
        <w:spacing w:after="200"/>
      </w:pPr>
      <w:r>
        <w:rPr>
          <w:i/>
          <w:iCs/>
          <w:color w:val="595959"/>
          <w:sz w:val="18"/>
          <w:szCs w:val="18"/>
        </w:rPr>
        <w:t xml:space="preserve">ST司特公司新闻 — http://news.stockstar.com/info/dstock_002538_c10_p1.shtml</w:t>
      </w:r>
    </w:p>
    <w:p>
      <w:pPr>
        <w:spacing w:after="200"/>
      </w:pPr>
      <w:r>
        <w:rPr>
          <w:i/>
          <w:iCs/>
          <w:color w:val="595959"/>
          <w:sz w:val="18"/>
          <w:szCs w:val="18"/>
        </w:rPr>
        <w:t xml:space="preserve">ST司特(002538) — https://data.eastmoney.com/stockcalendar/002538.html</w:t>
      </w:r>
    </w:p>
    <w:p>
      <w:pPr>
        <w:spacing w:after="200"/>
      </w:pPr>
      <w:r>
        <w:rPr>
          <w:i/>
          <w:iCs/>
          <w:color w:val="595959"/>
          <w:sz w:val="18"/>
          <w:szCs w:val="18"/>
        </w:rPr>
        <w:t xml:space="preserve">ST司特(002538) - 全景图 — https://data.eastmoney.com/stockcalendar/002538.html#1</w:t>
      </w:r>
    </w:p>
    <w:p>
      <w:pPr>
        <w:spacing w:after="200"/>
      </w:pPr>
      <w:r>
        <w:rPr>
          <w:i/>
          <w:iCs/>
          <w:color w:val="595959"/>
          <w:sz w:val="18"/>
          <w:szCs w:val="18"/>
        </w:rPr>
        <w:t xml:space="preserve">AASTOCKS 財經新聞 — https://m.aastocks.com/tc/cnhk/quote/stock-news/002538/0/cn-stock-all-news/1/</w:t>
      </w:r>
    </w:p>
    <w:p>
      <w:pPr>
        <w:spacing w:after="200"/>
      </w:pPr>
      <w:r>
        <w:rPr>
          <w:i/>
          <w:iCs/>
          <w:color w:val="595959"/>
          <w:sz w:val="18"/>
          <w:szCs w:val="18"/>
        </w:rPr>
        <w:t xml:space="preserve">ST司特(002538)公司公告 - ST司特(002538)公司公告 — http://ddx.gubit.cn/gonggao/002538/?page=1#1</w:t>
      </w:r>
    </w:p>
    <w:p>
      <w:pPr>
        <w:spacing w:after="200"/>
      </w:pPr>
      <w:r>
        <w:rPr>
          <w:i/>
          <w:iCs/>
          <w:color w:val="595959"/>
          <w:sz w:val="18"/>
          <w:szCs w:val="18"/>
        </w:rPr>
        <w:t xml:space="preserve">ST司特（SZ002538）2026年半年度报告（财报解读与PDF文件下载） - 三个皮匠报告—— 严选型全行业研究报告分享下载平台，您的专属行业智库 — https://www.sgpjbg.com/info/534327d71798a5522abc6151650f15f2.html#1</w:t>
      </w:r>
    </w:p>
    <w:p>
      <w:pPr>
        <w:spacing w:after="200"/>
      </w:pPr>
      <w:r>
        <w:rPr>
          <w:i/>
          <w:iCs/>
          <w:color w:val="595959"/>
          <w:sz w:val="18"/>
          <w:szCs w:val="18"/>
        </w:rPr>
        <w:t xml:space="preserve">ST司特(002538) 公告正文 — https://data.eastmoney.com/notices/detail/002538/AN202604281821700121.html#1</w:t>
      </w:r>
    </w:p>
    <w:p>
      <w:pPr>
        <w:spacing w:after="200"/>
      </w:pPr>
      <w:r>
        <w:rPr>
          <w:i/>
          <w:iCs/>
          <w:color w:val="595959"/>
          <w:sz w:val="18"/>
          <w:szCs w:val="18"/>
        </w:rPr>
        <w:t xml:space="preserve">ST司特 (002538.SZ) - 美股 — https://www.aastocks.com/sc/cnhk/analysis/dividend.aspx?shsymbol=002538#1</w:t>
      </w:r>
    </w:p>
    <w:p>
      <w:pPr>
        <w:spacing w:after="200"/>
      </w:pPr>
      <w:r>
        <w:rPr>
          <w:i/>
          <w:iCs/>
          <w:color w:val="595959"/>
          <w:sz w:val="18"/>
          <w:szCs w:val="18"/>
        </w:rPr>
        <w:t xml:space="preserve">ST司特(002538.SZ) — http://vip.stock.finance.sina.com.cn/corp/view/vCB_AllNewsStock.php?symbol=sz002538&amp;Page=8</w:t>
      </w:r>
    </w:p>
    <w:p>
      <w:pPr>
        <w:spacing w:after="200"/>
      </w:pPr>
      <w:r>
        <w:rPr>
          <w:i/>
          <w:iCs/>
          <w:color w:val="595959"/>
          <w:sz w:val="18"/>
          <w:szCs w:val="18"/>
        </w:rPr>
        <w:t xml:space="preserve">ST司特 - ST司特 — http://vip.stock.finance.sina.com.cn/corp/view/vCB_AllBulletinDetail.php?stockid=002538&amp;id=11849951#1</w:t>
      </w:r>
    </w:p>
    <w:p>
      <w:pPr>
        <w:spacing w:after="200"/>
      </w:pPr>
      <w:r>
        <w:rPr>
          <w:i/>
          <w:iCs/>
          <w:color w:val="595959"/>
          <w:sz w:val="18"/>
          <w:szCs w:val="18"/>
        </w:rPr>
        <w:t xml:space="preserve">中国证券报 - 安徽省司尔特肥业股份有限公司关于部分董事、高级管理人员增持股份计划时间过半的进展公告 - | 第B036版：信息披露 | 上一版 下一版 — https://epaper.cs.com.cn/zgzqb/html/2025-11/05/nw.D110000zgzqb_20251105_7-B036.htm#1</w:t>
      </w:r>
    </w:p>
    <w:p>
      <w:pPr>
        <w:spacing w:after="200"/>
      </w:pPr>
      <w:r>
        <w:rPr>
          <w:i/>
          <w:iCs/>
          <w:color w:val="595959"/>
          <w:sz w:val="18"/>
          <w:szCs w:val="18"/>
        </w:rPr>
        <w:t xml:space="preserve">司尔特:关于部分董事、高级管理人员增持股份计划实施完成的公告_九方智投 - 全球指数 — https://www.9fzt.com/detail/sz_002538_9_0eacb5ebf690928600438a8415c33630.html#1</w:t>
      </w:r>
    </w:p>
    <w:p>
      <w:pPr>
        <w:spacing w:after="200"/>
      </w:pPr>
      <w:r>
        <w:rPr>
          <w:i/>
          <w:iCs/>
          <w:color w:val="595959"/>
          <w:sz w:val="18"/>
          <w:szCs w:val="18"/>
        </w:rPr>
        <w:t xml:space="preserve">国购产业控股有...增减持个股列表 — https://data.eastmoney.com/executive/gdzjc.html?name=%e5%9b%bd%e8%b4%ad%e4%ba%a7%e4%b8%9a%e6%8e%a7%e8%82%a1%e6%9c%89%e9%99%90%e5%85%ac%e5%8f%b8&amp;stat=all</w:t>
      </w:r>
    </w:p>
    <w:p>
      <w:pPr>
        <w:spacing w:after="200"/>
      </w:pPr>
      <w:r>
        <w:rPr>
          <w:i/>
          <w:iCs/>
          <w:color w:val="595959"/>
          <w:sz w:val="18"/>
          <w:szCs w:val="18"/>
        </w:rPr>
        <w:t xml:space="preserve">ST司特 — http://vip.stock.finance.sina.com.cn/corp/view/vCB_AllBulletinDetail.php?stockid=002538&amp;id=11457781</w:t>
      </w:r>
    </w:p>
    <w:p>
      <w:pPr>
        <w:spacing w:after="200"/>
      </w:pPr>
      <w:r>
        <w:rPr>
          <w:i/>
          <w:iCs/>
          <w:color w:val="595959"/>
          <w:sz w:val="18"/>
          <w:szCs w:val="18"/>
        </w:rPr>
        <w:t xml:space="preserve">致司尔特董事会：1.建议公司尽快实施股份回购、推出全员股权激励，同时依托磷氟资源_财富号_东方财富网 — https://caifuhao.eastmoney.com/news/20260618224107933529250?from=guba&amp;name=U1Tlj7jnibnlkKc%3d&amp;gubaurl=aHR0cDovL2d1YmEuZWFzdG1vbmV5LmNvbS9saXN0LDAwMjUzOCxmXzUuaHRtbA%3d%3d</w:t>
      </w:r>
    </w:p>
    <w:p>
      <w:pPr>
        <w:spacing w:after="200"/>
      </w:pPr>
      <w:r>
        <w:rPr>
          <w:i/>
          <w:iCs/>
          <w:color w:val="595959"/>
          <w:sz w:val="18"/>
          <w:szCs w:val="18"/>
        </w:rPr>
        <w:t xml:space="preserve">问答 — https://irm.cninfo.com.cn/ircs/question/questionDetail?questionId=2318956121675120640</w:t>
      </w:r>
    </w:p>
    <w:p>
      <w:pPr>
        <w:spacing w:after="200"/>
      </w:pPr>
      <w:r>
        <w:rPr>
          <w:i/>
          <w:iCs/>
          <w:color w:val="595959"/>
          <w:sz w:val="18"/>
          <w:szCs w:val="18"/>
        </w:rPr>
        <w:t xml:space="preserve">ST司特造假案敲响警钟 内控核查不能流于形式 — http://m.zqrb.cn/review/gongsizhili/2026-08-08/A1786089234432.html</w:t>
      </w:r>
    </w:p>
    <w:p>
      <w:pPr>
        <w:spacing w:after="200"/>
      </w:pPr>
      <w:r>
        <w:rPr>
          <w:i/>
          <w:iCs/>
          <w:color w:val="595959"/>
          <w:sz w:val="18"/>
          <w:szCs w:val="18"/>
        </w:rPr>
        <w:t xml:space="preserve">安徽司尔特肥业被罚600万，责任人共被罚960万，涉年报虚假记载 - 安徽司尔特肥业被罚600万，责任人共被罚960万，涉年报虚假记载 — https://finance.eastmoney.com/a/202608033829738377.html#1</w:t>
      </w:r>
    </w:p>
    <w:p>
      <w:pPr>
        <w:spacing w:after="200"/>
      </w:pPr>
      <w:r>
        <w:rPr>
          <w:i/>
          <w:iCs/>
          <w:color w:val="595959"/>
          <w:sz w:val="18"/>
          <w:szCs w:val="18"/>
        </w:rPr>
        <w:t xml:space="preserve">司尔特收安徽证监局《行政处罚及市场禁入事先告知书》 — http://app.bbtnews.com.cn/?app=article&amp;controller=article&amp;action=show&amp;contentid=588911</w:t>
      </w:r>
    </w:p>
    <w:p>
      <w:pPr>
        <w:spacing w:after="200"/>
      </w:pPr>
      <w:r>
        <w:rPr>
          <w:i/>
          <w:iCs/>
          <w:color w:val="595959"/>
          <w:sz w:val="18"/>
          <w:szCs w:val="18"/>
        </w:rPr>
        <w:t xml:space="preserve">停牌！002538，将被ST - 自媒体热点 &gt; 正文 — https://finance.sina.com.cn/wm/2026-03-28/doc-inhspmsu4526075.shtml#1</w:t>
      </w:r>
    </w:p>
    <w:p>
      <w:pPr>
        <w:spacing w:after="200"/>
      </w:pPr>
      <w:r>
        <w:rPr>
          <w:i/>
          <w:iCs/>
          <w:color w:val="595959"/>
          <w:sz w:val="18"/>
          <w:szCs w:val="18"/>
        </w:rPr>
        <w:t xml:space="preserve">002538，下周一停牌，3月31日起ST！ — https://stcn.com/article/detail/3708269.html</w:t>
      </w:r>
    </w:p>
    <w:p>
      <w:pPr>
        <w:spacing w:after="200"/>
      </w:pPr>
      <w:r>
        <w:rPr>
          <w:i/>
          <w:iCs/>
          <w:color w:val="595959"/>
          <w:sz w:val="18"/>
          <w:szCs w:val="18"/>
        </w:rPr>
        <w:t xml:space="preserve">ST司特(002538.SZ) - 0.13 — http://money.finance.sina.com.cn/corp/go.php/vCB_AllNewsStock/symbol/sz002538.phtml#1</w:t>
      </w:r>
    </w:p>
    <w:p>
      <w:pPr>
        <w:spacing w:after="200"/>
      </w:pPr>
      <w:r>
        <w:rPr>
          <w:i/>
          <w:iCs/>
          <w:color w:val="595959"/>
          <w:sz w:val="18"/>
          <w:szCs w:val="18"/>
        </w:rPr>
        <w:t xml:space="preserve">002538，下周一停牌，3月31日起ST！-证券之星 — https://wap.stockstar.com/detail/IG2026032800014123</w:t>
      </w:r>
    </w:p>
    <w:p>
      <w:pPr>
        <w:spacing w:after="200"/>
      </w:pPr>
      <w:r>
        <w:rPr>
          <w:i/>
          <w:iCs/>
          <w:color w:val="595959"/>
          <w:sz w:val="18"/>
          <w:szCs w:val="18"/>
        </w:rPr>
        <w:t xml:space="preserve">司尔特收安徽证监局《行政处罚及市场禁入事先告知书》 — https://www.bbtnews.com.cn/2026/0329/588911.shtml</w:t>
      </w:r>
    </w:p>
    <w:p>
      <w:pPr>
        <w:spacing w:after="200"/>
      </w:pPr>
      <w:r>
        <w:rPr>
          <w:i/>
          <w:iCs/>
          <w:color w:val="595959"/>
          <w:sz w:val="18"/>
          <w:szCs w:val="18"/>
        </w:rPr>
        <w:t xml:space="preserve">司尔特收安徽证监局《行政处罚及市场禁入事先告知书》 — https://news.qq.com/rain/a/20260329A0348C00?suid=&amp;media_id=</w:t>
      </w:r>
    </w:p>
    <w:p>
      <w:pPr>
        <w:spacing w:after="200"/>
      </w:pPr>
      <w:r>
        <w:rPr>
          <w:i/>
          <w:iCs/>
          <w:color w:val="595959"/>
          <w:sz w:val="18"/>
          <w:szCs w:val="18"/>
        </w:rPr>
        <w:t xml:space="preserve">ST司特(002538)_个股概览_股票价格_实时行情_走势图_新闻资讯_股评_财报_FinScope-AI让投资更简单 — https://finance.baidu.com/stock/ab-002538</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ST司特 （sz002538） 2026-09-11 16:08:42（北京时间） +添加自选 — https://egs.stcn.com/quotation/stock-info.html?code=sz002538#1</w:t>
      </w:r>
    </w:p>
    <w:p>
      <w:pPr>
        <w:spacing w:after="200"/>
      </w:pPr>
      <w:r>
        <w:rPr>
          <w:i/>
          <w:iCs/>
          <w:color w:val="595959"/>
          <w:sz w:val="18"/>
          <w:szCs w:val="18"/>
        </w:rPr>
        <w:t xml:space="preserve">ST司特 6.72 -2.75%_股票行情_九方智投 — https://stock.9fzt.com/index/sz_002538.html</w:t>
      </w:r>
    </w:p>
    <w:p>
      <w:pPr>
        <w:spacing w:after="200"/>
      </w:pPr>
      <w:r>
        <w:rPr>
          <w:i/>
          <w:iCs/>
          <w:color w:val="595959"/>
          <w:sz w:val="18"/>
          <w:szCs w:val="18"/>
        </w:rPr>
        <w:t xml:space="preserve">2026年上半年财报：金属硫行业上市公司现状如何？ — https://m.southmoney.com/gupiao/glg/202609/66469434.html</w:t>
      </w:r>
    </w:p>
    <w:p>
      <w:pPr>
        <w:spacing w:after="200"/>
      </w:pPr>
      <w:r>
        <w:rPr>
          <w:i/>
          <w:iCs/>
          <w:color w:val="595959"/>
          <w:sz w:val="18"/>
          <w:szCs w:val="18"/>
        </w:rPr>
        <w:t xml:space="preserve">ST司特(002538)资金流向 _ 数据中心 _ 东方财富网 — https://data.eastmoney.com/zjlx/002538.html</w:t>
      </w:r>
    </w:p>
    <w:p>
      <w:pPr>
        <w:spacing w:after="200"/>
      </w:pPr>
      <w:r>
        <w:rPr>
          <w:i/>
          <w:iCs/>
          <w:color w:val="595959"/>
          <w:sz w:val="18"/>
          <w:szCs w:val="18"/>
        </w:rPr>
        <w:t xml:space="preserve">股票行情快报：ST司特（002538）9月10日主力资金净卖出825.38万元-证券之星 — https://wap.stockstar.com/detail/RB2026091000039052</w:t>
      </w:r>
    </w:p>
    <w:p>
      <w:pPr>
        <w:spacing w:after="200"/>
      </w:pPr>
      <w:r>
        <w:rPr>
          <w:i/>
          <w:iCs/>
          <w:color w:val="595959"/>
          <w:sz w:val="18"/>
          <w:szCs w:val="18"/>
        </w:rPr>
        <w:t xml:space="preserve">ST司特 6.72 -2.75%_股票行情_九方智投 - &lt; — https://stock.9fzt.com/index/sz_002538.html#1</w:t>
      </w:r>
    </w:p>
    <w:p>
      <w:pPr>
        <w:spacing w:after="200"/>
      </w:pPr>
      <w:r>
        <w:rPr>
          <w:i/>
          <w:iCs/>
          <w:color w:val="595959"/>
          <w:sz w:val="18"/>
          <w:szCs w:val="18"/>
        </w:rPr>
        <w:t xml:space="preserve">ST司特(002538) 千股千评 _ 数据中心 _ 东方财富网 — https://data.eastmoney.com/stockcomment/stock/002538.html</w:t>
      </w:r>
    </w:p>
    <w:p>
      <w:pPr>
        <w:spacing w:after="200"/>
      </w:pPr>
      <w:r>
        <w:rPr>
          <w:i/>
          <w:iCs/>
          <w:color w:val="595959"/>
          <w:sz w:val="18"/>
          <w:szCs w:val="18"/>
        </w:rPr>
        <w:t xml:space="preserve">ST司特 (002538.SZ) - 快速报价 — https://www.aastocks.com/sc/cnhk/quote/detail-quote.aspx?shsymbol=002538#1</w:t>
      </w:r>
    </w:p>
    <w:p>
      <w:pPr>
        <w:spacing w:after="200"/>
      </w:pPr>
      <w:r>
        <w:rPr>
          <w:i/>
          <w:iCs/>
          <w:color w:val="595959"/>
          <w:sz w:val="18"/>
          <w:szCs w:val="18"/>
        </w:rPr>
        <w:t xml:space="preserve">ST司特(002538)历史DDX数据(开盘时1分钟实时刷新&amp;每日15:00更新收盘数据) - gubit — http://www.ddx.gubit.cn/ddelist.html?code=002538#1</w:t>
      </w:r>
    </w:p>
    <w:p>
      <w:pPr>
        <w:spacing w:after="200"/>
      </w:pPr>
      <w:r>
        <w:rPr>
          <w:i/>
          <w:iCs/>
          <w:color w:val="595959"/>
          <w:sz w:val="18"/>
          <w:szCs w:val="18"/>
        </w:rPr>
        <w:t xml:space="preserve">ST司特（002538）9月2日主力资金净卖出1115.50万元-证券之星 — https://wap.stockstar.com/detail/RB2026090200025846</w:t>
      </w:r>
    </w:p>
    <w:p>
      <w:pPr>
        <w:spacing w:after="200"/>
      </w:pPr>
      <w:r>
        <w:rPr>
          <w:i/>
          <w:iCs/>
          <w:color w:val="595959"/>
          <w:sz w:val="18"/>
          <w:szCs w:val="18"/>
        </w:rPr>
        <w:t xml:space="preserve">ST司特(002538)_最新价格_行情_走势图—东方财富网 — https://quote.eastmoney.com/q/0.002538.html</w:t>
      </w:r>
    </w:p>
    <w:p>
      <w:pPr>
        <w:spacing w:after="200"/>
      </w:pPr>
      <w:r>
        <w:rPr>
          <w:i/>
          <w:iCs/>
          <w:color w:val="595959"/>
          <w:sz w:val="18"/>
          <w:szCs w:val="18"/>
        </w:rPr>
        <w:t xml:space="preserve">Anhui Sierte Fertilizer Industry Ltd Co股票技術分析 (002538) - 司爾特 (002538) — https://hk.investing.com/equities/sierte-fertiliz-a-technical#1</w:t>
      </w:r>
    </w:p>
    <w:p>
      <w:pPr>
        <w:spacing w:after="200"/>
      </w:pPr>
      <w:r>
        <w:rPr>
          <w:i/>
          <w:iCs/>
          <w:color w:val="595959"/>
          <w:sz w:val="18"/>
          <w:szCs w:val="18"/>
        </w:rPr>
        <w:t xml:space="preserve">ST司特 (002538.SZ) - 美股 — https://cn.aastocks.com/tc/cnhk/analysis/tech-chart.aspx?shsymbol=002538#1</w:t>
      </w:r>
    </w:p>
    <w:p>
      <w:pPr>
        <w:spacing w:after="200"/>
      </w:pPr>
      <w:r>
        <w:rPr>
          <w:i/>
          <w:iCs/>
          <w:color w:val="595959"/>
          <w:sz w:val="18"/>
          <w:szCs w:val="18"/>
        </w:rPr>
        <w:t xml:space="preserve">ST司特(002538)技术分析 — http://stock.quote.stockstar.com/tech_002538.shtml</w:t>
      </w:r>
    </w:p>
    <w:p>
      <w:pPr>
        <w:spacing w:after="200"/>
      </w:pPr>
      <w:r>
        <w:rPr>
          <w:i/>
          <w:iCs/>
          <w:color w:val="595959"/>
          <w:sz w:val="18"/>
          <w:szCs w:val="18"/>
        </w:rPr>
        <w:t xml:space="preserve">Anhui Sierte Fertilizer Industry Ltd Co (002538) チャート — https://jp.investing.com/equities/sierte-fertiliz-a-advanced-chart</w:t>
      </w:r>
    </w:p>
    <w:p>
      <w:pPr>
        <w:spacing w:after="200"/>
      </w:pPr>
      <w:r>
        <w:rPr>
          <w:i/>
          <w:iCs/>
          <w:color w:val="595959"/>
          <w:sz w:val="18"/>
          <w:szCs w:val="18"/>
        </w:rPr>
        <w:t xml:space="preserve">ST司特(002538.SZ) - -0.19 — https://finance.sina.com.cn/realstock/company/sz002538/nc.shtml#1</w:t>
      </w:r>
    </w:p>
    <w:p>
      <w:pPr>
        <w:spacing w:after="200"/>
      </w:pPr>
      <w:r>
        <w:rPr>
          <w:i/>
          <w:iCs/>
          <w:color w:val="595959"/>
          <w:sz w:val="18"/>
          <w:szCs w:val="18"/>
        </w:rPr>
        <w:t xml:space="preserve">Análise técnica do ANHUI SIERTE FERTI (SZSE:002538) — TradingView — https://br.tradingview.com/symbols/SZSE-002538/technicals/</w:t>
      </w:r>
    </w:p>
    <w:p>
      <w:pPr>
        <w:spacing w:after="200"/>
      </w:pPr>
      <w:r>
        <w:rPr>
          <w:i/>
          <w:iCs/>
          <w:color w:val="595959"/>
          <w:sz w:val="18"/>
          <w:szCs w:val="18"/>
        </w:rPr>
        <w:t xml:space="preserve">ST司特(002538)_最新价格_行情_走势图—东方财富网 - ST司特002538更名 — https://quote.eastmoney.com/sz002538.html#1</w:t>
      </w:r>
    </w:p>
    <w:p>
      <w:pPr>
        <w:spacing w:after="200"/>
      </w:pPr>
      <w:r>
        <w:rPr>
          <w:i/>
          <w:iCs/>
          <w:color w:val="595959"/>
          <w:sz w:val="18"/>
          <w:szCs w:val="18"/>
        </w:rPr>
        <w:t xml:space="preserve">ST司特(002538) 公告正文 — https://data.eastmoney.com/notices/detail/002538/AN202603311820924342.html</w:t>
      </w:r>
    </w:p>
    <w:p>
      <w:pPr>
        <w:spacing w:after="200"/>
      </w:pPr>
      <w:r>
        <w:rPr>
          <w:i/>
          <w:iCs/>
          <w:color w:val="595959"/>
          <w:sz w:val="18"/>
          <w:szCs w:val="18"/>
        </w:rPr>
        <w:t xml:space="preserve">ST司特(002538.SZ)：2026年中报净利润为1.10亿元 — https://cj.sina.com.cn/articles/view/5182171545/134e1a99902002itwk</w:t>
      </w:r>
    </w:p>
    <w:p>
      <w:pPr>
        <w:spacing w:after="200"/>
      </w:pPr>
      <w:r>
        <w:rPr>
          <w:i/>
          <w:iCs/>
          <w:color w:val="595959"/>
          <w:sz w:val="18"/>
          <w:szCs w:val="18"/>
        </w:rPr>
        <w:t xml:space="preserve">ST司特(002538)股本股东 - ST司特 — http://stock.quote.stockstar.com/share_002538.shtml#1</w:t>
      </w:r>
    </w:p>
    <w:p>
      <w:pPr>
        <w:spacing w:after="200"/>
      </w:pPr>
      <w:r>
        <w:rPr>
          <w:i/>
          <w:iCs/>
          <w:color w:val="595959"/>
          <w:sz w:val="18"/>
          <w:szCs w:val="18"/>
        </w:rPr>
        <w:t xml:space="preserve">ST司特(002538.SZ)：2026年中报净利润为1.10亿元 — https://wap.eastmoney.com/a/202608273855690357.html</w:t>
      </w:r>
    </w:p>
    <w:p>
      <w:pPr>
        <w:spacing w:after="200"/>
      </w:pPr>
      <w:r>
        <w:rPr>
          <w:i/>
          <w:iCs/>
          <w:color w:val="595959"/>
          <w:sz w:val="18"/>
          <w:szCs w:val="18"/>
        </w:rPr>
        <w:t xml:space="preserve">ST司特(002538) — https://stock.quote.stockstar.com/002538.shtml</w:t>
      </w:r>
    </w:p>
    <w:p>
      <w:pPr>
        <w:spacing w:after="200"/>
      </w:pPr>
      <w:r>
        <w:rPr>
          <w:i/>
          <w:iCs/>
          <w:color w:val="595959"/>
          <w:sz w:val="18"/>
          <w:szCs w:val="18"/>
        </w:rPr>
        <w:t xml:space="preserve">ST司特(002538)机构持股基金持股明细查询|查股网 - gubit.cn-股比特.中国 — http://www.ddx.gubit.cn/mango/jigou/002538.html#1</w:t>
      </w:r>
    </w:p>
    <w:p>
      <w:pPr>
        <w:spacing w:after="200"/>
      </w:pPr>
      <w:r>
        <w:rPr>
          <w:i/>
          <w:iCs/>
          <w:color w:val="595959"/>
          <w:sz w:val="18"/>
          <w:szCs w:val="18"/>
        </w:rPr>
        <w:t xml:space="preserve">誰擁有 司爾特? 002538 股東 - Investing.com - 司爾特 (002538) — https://hk.investing.com/equities/sierte-fertiliz-a-ownership#1</w:t>
      </w:r>
    </w:p>
    <w:p>
      <w:pPr>
        <w:spacing w:after="200"/>
      </w:pPr>
      <w:r>
        <w:rPr>
          <w:i/>
          <w:iCs/>
          <w:color w:val="595959"/>
          <w:sz w:val="18"/>
          <w:szCs w:val="18"/>
        </w:rPr>
        <w:t xml:space="preserve">ST司特(002538)_股东名单_中财网 — https://quotewh.cfi.cn/gdtj/11537/002538.html</w:t>
      </w:r>
    </w:p>
    <w:p>
      <w:pPr>
        <w:spacing w:after="200"/>
      </w:pPr>
      <w:r>
        <w:rPr>
          <w:i/>
          <w:iCs/>
          <w:color w:val="595959"/>
          <w:sz w:val="18"/>
          <w:szCs w:val="18"/>
        </w:rPr>
        <w:t xml:space="preserve">本报告由AI基于公开渠道信息自动检索、整理并生成，信息截至 2026年9月11日（周五）收盘；除特别注明外，价格与行情数据均为2026-09-11收盘值；股东结构为2026-06-30报告期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2026-09-13T23:35:49.054Z</dcterms:created>
  <dcterms:modified xsi:type="dcterms:W3CDTF">2026-09-13T23:35:49.054Z</dcterms:modified>
</cp:coreProperties>
</file>

<file path=docProps/custom.xml><?xml version="1.0" encoding="utf-8"?>
<Properties xmlns="http://schemas.openxmlformats.org/officeDocument/2006/custom-properties" xmlns:vt="http://schemas.openxmlformats.org/officeDocument/2006/docPropsVTypes"/>
</file>