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四川安宁铁钛股份有限公司 (002978)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行业：钒钛磁铁矿采选</w:t>
      </w:r>
    </w:p>
    <w:p>
      <w:pPr>
        <w:jc w:val="center"/>
      </w:pPr>
      <w:r>
        <w:rPr>
          <w:color w:val="595959"/>
          <w:sz w:val="22"/>
          <w:szCs w:val="22"/>
        </w:rPr>
        <w:t xml:space="preserve">报告日期：2026年9月13日</w:t>
      </w:r>
    </w:p>
    <w:p>
      <w:pPr>
        <w:jc w:val="center"/>
      </w:pPr>
      <w:r>
        <w:rPr>
          <w:color w:val="595959"/>
          <w:sz w:val="20"/>
          <w:szCs w:val="20"/>
        </w:rPr>
        <w:t xml:space="preserve">研究纪要仅标注最新交易日数据指向2026-09-11，具体收盘价、涨跌幅、成交量、成交额等行情快照数值未在研究纪要中给出，故无法提供。</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安宁股份（002978.SZ）是攀西地区资源自给型钒钛磁铁矿采选企业，主营钛精矿、钒钛铁精矿（61%）及综合利用产品，黑色金属矿采选业务占营收99%以上，控股股东为成都紫东投资（36.02%）与实控人罗阳勇（28.81%）。当前最具决策意义的事实是：2026H1营业收入10.15亿元（同比-8.37%），归母净利润3.41亿元（同比-22.73%），扣非归母净利润3.38亿元（同比-23.78%），净利率同比下降6.22个百分点，其中钛精矿收入同比-21.65%、毛利率同比-5.77pct是主要拖累，钒钛铁精矿收入同比+8.11%、毛利率同比+7.81pct形成部分对冲；这是自2022年归母净利润10.95亿元、2023年9.36亿元、2024年8.52亿元降至2025年7.20亿元之后连续第四年下滑的延续。</w:t>
      </w:r>
    </w:p>
    <w:p>
      <w:pPr>
        <w:spacing w:after="160" w:line="300"/>
      </w:pPr>
      <w:r>
        <w:rPr>
          <w:sz w:val="22"/>
          <w:szCs w:val="22"/>
        </w:rPr>
        <w:t xml:space="preserve">业绩下滑同时伴随财务结构的显著变化：因2025年9月以65.08亿元现金完成对小黑箐经质铁矿等三家公司的重大资产重组，叠加在建工程期末余额38.39亿元（较上年末+26.90%），2026H1财务费用由负转正并增加5,238万元，管理费用同比+56.13%（子公司经质矿产、安宁新能源折旧摊销计入），资产负债率由2024年末的13.74%大幅升至约48.1%，经营现金流净额3.11亿元、同比-37.10%。</w:t>
      </w:r>
    </w:p>
    <w:p>
      <w:pPr>
        <w:spacing w:after="160" w:line="300"/>
      </w:pPr>
      <w:r>
        <w:rPr>
          <w:sz w:val="22"/>
          <w:szCs w:val="22"/>
        </w:rPr>
        <w:t xml:space="preserve">成长端的关键变量是年产6万吨能源级钛（合金）材料全产业链项目（钛6项目，总投资72亿元，拟投入募集资金17.04亿元）：该项目达到预定可使用状态的时间已两次延期，由2025年12月31日延至2026年6月30日、再延至2026年10月31日；公司2026年9月11日业绩说明会口径为海绵钛工序主体设施建设和设备安装基本完成、预计10月底前投入试生产，EB炉交付安装按计划推进，但未承诺不再延期。同时公司于2026年5月披露拟发行不超过25亿元可转债，并已将2025年分红率降至20%（2020-2024年持续高于40%）。</w:t>
      </w:r>
    </w:p>
    <w:p>
      <w:pPr>
        <w:spacing w:after="160" w:line="300"/>
      </w:pPr>
      <w:r>
        <w:rPr>
          <w:sz w:val="22"/>
          <w:szCs w:val="22"/>
        </w:rPr>
        <w:t xml:space="preserve">估值与资金面呈现一定分歧：截至2026年9月11日前后，股价25.01元、总市值118.04亿元、PE(TTM)19.05x、PB1.31x、TTM归母净利润约6.20亿元，公司PE显著低于申万三级“其他采掘”行业39.05x的均值；但机构预测样本量小且分歧明显（西部证券2026E归母净利7.12亿元、EPS1.51元、目标价35.60元；机构一致预期约6.88亿元、EPS约1.46元），覆盖机构家数少，2026年业绩预测口径存在混乱。技术面数据明显缺失，仅见9月3日、9月8日主力资金分别净卖出54.98万元、118.04万元及9月10日融资买入426.30万元，无收盘价、均线、量能等可量化指标支撑点位判断。</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002978.SZ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2020-04-17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四川省攀枝花市米易县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企业性质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民营企业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证监会行业归属</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有色金属矿采选业/黑色金属矿采选业（不同数据源口径不同）</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罗阳勇</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控股股东及持股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成都紫东投资36.02%、罗阳勇28.81%、罗洪友5.50%（股东数据截至2026-03-31，来源etnet/stocks、华西证券F10）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钒钛磁铁矿的开采、洗选和销售；主营产品为钛精矿、钒钛铁精矿（61%）、综合利用产品三类；黑色金属矿采选业务占营收99%以上，销售100%在国内（2026H1）</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核心资源</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潘家田铁矿（全资子公司安宁矿业运营，产能工业品位矿600万吨/年+低品位矿300万吨/年，截至2025年末保有矿石量约24,403.30万吨）；小黑箐经质铁矿（2025年9月完成重大资产重组取得，截至2023年底保有矿石资源量1.13亿吨，现设计产能工业品位矿260万吨/年，正推进复工复产）</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重大在建项目</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年产6万吨能源级钛（合金）材料全产业链项目（钛6项目），总规划投资约100亿元，2025年1月定增募资净额17.04亿元全部投入；海绵钛工序主体设施建设与设备安装基本完成，预计2026年10月底前投试生产；年产5万吨磷酸铁项目仍在持续完善工艺流程</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2025年主要财务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营业收入约20.08亿元（由营业成本7.57亿+毛利润12.51亿推算，与F10主营构成合计一致）；归母净利润7.20亿元，同比-15.46%；基本EPS 1.528元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2026H1主要财务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营业收入10.15亿元（同比-8.37%），归母净利润3.41亿元（同比-22.73%），毛利率60.92%，负债率48.1%；2026Q1归母净利1.53亿元，同比-33.59%</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钛精矿：2025年收入9.275亿元，占主营46.17%，毛利率71.53%；2026H1收入4.182亿元，占41.21%，毛利率65.08%</w:t>
      </w:r>
    </w:p>
    <w:p>
      <w:pPr>
        <w:pStyle w:val="ListParagraph"/>
        <w:numPr>
          <w:ilvl w:val="0"/>
          <w:numId w:val="2"/>
        </w:numPr>
        <w:spacing w:after="80" w:line="280"/>
      </w:pPr>
      <w:r>
        <w:rPr>
          <w:sz w:val="22"/>
          <w:szCs w:val="22"/>
        </w:rPr>
        <w:t xml:space="preserve">钒钛铁精矿（61%）：2025年收入9.277亿元，占主营46.18%，毛利率55.12%；2026H1收入5.394亿元，占53.16%，毛利率58.83%，收入占比反超钛精矿</w:t>
      </w:r>
    </w:p>
    <w:p>
      <w:pPr>
        <w:pStyle w:val="ListParagraph"/>
        <w:numPr>
          <w:ilvl w:val="0"/>
          <w:numId w:val="2"/>
        </w:numPr>
        <w:spacing w:after="80" w:line="280"/>
      </w:pPr>
      <w:r>
        <w:rPr>
          <w:sz w:val="22"/>
          <w:szCs w:val="22"/>
        </w:rPr>
        <w:t xml:space="preserve">综合利用产品：2025年收入1.480亿元，占主营7.37%，毛利率49.39%；2026H1收入0.484亿元，占4.77%，毛利率42.34%</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为资源自给型钒钛磁铁矿采选企业，处于钛产业链与钒钛钢铁产业链的最上游环节。主要原料为自有矿山（潘家田铁矿、小黑箐经质铁矿）的钒钛磁铁矿原矿，不依赖外购矿石；下游为钛白粉/海绵钛生产企业及大型钒钛钢铁企业。公司自述为"国内主要的钒钛磁铁矿采选企业之一""国内重要的钛精矿供应商及龙头企业"。</w:t>
      </w:r>
    </w:p>
    <w:p>
      <w:pPr>
        <w:pStyle w:val="ListParagraph"/>
        <w:numPr>
          <w:ilvl w:val="0"/>
          <w:numId w:val="2"/>
        </w:numPr>
        <w:spacing w:after="80" w:line="280"/>
      </w:pPr>
      <w:r>
        <w:rPr>
          <w:sz w:val="22"/>
          <w:szCs w:val="22"/>
        </w:rPr>
        <w:t xml:space="preserve">公司主要原料为自有钒钛磁铁矿原矿（潘家田、小黑箐），资源自给，不依赖外购矿石，上游议价风险主要不在"买矿"。</w:t>
      </w:r>
    </w:p>
    <w:p>
      <w:pPr>
        <w:pStyle w:val="ListParagraph"/>
        <w:numPr>
          <w:ilvl w:val="0"/>
          <w:numId w:val="2"/>
        </w:numPr>
        <w:spacing w:after="80" w:line="280"/>
      </w:pPr>
      <w:r>
        <w:rPr>
          <w:sz w:val="22"/>
          <w:szCs w:val="22"/>
        </w:rPr>
        <w:t xml:space="preserve">采选环节外部投入品包括电力、柴油、炸药、磨矿介质、选矿药剂、备件耗材，以及人工、折旧摊销和资源税等；公司对电力/柴油/炸药等外部投入品是价格接受者，无公开披露的议价证据。</w:t>
      </w:r>
    </w:p>
    <w:p>
      <w:pPr>
        <w:pStyle w:val="ListParagraph"/>
        <w:numPr>
          <w:ilvl w:val="0"/>
          <w:numId w:val="2"/>
        </w:numPr>
        <w:spacing w:after="80" w:line="280"/>
      </w:pPr>
      <w:r>
        <w:rPr>
          <w:sz w:val="22"/>
          <w:szCs w:val="22"/>
        </w:rPr>
        <w:t xml:space="preserve">本次检索未能取得公司披露的营业成本明细构成（电力/人工/折旧/资源税各自占比）的可靠原文，此块不做数字断言。</w:t>
      </w:r>
    </w:p>
    <w:p>
      <w:pPr>
        <w:pStyle w:val="ListParagraph"/>
        <w:numPr>
          <w:ilvl w:val="0"/>
          <w:numId w:val="2"/>
        </w:numPr>
        <w:spacing w:after="80" w:line="280"/>
      </w:pPr>
      <w:r>
        <w:rPr>
          <w:sz w:val="22"/>
          <w:szCs w:val="22"/>
        </w:rPr>
        <w:t xml:space="preserve">唯一可获得的量化参考：中邮证券2023-11-20行业报告以安宁股份为例测算"矿端成本在500元/吨左右"（单一券商测算，非公司披露口径，仅供参考）。</w:t>
      </w:r>
    </w:p>
    <w:p>
      <w:pPr>
        <w:pStyle w:val="ListParagraph"/>
        <w:numPr>
          <w:ilvl w:val="0"/>
          <w:numId w:val="2"/>
        </w:numPr>
        <w:spacing w:after="80" w:line="280"/>
      </w:pPr>
      <w:r>
        <w:rPr>
          <w:sz w:val="22"/>
          <w:szCs w:val="22"/>
        </w:rPr>
        <w:t xml:space="preserve">营业成本总量（年度，单位：百万元）：2021年587.41、2022年583.73、2023年620.07、2024年664.28、2025年757.30（来源gurufocus.cn，与F10主营成本7.553亿基本吻合）。</w:t>
      </w:r>
    </w:p>
    <w:p>
      <w:pPr>
        <w:pStyle w:val="ListParagraph"/>
        <w:numPr>
          <w:ilvl w:val="0"/>
          <w:numId w:val="2"/>
        </w:numPr>
        <w:spacing w:after="80" w:line="280"/>
      </w:pPr>
      <w:r>
        <w:rPr>
          <w:sz w:val="22"/>
          <w:szCs w:val="22"/>
        </w:rPr>
        <w:t xml:space="preserve">钛精矿客户为钛白粉/海绵钛生产企业，公司披露的下游终端客户包括龙佰集团（龙蟒佰利）、中核钛白、攀钢集团（攀枝花东方钛业）、蓝星大华、添光钛业、方圆钛白、东方钛业等；公司称钛精矿"质量好、供应稳定…在市场具有较强的议价能力"，是"国内最大钛精矿供应商"（公司口径）。</w:t>
      </w:r>
    </w:p>
    <w:p>
      <w:pPr>
        <w:pStyle w:val="ListParagraph"/>
        <w:numPr>
          <w:ilvl w:val="0"/>
          <w:numId w:val="2"/>
        </w:numPr>
        <w:spacing w:after="80" w:line="280"/>
      </w:pPr>
      <w:r>
        <w:rPr>
          <w:sz w:val="22"/>
          <w:szCs w:val="22"/>
        </w:rPr>
        <w:t xml:space="preserve">钒钛铁精矿客户为攀钢集团、成渝钒钛、德胜钒钛等大型钒钛钢铁企业；公司称因铁、钒品位高（2019年率先将品位从行业55%提升至61%）"是下游钒钛钢铁企业优先采购的对象，价格明显优于周边企业"。</w:t>
      </w:r>
    </w:p>
    <w:p>
      <w:pPr>
        <w:pStyle w:val="ListParagraph"/>
        <w:numPr>
          <w:ilvl w:val="0"/>
          <w:numId w:val="2"/>
        </w:numPr>
        <w:spacing w:after="80" w:line="280"/>
      </w:pPr>
      <w:r>
        <w:rPr>
          <w:sz w:val="22"/>
          <w:szCs w:val="22"/>
        </w:rPr>
        <w:t xml:space="preserve">客户集中度（可核实的历史数字）：前五大客户（合并口径）收入占营业收入比重2020年64.27%、2021年63.86%、2022年60.17%、2023年1-3月63.28%（来源：公司2022年度向特定对象发行股票募集说明书）；另一口径2022年年报披露前五大客户合计销售12.35亿元、占比61.86%，前五名供应商合计采购3.38亿元、占采购总额53.66%（来源：中证智能财讯2023-03-30）。</w:t>
      </w:r>
    </w:p>
    <w:p>
      <w:pPr>
        <w:pStyle w:val="ListParagraph"/>
        <w:numPr>
          <w:ilvl w:val="0"/>
          <w:numId w:val="2"/>
        </w:numPr>
        <w:spacing w:after="80" w:line="280"/>
      </w:pPr>
      <w:r>
        <w:rPr>
          <w:sz w:val="22"/>
          <w:szCs w:val="22"/>
        </w:rPr>
        <w:t xml:space="preserve">2023年度按同一控制口径前五名客户明细（占营收比）：米易县国利兴矿业14.20%（钒钛铁精矿）、攀枝花安隆矿业13.18%（钒钛铁精矿）、攀钢集团（含攀枝花东方钛业）13.03%（钛精矿）、潜江方圆钛白10.12%（钛精矿）、江西添光钛业9.53%（钛精矿），小计60.06%（来源：公司定增问询函回复修订稿）。</w:t>
      </w:r>
    </w:p>
    <w:p>
      <w:pPr>
        <w:pStyle w:val="ListParagraph"/>
        <w:numPr>
          <w:ilvl w:val="0"/>
          <w:numId w:val="2"/>
        </w:numPr>
        <w:spacing w:after="80" w:line="280"/>
      </w:pPr>
      <w:r>
        <w:rPr>
          <w:sz w:val="22"/>
          <w:szCs w:val="22"/>
        </w:rPr>
        <w:t xml:space="preserve">重要说明：最近一期（2024、2025年报）的前五大客户合计占比在本次检索中未能取到；上述数据为股东大会/发行文件口径，只能作为"最新可核实值"使用，应标注为2023年及更早年度数据，并注明来源为定增发行文件、不同文件口径存在约1.7个百分点的差异（60.17% vs 61.86%，2022年）。</w:t>
      </w:r>
    </w:p>
    <w:p>
      <w:pPr>
        <w:pStyle w:val="ListParagraph"/>
        <w:numPr>
          <w:ilvl w:val="0"/>
          <w:numId w:val="2"/>
        </w:numPr>
        <w:spacing w:after="80" w:line="280"/>
      </w:pPr>
      <w:r>
        <w:rPr>
          <w:sz w:val="22"/>
          <w:szCs w:val="22"/>
        </w:rPr>
        <w:t xml:space="preserve">结构性议价特征：该行业不是汽车零部件式"年降"逻辑，而是商品价格随行就市——钛精矿跟随钛白粉/海绵钛景气（2023-2024年全球钛矿供不应求，公司称钛精矿处于景气周期），钒钛铁精矿跟随钢铁/钒价（受房地产、基建、钢厂采购影响）。毛利率波动的主要驱动是产品价格与结构，而非客户压价。</w:t>
      </w:r>
    </w:p>
    <w:p>
      <w:pPr>
        <w:pStyle w:val="ListParagraph"/>
        <w:numPr>
          <w:ilvl w:val="0"/>
          <w:numId w:val="2"/>
        </w:numPr>
        <w:spacing w:after="80" w:line="280"/>
      </w:pPr>
      <w:r>
        <w:rPr>
          <w:sz w:val="22"/>
          <w:szCs w:val="22"/>
        </w:rPr>
        <w:t xml:space="preserve">应收账款/净利润约6.22%（证券之星财务排雷模块，页面更新日2025-04-12，基于2024年报口径），该比例极低，说明销售基本先款后货/现款结算，对下游议价地位强；同期存货/营业收入约76.46%（同源），存货占用较重（矿产品备货/低品位矿堆存特征），是较弱的营运资金环节；经营现金流/净利润约139.00%（同源），经营现金流长期高于净利润。另注：公司2024年报显示财务费用为-0.17亿元（利息净收入）、2021年-0.27亿元，2025年起因新增借款转为净支出（2026H1财务费用5,238万元），与65亿现金收购+100亿钛材项目的资金压力相关。数据来自单一第三方（证券之星），未能用公司年报原文交叉核实，且可能为2024年口径，建议以最新年报应收账款周转天数复核。</w:t>
      </w:r>
    </w:p>
    <w:p>
      <w:pPr>
        <w:pStyle w:val="ListParagraph"/>
        <w:numPr>
          <w:ilvl w:val="0"/>
          <w:numId w:val="2"/>
        </w:numPr>
        <w:spacing w:after="80" w:line="280"/>
      </w:pPr>
      <w:r>
        <w:rPr>
          <w:sz w:val="22"/>
          <w:szCs w:val="22"/>
        </w:rPr>
        <w:t xml:space="preserve">前五大客户集中度：2020年64.27%、2021年63.86%、2022年60.17%（另一口径2022年为61.86%）、2023年1-3月63.28%、2023年度按同一控制口径前五名客户小计60.06%。该数据来源为公司2022年度向特定对象发行股票募集说明书及定增问询函回复等发行文件，不同文件口径存在约1.7个百分点的差异；2024、2025年报最新一期前五大客户占比未能取到，使用时应标注为2023年及更早年度数据，具体以最新年报为准。供应商端：2022年前五名供应商合计采购占采购总额53.66%（中证智能财讯2023-03-30）。</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74.50%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62.30%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钛白粉/钢铁双景气，钛精矿与钒钛铁精矿价格处高位，毛利率为上市以来峰值（营收23.03亿，同比+40.75%；归母净利14.35亿，同比+104.84%）</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70.75%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54.84%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钛精矿价格回落+铁精矿价格震荡，收入与毛利同步下行（营收19.95亿，同比-13.34%；归母净利10.94亿，同比-23.71%）</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66.59%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50.44%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钒钛铁精矿价格承压、需求恢复不及预期（房地产），钛精矿维持景气对冲（营收18.55亿，同比-7.01%；归母净利9.36亿，同比-14.46%）</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45.84%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铁精矿价格震荡、钛精矿相对坚挺，收入持平但价格中枢下移（营收18.57亿，同比+0.05%；归母净利8.51亿，同比-9.05%）</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62.29%（主营）/约61.6%（综合）</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约35.9%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营收增长但钛精矿价格下行+产品结构向低毛利的钒钛铁精矿/综合利用产品倾斜；同时65亿收购与钛6项目建设带来费用与摊销压力（营收约20.08亿为估算值；归母净利7.20亿，同比-15.46%）</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60.92%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钒钛铁精矿收入占比升至53.16%，钛精矿毛利率降至65.08%，结构性拉低整体毛利率（营收10.15亿，同比-8.37%；归母净利3.41亿，同比-22.73%）</w:t>
            </w:r>
          </w:p>
        </w:tc>
      </w:tr>
    </w:tbl>
    <w:p>
      <w:pPr>
        <w:spacing w:before="200"/>
      </w:pPr>
    </w:p>
    <w:p>
      <w:pPr>
        <w:spacing w:after="160" w:line="300"/>
      </w:pPr>
      <w:r>
        <w:rPr>
          <w:sz w:val="22"/>
          <w:szCs w:val="22"/>
        </w:rPr>
        <w:t xml:space="preserve">公司处于微笑曲线最上游的资源采选环节，凭借自有矿山资源和61%高品位铁精矿，享有高于中游冶炼加工的毛利率水平（2021-2025年毛利率维持在62%-75%区间）。但毛利率近年持续下行，进一步改善的驱动不在于对下游提价（该行业为商品价格随行就市，非年降逻辑），而在于：一是钛精矿价格周期回升带来的定价弹性；二是产品结构升级，即钛精矿向高钛渣—四氯化钛—海绵钛—钛材深加工延伸（钛6项目预计2026年10月底前投试生产），从资源端向材料端获取更高附加值；三是资源规模扩张带来的成本摊薄（小黑箐经质铁矿复工复产、扩产）；四是采选环节成本管控。短期需关注65亿元现金收购与100亿元钛材项目带来的财务费用上升对净利率的压制。</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2026年中报（2026-08-27披露）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10.15亿元（1,014,619,294.32元）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-8.37%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3.41亿元（340,795,534.13元，归母）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-22.73%（扣非归母净利润3.38亿元，同比-23.78%）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2026Q1（单季，第三方口径，BOCHK/eTnet，未经公司公告单独核实）</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5.02亿元（501,608千元）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1.53亿元（153,011千元）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-33.57%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20.09亿元（2,008.74百万元）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+8.17%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7.20亿元（约7.18-7.20亿元，归母）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-15.5%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18.57亿元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18.56亿元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-7.0%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9.36亿元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-14.5%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数据缺失（研究纪要未披露同比）</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数据缺失（研究纪要未披露同比）</w:t>
            </w:r>
          </w:p>
        </w:tc>
      </w:tr>
    </w:tbl>
    <w:p>
      <w:pPr>
        <w:spacing w:after="200"/>
      </w:pPr>
      <w:r>
        <w:rPr>
          <w:i/>
          <w:iCs/>
          <w:color w:val="595959"/>
          <w:sz w:val="18"/>
          <w:szCs w:val="18"/>
        </w:rPr>
        <w:t xml:space="preserve">2026H1数据以公司2026年半年度报告摘要原文为准：营业收入1,014,619,294.32元（同比-8.37%），归母净利润340,795,534.13元（同比-22.73%），扣非归母净利润3.38亿元（同比-23.78%），基本每股收益0.7224元，经营活动现金流净额3.11亿元（同比-37.10%）。期末总资产173.63亿元，负债83.51亿元（资产负债率约48.1%），股东权益90.12亿元，每股净资产19.02元；在建工程期末余额38.39亿元（较上年末+26.90%）；2026H1不派现、不送股、不转增，同时公告拟发行可转债募资不超过25亿元。需注意数据陷阱：有第三方F10页面把“H1净利润同比-23.78%”与“营收同比-8.37%”并列展示，实际-23.78%为扣非净利润增速，归母净利润增速为-22.73%。2026H1分部结构（按2026-06-30）：钒钛铁精矿收入5.394亿元（占53.16%，毛利率58.83%，同比+7.81pct，同比+8.11%）；钛精矿收入4.182亿元（占41.21%，毛利率65.08%，同比-5.77pct，同比-21.65%）；综合利用产品4,838万元（占4.77%，毛利率42.34%）；整体主营毛利率60.92%（2025全年62.29%）。费用端：管理费用9,038万元（同比+56.13%），财务费用由负转正、增加5,238万元。2026Q1单季数据仅见BOCHK/eTnet单一第三方来源，未取得公司一季报原文交叉核实，但与中报倒算结果（Q1+Q2=3.41亿元）不矛盾；由该数据可反推2026Q2归母净利约1.88亿元（2025Q2约2.11亿元，Q2同比约-11%）。2025年归母净利润在不同数据库出现7.18亿元（合并净利润）/7.20亿元（归母）两个数，差异在少数股东损益。2025H1营收基数异常：2024H1营收8.46亿元→2025H1营收11.07亿元（+30.8%），而2025全年仅+8.17%，该跳升未在本次检索中找到明确并表/口径解释，建议对2025-2026年营收同比的基期可比性做说明。历史EPS口径需注意：2024年“摊薄EPS 2.13元”基于定增前约4.0亿股，西部证券口径2024年EPS为1.80元（4.72亿股），跨年比较PE应统一到4.72亿股口径。</w:t>
      </w:r>
    </w:p>
    <w:p>
      <w:pPr>
        <w:spacing w:after="160" w:line="300"/>
      </w:pPr>
      <w:r>
        <w:rPr>
          <w:sz w:val="22"/>
          <w:szCs w:val="22"/>
        </w:rPr>
        <w:t xml:space="preserve">2026H1营收与归母净利润同比双降，归母净利润降幅（-22.73%）明显大于营收降幅（-8.37%），净利率下降6.22个百分点。拖累主要来自钛精矿量价走弱：钛精矿收入同比-21.65%、毛利率同比-5.77pct；钒钛铁精矿收入同比+8.11%、毛利率同比+7.81pct，形成部分对冲。费用端压力显著：管理费用同比+56.13%（子公司经质矿产、安宁新能源折旧摊销计入），财务费用由负转正并增加5,238万元（贷款增加），叠加资产负债率由2024年末13.74%大幅升至约48.1%，主因2025年收购小黑箐经质铁矿65.08亿元现金对价、在建工程38.39亿元及拟发行不超过25亿元可转债。盈利质量方面，扣非归母净利润同比-23.78%，与归母降幅基本一致；经营活动现金流净额3.11亿元、同比-37.10%。趋势上，2022-2025年归母净利润已连续下滑（10.95→9.36→8.52→7.20亿元），2026H1延续下行。2025年分红率因收购小黑箐及钛材项目资本开支降至20%（2020-2024年持续&gt;40%，2024年为51%），后续分红能力及EPS摊薄受可转债与项目资本开支影响，估值模型需纳入。</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预测数据来源：西部证券（刘博/李柔璇）2026-06-28首次覆盖“买入”，目标价35.60元（对应2026年24xPE），预测2026E/2027E/2028E归母净利润7.12/8.09/9.00亿元、EPS 1.51/1.71/1.91元、营业收入20.10/22.18/23.98亿元；中信证券（敖翀/拜俊飞）2026-05-11，EPS 2026E/2027E/2028E=1.46/1.67/1.96元（未披露评级与目标价）；多机构一致预期取自东方财富行业分析页（注：“数据来源于2026年中报，最新数据仍在更新中”），由EPS增速反推一致预期EPS约2026E≈1.46元、2027E≈1.66元、2028E≈1.88元，对应归母净利约6.88/7.83/8.85亿元。预测分歧提示：一致预期2026E归母（约6.9亿元）低于西部证券7.12亿元，但2027-2028年一致预期营收增速（+23%/+30%）远高于西部证券（+10.4%/+8.1%），差异主要来自对“6万吨能源级钛（合金）材料全产业链项目”（总投资72亿元，达产后预计年收入43.89亿元、年净利8.74亿元、回收期8.24年；2026H1末项目进度95%，预计2026年下半年试生产）贡献节奏假设不同。覆盖机构家数少：Simply Wall St显示仅6家机构覆盖、其中仅2家提交预测输入（中信证券、海通国际）；StockStar盈利预测明细页在统计时点上仅列示2家（中信、华泰），故“机构一致预期”样本量小、稳定性弱。华泰证券上一版（2025-10-27）预测2025-2027E归母8.3/10.0/10.7亿元、EPS 1.75/2.12/2.28元，其2025年预测8.3亿元 vs 实际7.20亿元偏差约15%，已不可直接引用；国泰海通（2025-11-04）预测2025-2027归母9.2/9.97/10.29亿元、EPS 1.95/2.11/2.18元，其2025年预测9.2亿元 vs 实际7.20亿元偏差约-22%，仅可作历史评级参考，不应计入当前机构一致预期。2026年业绩预测口径混乱：西部证券（7.12亿元）、Wind类一致预期（约6.9亿元）、华泰（最新目标价34.40元但正文未取到对应盈利预测）三者不可直接混用。</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西部证券：20.10亿元（同比+0.1%）；多机构一致预期营收增速+3.65%（未给出绝对额）</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西部证券：7.12亿元；多机构一致预期约6.88亿元（由EPS增速反推，样本量小）</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多机构一致预期EPS增速-4.68%（归母净利增速未直接披露）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西部证券：1.51元；中信证券：1.46元；多机构一致预期约1.46元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西部证券：22.18亿元（同比+10.4%）；多机构一致预期营收增速+22.97%（未给出绝对额）</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西部证券：8.09亿元；多机构一致预期约7.83亿元（由EPS增速反推）</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多机构一致预期EPS增速+13.75%</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西部证券：1.71元；中信证券：1.67元；多机构一致预期约1.66元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西部证券：23.98亿元（同比+8.1%）；多机构一致预期营收增速+30.46%（未给出绝对额）</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西部证券：9.00亿元；多机构一致预期约8.85亿元（由EPS增速反推）</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多机构一致预期EPS增速+13.07%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西部证券：1.91元；中信证券：1.96元；多机构一致预期约1.88元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目标价34.40元；中报点评《安宁股份：26H1盈利下滑 钛精矿需求静待复苏》，正文未能完整抓取，仅得摘要行</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买入（首次覆盖）</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2026-06-28（页面另见2026-06-29）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目标价35.60元（对应2026年24xPE；页面另见35.30元）；预测2026-2028年归母7.12/8.09/9.00亿元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未披露评级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未披露目标价；EPS 2026E/2027E/2028E=1.46/1.67/1.96元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2025-11-04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目标价39.00元；预测2025-2027归母9.2/9.97/10.29亿元、EPS 1.95/2.11/2.18元；其2025年预测与实际偏差约-22%，严重滞后，仅可作历史评级参考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2025-10-27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目标价38.16元（前值38.60元）；预测2025-2027E归母8.3/10.0/10.7亿元、EPS 1.75/2.12/2.28元；已过时，其2025年预测偏差约15%，不可直接引用</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2025-08-29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目标价38.60元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2025-04-14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目标价32.05元（新浪机构评级库）</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2025-03-15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目标价34.22元（新浪机构评级库）</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2024-10-24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无目标价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2024-08-22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买入（首次）</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2020年2月（nbd.com.cn报道，仅历史极值参考）</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目标价75.33元，已完全不适用</w:t>
            </w:r>
          </w:p>
        </w:tc>
      </w:tr>
    </w:tbl>
    <w:p>
      <w:pPr>
        <w:spacing w:before="200"/>
      </w:pPr>
    </w:p>
    <w:p>
      <w:pPr>
        <w:spacing w:after="160" w:line="300"/>
      </w:pPr>
      <w:r>
        <w:rPr>
          <w:sz w:val="22"/>
          <w:szCs w:val="22"/>
        </w:rPr>
        <w:t xml:space="preserve">截至2026-09-11前后（数据来自财联社行情页，页面未明确标注交易日，其TTM归母口径与2026年中报完全吻合，判断为2026-09-11收盘或最近交易日前复权价，具体交易日待核）：股价25.01元（当日-3.55%，盘中24.70-25.76元，成交额1.07亿元，换手率1.16%）；总市值118.04亿元；流通市值92.36亿元（流通股3.69亿股，总股本4.72亿股）；PE（TTM）19.05x；PE（静态，2025年报）16.40x；PB 1.31x（每股净资产19.0193元）。TTM归母净利润约6.20亿元（=2025全年7.20亿元-2025H1 4.41亿元+2026H1 3.41亿元），与PE(TTM)19.05、市值118.04亿元内部一致，可交叉验证通过。交叉核对（略早时点）：2026-08-28收盘26.77元、PE 18.54、总市值126亿元（东方财富）；2026-06-30前后26.59元、PE 19.53、PB 1.45、股息率1.13%（理杏仁）。可见7-9月股价在25-27元区间震荡下行。区间涨跌（东方财富行业分析页）：近1个月-3.96%，近3个月-6.65%，近6个月-23.71%，今年以来-23.43%（即2025年末收盘约32-33元）。行业估值对比（理杏仁，2026-06-30）：所属申万三级“其他采掘”行业PE 39.05x、PB 3.54x、股息率1.21%；公司PE(TTM)19x显著低于行业均值。可比公司估值（西部证券研报表，2026E）：钒钛股份PE 62x（归母4.85亿元）、西部超导35x（9.84亿元）、龙佰集团22x（19.23亿元），行业平均约40x，安宁股份17x。多机构一致预期估值（东方财富行业分析页）：PE 25A 16.40 / TTM 19.05 / 26E 17.17 / 27E 15.09 / 28E 13.35；PS 25A 5.88 / TTM 6.16 / 26E 5.67 / 27E 4.61 / 28E 3.53；PEG 2.12。百度股市通“机构评级”汇总：目标均价36.70元，最高39.00元，最低34.40元（均值混入了2025年的过时目标价，参考意义有限）。估值相关风险与不确定：拟发行不超过25亿元可转债（随2026中报同时公告），叠加在建工程38.39亿元、2025年收购小黑箐经质铁矿65.08亿元现金对价，债务与财务费用上升压力已体现在2026H1（财务费用由负转正+5,238万元、资产负债率升至约48%），将直接影响后续财务费用、EPS摊薄与分红能力，估值模型需纳入；历史EPS口径因2025年1月定增摊薄（募资17.04亿元、股本扩至4.72亿股），跨年PE/PB比较须统一股本口径；2026年业绩预测口径混乱及覆盖机构样本量小，亦影响估值参考的稳定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关于重大资产重组收购经质矿产等三家公司100%股权的进展公告</w:t>
      </w:r>
    </w:p>
    <w:p>
      <w:pPr>
        <w:spacing w:after="160" w:line="300"/>
      </w:pPr>
      <w:r>
        <w:rPr>
          <w:sz w:val="22"/>
          <w:szCs w:val="22"/>
        </w:rPr>
        <w:t xml:space="preserve">公司以现金方式参与经质矿产、鸿鑫工贸、立宇矿业实质合并重整，最终取得三家公司100%股权，支付现金对价650,768.80万元（约65.08亿元）。2025-09-04召开2025年第三次临时股东会审议通过《关于公司本次重大资产重组符合相关法律法规规定的议案》《关于本次重大资产购买方案的议案》等（公告编号2025-065）。经质矿产主要资产为会理县小黑箐经质铁矿采矿权。2026-09-11半年度业绩说明会上，投资者质疑65亿收购小黑箐矿及安宁钛6项目不确定性，问经质矿产复工复产是否偏离原公告预期，公司回复口径为“公司正按计划推进经质矿产复工复产工作，优先推进低品位矿的回采，具体详见后续公告”，未给出明确复产时间承诺（投资者关系活动记录表，编号2026-001，日期2026-09-11）。中信建投证券出具《关于四川安宁铁钛股份有限公司重大资产购买之2025年度持续督导意见》；中信证券出具2025年度保荐工作报告。不确定性：复工复产时间表目前只有公司定性表述，无硬性日期，属需持续跟踪的风险点。</w:t>
      </w:r>
    </w:p>
    <w:p>
      <w:pPr>
        <w:pStyle w:val="Heading2"/>
        <w:spacing w:after="120" w:before="240"/>
      </w:pPr>
      <w:r>
        <w:rPr>
          <w:b/>
          <w:bCs/>
          <w:color w:val="2E74B5"/>
          <w:sz w:val="24"/>
          <w:szCs w:val="24"/>
        </w:rPr>
        <w:t xml:space="preserve">4.2 关于向不特定对象发行可转换公司债券及变更持续督导机构的相关公告</w:t>
      </w:r>
    </w:p>
    <w:p>
      <w:pPr>
        <w:spacing w:after="160" w:line="300"/>
      </w:pPr>
      <w:r>
        <w:rPr>
          <w:sz w:val="22"/>
          <w:szCs w:val="22"/>
        </w:rPr>
        <w:t xml:space="preserve">2026-05-26披露《关于向不特定对象发行可转换公司债券预案披露的提示性公告》（公告编号2026-023）。因聘请中信建投证券担任本次可转债发行的保荐机构，2026-07-23披露《关于变更持续督导机构及保荐代表人的公告》（公告编号2026-038），原保荐机构中信证券未完成的持续督导工作由中信建投承接。2026-09-02披露《关于变更持续督导机构及保荐代表人后重新签订募集资金三方监管协议的公告》（公告编号2026-045）。附带信息：此前2022年度向特定对象发行A股股票，发行70,989,958股、发行价24.00元/股，募集资金总额1,703,758,992.00元，扣除发行费后净额1,683,710,888.26元，2024-12-26到位（信永中和验资）。</w:t>
      </w:r>
    </w:p>
    <w:p>
      <w:pPr>
        <w:pStyle w:val="Heading2"/>
        <w:spacing w:after="120" w:before="240"/>
      </w:pPr>
      <w:r>
        <w:rPr>
          <w:b/>
          <w:bCs/>
          <w:color w:val="2E74B5"/>
          <w:sz w:val="24"/>
          <w:szCs w:val="24"/>
        </w:rPr>
        <w:t xml:space="preserve">4.3 关于募集资金现金管理的进展公告</w:t>
      </w:r>
    </w:p>
    <w:p>
      <w:pPr>
        <w:spacing w:after="160" w:line="300"/>
      </w:pPr>
      <w:r>
        <w:rPr>
          <w:sz w:val="22"/>
          <w:szCs w:val="22"/>
        </w:rPr>
        <w:t xml:space="preserve">2025-03-19第六届董事会第二十一次会议通过，使用不超过12亿元闲置募集资金、不超过25亿元闲置自有资金进行现金管理，期限不超过12个月，可循环滚动；相关现金管理进展公告在2026年多次披露。</w:t>
      </w:r>
    </w:p>
    <w:p>
      <w:pPr>
        <w:pStyle w:val="Heading2"/>
        <w:spacing w:after="120" w:before="240"/>
      </w:pPr>
      <w:r>
        <w:rPr>
          <w:b/>
          <w:bCs/>
          <w:color w:val="2E74B5"/>
          <w:sz w:val="24"/>
          <w:szCs w:val="24"/>
        </w:rPr>
        <w:t xml:space="preserve">4.4 关于募集资金投资项目（年产6万吨能源级钛/钛合金材料全产业链）延期的公告（第一次）</w:t>
      </w:r>
    </w:p>
    <w:p>
      <w:pPr>
        <w:spacing w:after="160" w:line="300"/>
      </w:pPr>
      <w:r>
        <w:rPr>
          <w:sz w:val="22"/>
          <w:szCs w:val="22"/>
        </w:rPr>
        <w:t xml:space="preserve">2025-12-22第六届董事会第三十次会议，将项目达到预定可使用状态时间由2025-12-31延期至2026-06-30；原因含部分定制化设备供货周期较长。同日公告称EB炉预计2026年底前安装完成（不涉及募集资金）。（公告编号2025-081）</w:t>
      </w:r>
    </w:p>
    <w:p>
      <w:pPr>
        <w:pStyle w:val="Heading2"/>
        <w:spacing w:after="120" w:before="240"/>
      </w:pPr>
      <w:r>
        <w:rPr>
          <w:b/>
          <w:bCs/>
          <w:color w:val="2E74B5"/>
          <w:sz w:val="24"/>
          <w:szCs w:val="24"/>
        </w:rPr>
        <w:t xml:space="preserve">4.5 关于募集资金投资项目（年产6万吨能源级钛/钛合金材料全产业链）延期的公告（第二次）</w:t>
      </w:r>
    </w:p>
    <w:p>
      <w:pPr>
        <w:spacing w:after="160" w:line="300"/>
      </w:pPr>
      <w:r>
        <w:rPr>
          <w:sz w:val="22"/>
          <w:szCs w:val="22"/>
        </w:rPr>
        <w:t xml:space="preserve">2026-06-30第六届董事会第三十七次会议，再次延期至2026-10-31（公告编号2026-034）。项目投资总额720,000万元，拟投入募集资金170,375.90万元；截至2026-05-31累计使用募集资金100,998.20万元，剩余约65,888.19万元未使用（未经审计）。2026-09-11业绩说明会最新进度口径：海绵钛工序主体设施建设和设备安装基本完成，预计10月底前投入试生产；EB炉交付、安装按计划有序推进中。不确定性：同一项目自2025年底以来已延期两次，公司仅以预计10月底前投入试生产回应，未承诺不再延期，时间表存在再次滑动风险。</w:t>
      </w:r>
    </w:p>
    <w:p>
      <w:pPr>
        <w:pStyle w:val="Heading2"/>
        <w:spacing w:after="120" w:before="240"/>
      </w:pPr>
      <w:r>
        <w:rPr>
          <w:b/>
          <w:bCs/>
          <w:color w:val="2E74B5"/>
          <w:sz w:val="24"/>
          <w:szCs w:val="24"/>
        </w:rPr>
        <w:t xml:space="preserve">4.6 2025年限制性股票激励计划（草案）相关公告</w:t>
      </w:r>
    </w:p>
    <w:p>
      <w:pPr>
        <w:spacing w:after="160" w:line="300"/>
      </w:pPr>
      <w:r>
        <w:rPr>
          <w:sz w:val="22"/>
          <w:szCs w:val="22"/>
        </w:rPr>
        <w:t xml:space="preserve">2025-12-22第六届董事会第三十次会议审议通过《2025年限制性股票激励计划（草案）》及考核管理办法：拟授予限制性股票72.26万股，占总股本约0.15%，授予价格20.60元/股。2026-01-13召开2026年第一次临时股东会审议相关议案（股权登记日2026-01-07，属特别决议、对中小投资者单独计票）。不确定性：激励计划草案/股东会安排为单一转载源较完整，建议以巨潮公告编号原文复核最终是否已实施授予。</w:t>
      </w:r>
    </w:p>
    <w:p>
      <w:pPr>
        <w:pStyle w:val="Heading2"/>
        <w:spacing w:after="120" w:before="240"/>
      </w:pPr>
      <w:r>
        <w:rPr>
          <w:b/>
          <w:bCs/>
          <w:color w:val="2E74B5"/>
          <w:sz w:val="24"/>
          <w:szCs w:val="24"/>
        </w:rPr>
        <w:t xml:space="preserve">4.7 2025年度权益分派实施公告</w:t>
      </w:r>
    </w:p>
    <w:p>
      <w:pPr>
        <w:spacing w:after="160" w:line="300"/>
      </w:pPr>
      <w:r>
        <w:rPr>
          <w:sz w:val="22"/>
          <w:szCs w:val="22"/>
        </w:rPr>
        <w:t xml:space="preserve">2025年度利润分配：以总股本471,989,958股剔除回购专用证券账户203,400股后的471,786,558股为基数，每10股派现金红利3.00元（含税），合计派现141,535,967.4元。2026-05-22年度股东会通过；2026-07-08/09披露《2025年度权益分派实施公告》（公告编号2026-036），股权登记日2026-07-14，除权除息日2026-07-15。</w:t>
      </w:r>
    </w:p>
    <w:p>
      <w:pPr>
        <w:pStyle w:val="Heading2"/>
        <w:spacing w:after="120" w:before="240"/>
      </w:pPr>
      <w:r>
        <w:rPr>
          <w:b/>
          <w:bCs/>
          <w:color w:val="2E74B5"/>
          <w:sz w:val="24"/>
          <w:szCs w:val="24"/>
        </w:rPr>
        <w:t xml:space="preserve">4.8 关于回购股份相关披露存在数据冲突的说明</w:t>
      </w:r>
    </w:p>
    <w:p>
      <w:pPr>
        <w:spacing w:after="160" w:line="300"/>
      </w:pPr>
      <w:r>
        <w:rPr>
          <w:sz w:val="22"/>
          <w:szCs w:val="22"/>
        </w:rPr>
        <w:t xml:space="preserve">回购口径存在冲突（重点标注）：官方权益分派公告口径显示截至2026-07-08，公司回购专用证券账户持有203,400股（该部分不参与利润分配）；深交所互动易问答口径显示公司在回复投资者时称于2026-05-13披露，2026年回购股份已达14,000,650股。两数字相差约70倍，无法相互印证。东财公告列表另显示2026-03-17有回购类公告；价值大师(gurufocus.cn)显示截至2026年3月TTM回购股票现金流出为¥0。判断：203,400股来自正式权益分派实施公告，可信度更高；14,000,650股仅在单一互动易回复中出现，疑为转载/口径错误，不建议采信，建议以巨潮公告原文核对回购方案规模与累计回购数。9/11业绩说明会投资者明确问公司未来是否有维护股价的回购计划，公司未披露新的回购计划，仅回应注重市值管理、通过多渠道主动对接长线机构稳步推进市值管理。截至检索时点，未见新的回购预案公告。</w:t>
      </w:r>
    </w:p>
    <w:p>
      <w:pPr>
        <w:pStyle w:val="Heading2"/>
        <w:spacing w:after="120" w:before="240"/>
      </w:pPr>
      <w:r>
        <w:rPr>
          <w:b/>
          <w:bCs/>
          <w:color w:val="2E74B5"/>
          <w:sz w:val="24"/>
          <w:szCs w:val="24"/>
        </w:rPr>
        <w:t xml:space="preserve">4.9 关于总经理变更及更换非独立董事的公告</w:t>
      </w:r>
    </w:p>
    <w:p>
      <w:pPr>
        <w:spacing w:after="160" w:line="300"/>
      </w:pPr>
      <w:r>
        <w:rPr>
          <w:sz w:val="22"/>
          <w:szCs w:val="22"/>
        </w:rPr>
        <w:t xml:space="preserve">2025-10-16总经理变更：严明晴变更为曾成华。2025-11-03 2025年第四次临时股东会通过《关于更换公司非独立董事的议案》（公告编号2025-078；同意307,612,041股占99.9369%）。2026-05-22 2025年年度股东会召开（审议年报、利润分配、续聘2026年度会计师事务所等）。</w:t>
      </w:r>
    </w:p>
    <w:p>
      <w:pPr>
        <w:pStyle w:val="Heading2"/>
        <w:spacing w:after="120" w:before="240"/>
      </w:pPr>
      <w:r>
        <w:rPr>
          <w:b/>
          <w:bCs/>
          <w:color w:val="2E74B5"/>
          <w:sz w:val="24"/>
          <w:szCs w:val="24"/>
        </w:rPr>
        <w:t xml:space="preserve">4.10 关于对外担保及大宗交易的公告</w:t>
      </w:r>
    </w:p>
    <w:p>
      <w:pPr>
        <w:spacing w:after="160" w:line="300"/>
      </w:pPr>
      <w:r>
        <w:rPr>
          <w:sz w:val="22"/>
          <w:szCs w:val="22"/>
        </w:rPr>
        <w:t xml:space="preserve">对外担保：2025-11-27公告攀枝花市经质矿产有限责任公司以抵押方式对四川安宁铁钛股份进行担保。大宗交易：2025-11-06成交均价29.00元、折价9.85%、10万股、成交290万元；此前2025-09-24、09-22、08-12、08-11各有大宗（均价27.00–29.88元，折价4.35%–9.85%）。</w:t>
      </w:r>
    </w:p>
    <w:p>
      <w:pPr>
        <w:pStyle w:val="Heading2"/>
        <w:spacing w:after="120" w:before="240"/>
      </w:pPr>
      <w:r>
        <w:rPr>
          <w:b/>
          <w:bCs/>
          <w:color w:val="2E74B5"/>
          <w:sz w:val="24"/>
          <w:szCs w:val="24"/>
        </w:rPr>
        <w:t xml:space="preserve">4.11 关于参加四川辖区2026年投资者网上集体接待日及半年度报告业绩说明会活动的公告</w:t>
      </w:r>
    </w:p>
    <w:p>
      <w:pPr>
        <w:spacing w:after="160" w:line="300"/>
      </w:pPr>
      <w:r>
        <w:rPr>
          <w:sz w:val="22"/>
          <w:szCs w:val="22"/>
        </w:rPr>
        <w:t xml:space="preserve">2026-09-08公告参加四川辖区2026年投资者网上集体接待日及半年度报告业绩说明会（公告编号2026-046），活动2026-09-11 14:00–17:00；公司高管（董事长罗阳勇、财务负责人陈学渊、独立董事谢晓霞、董秘杨骏威）参与。说明会中提及：5万吨磷酸铁项目在持续完善工艺流程中，正与下游客户保持沟通，未说明投产时间；投资者提到从今年3月初以来股价接近腰斩。</w:t>
      </w:r>
    </w:p>
    <w:p>
      <w:pPr>
        <w:pStyle w:val="Heading2"/>
        <w:spacing w:after="120" w:before="240"/>
      </w:pPr>
      <w:r>
        <w:rPr>
          <w:b/>
          <w:bCs/>
          <w:color w:val="2E74B5"/>
          <w:sz w:val="24"/>
          <w:szCs w:val="24"/>
        </w:rPr>
        <w:t xml:space="preserve">4.12 未找到或待确认事项</w:t>
      </w:r>
    </w:p>
    <w:p>
      <w:pPr>
        <w:spacing w:after="160" w:line="300"/>
      </w:pPr>
      <w:r>
        <w:rPr>
          <w:sz w:val="22"/>
          <w:szCs w:val="22"/>
        </w:rPr>
        <w:t xml:space="preserve">未检索到2026年第三季度业绩预告（预增/预减）相关公告；未发现新的股份回购预案公告（仅见上述规模存疑的既有回购披露）；未发现监管处罚、问询函、立案等负面监管事项（检索未见，但不等于不存在）；是否有新的股东减持/增持公告，未获得明确材料。</w:t>
      </w:r>
    </w:p>
    <w:p>
      <w:pPr>
        <w:pStyle w:val="Heading2"/>
        <w:spacing w:after="120" w:before="240"/>
      </w:pPr>
      <w:r>
        <w:rPr>
          <w:b/>
          <w:bCs/>
          <w:color w:val="2E74B5"/>
          <w:sz w:val="24"/>
          <w:szCs w:val="24"/>
        </w:rPr>
        <w:t xml:space="preserve">4.13 不确定性与来源质量提示</w:t>
      </w:r>
    </w:p>
    <w:p>
      <w:pPr>
        <w:spacing w:after="160" w:line="300"/>
      </w:pPr>
      <w:r>
        <w:rPr>
          <w:sz w:val="22"/>
          <w:szCs w:val="22"/>
        </w:rPr>
        <w:t xml:space="preserve">1. 回购数据203,400股 vs 14,000,650股存在重大矛盾，已标注，优先采信正式权益分派公告（203,400股），14,000,650股为单一互动易来源，存疑。2. 多数公司大事/公告摘要来自东方财富、证券之星、九方智投等转载页，核心内容（公告编号、日期、金额）能与上海证券报/证券日报/中国证券报等纸媒公告页交叉印证；但个别细节（如激励计划是否已授予、回购进展金额）建议以巨潮资讯网原文PDF为准。3. 财务、融资融券、股价、质押、陆股通等数据来自第三方（理杏仁、证券之星调研稿），时点不统一，且部分为估算/转述，非官方披露口径。4. 截至日期说明：本纪要公告类信息截至2026-09-11（最新公告日）；行情类数据点最新为2026-08-31；部分第三方指标时点为2026-06-30或2026-07-24。</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002978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公司名称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四川安宁铁钛股份有限公司（安宁股份）</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钒钛磁铁矿开采、洗选与销售</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最新交易日</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2026-09-11（研究纪要约指）</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具体收盘价/涨跌幅/成交量/成交额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研究纪要中未提供具体数值，数据缺失</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研究纪要中未提供，数据缺失</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均线及布林带具体数值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研究纪要中未提供，数据缺失</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最新交易日数据指向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2026-09-11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研究纪要确认的最新行情日期，但未附具体价格与量能数值。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公司身份</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四川安宁铁钛股份有限公司（安宁股份，SZ 002978）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已确认标的身份，主营钒钛磁铁矿开采、洗选与销售。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9月8日主力资金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主力资金净卖出118.04万元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研究纪要来源之一显示当日主力资金为净流出。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9月3日主力资金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主力资金净卖出54.98万元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研究纪要来源之一显示当日主力资金小幅净流出。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9月10日融资买入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426.30万元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研究纪要来源之一显示当日有融资买入，但未给出融资偿还与净额，无法判断杠杆资金整体方向。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2026年二季度已披露持仓机构家数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仅9家</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研究纪要引用的机构风向标显示，2026年二季度已披露持仓机构数量偏少，机构关注度可能有限（截至2026-06-30数据，存在披露滞后）。</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十大股东/流通股东</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研究纪要提及吴东萍新进、应一城退出、杨俊诚等减持，以及张海潮持股57.72万股、占流通A股0.19%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研究纪要来源显示流通股东格局发生变化，但纪要未给出完整十大股东名单及合计集中度比例。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技术指标（MA、MACD、RSI、布林带等）</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缺少可量化的技术指标数据，无法进行精确技术面判断。</w:t>
            </w:r>
          </w:p>
        </w:tc>
      </w:tr>
    </w:tbl>
    <w:p>
      <w:pPr>
        <w:spacing w:before="200"/>
      </w:pPr>
    </w:p>
    <w:p>
      <w:pPr>
        <w:spacing w:after="160" w:line="300"/>
      </w:pPr>
      <w:r>
        <w:rPr>
          <w:sz w:val="22"/>
          <w:szCs w:val="22"/>
        </w:rPr>
        <w:t xml:space="preserve">研究纪要确认标的为四川安宁铁钛股份有限公司（安宁股份，002978），主营钒钛磁铁矿开采、洗选与销售，最新交易日数据指向2026-09-11，但纪要未提供该日的收盘价、涨跌幅、成交量、成交额、均线、布林带、MACD、RSI等具体技术指标数值，也未提供52周高低点。资金面方面，纪要记录了9月3日与9月8日主力资金分别净卖出54.98万元和118.04万元，9月10日融资买入426.30万元（但缺少偿还与净额数据）。股东结构方面，2026年二季度已披露持仓机构仅9家，十大流通股东出现新进、退出与减持等变化，张海潮持有57.72万股、占流通A股0.19%，但完整集中度数据缺失。由于核心行情与技术指标数值缺失，本部分无法给出具体点位测算，仅能就已有信息作定性梳理，并如实标注数据缺口。</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风险提示：以下内容仅为基于研究纪要中有限数据的主观情景推演，不构成任何投资建议。研究纪要未提供最新收盘价、均线、布林带等关键数值，所有点位与情景描述均带有较大不确定性。</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关键价位（短期压力/第一支撑/强支撑）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无法给出具体区间</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研究纪要未提供收盘价、均线、布林带上下轨、近期波段高低点或52周高低点等任一可用于推导价位的数值，故无法按区间给出关键技术位置，属于数据缺失而非刻意回避。</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主力资金净流出参考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9月3日净卖出54.98万元；9月8日净卖出118.04万元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两日均为小额净流出，金额规模有限，不构成可用于推导价格区间的技术位，仅作资金方向参考。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融资买入参考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9月10日融资买入426.30万元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仅有融资买入单边数据，缺少融资偿还与融资净买入，无法据此推断杠杆资金净方向，亦不能推导价格区间。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中等（此权重为基于当前技术面信息匮乏、资金面小幅流出的主观启发式判断，非统计概率））：在缺少明确趋势信号、主力资金连续小额净流出的背景下，股价可能维持区间震荡，方向不明。具体区间因研究纪要未提供收盘价与均线数值而无法给出，需以最新行情数据确认后再行划设。</w:t>
      </w:r>
    </w:p>
    <w:p>
      <w:pPr>
        <w:pStyle w:val="ListParagraph"/>
        <w:numPr>
          <w:ilvl w:val="0"/>
          <w:numId w:val="2"/>
        </w:numPr>
        <w:spacing w:after="80" w:line="280"/>
      </w:pPr>
      <w:r>
        <w:rPr>
          <w:sz w:val="22"/>
          <w:szCs w:val="22"/>
        </w:rPr>
        <w:t xml:space="preserve">偏弱下行（主观权重中等（同样为主观启发式判断，非统计概率））：若主力资金净流出延续或大盘环境转弱，股价可能向下测试支撑，但研究纪要未提供近期低点或强支撑数值，无法给出具体下行目标区间。触发条件可关注后续是否继续出现主力资金净流出或成交量明显放大。</w:t>
      </w:r>
    </w:p>
    <w:p>
      <w:pPr>
        <w:pStyle w:val="ListParagraph"/>
        <w:numPr>
          <w:ilvl w:val="0"/>
          <w:numId w:val="2"/>
        </w:numPr>
        <w:spacing w:after="80" w:line="280"/>
      </w:pPr>
      <w:r>
        <w:rPr>
          <w:sz w:val="22"/>
          <w:szCs w:val="22"/>
        </w:rPr>
        <w:t xml:space="preserve">反弹走强（主观权重偏低（主观启发式判断，非统计概率））：若出现融资资金转为净流入、机构增持或行业性催化，股价可能反弹走强，但研究纪要未提供近期高点或压力位数值，无法给出具体反弹目标区间，触发条件需观察后续融资净额转正及成交量配合情况。</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提供了部分资金与股东结构信息：9月3日主力资金净卖出54.98万元，9月8日主力资金净卖出118.04万元，9月10日融资买入426.30万元（缺少融资偿还与净额，无法判断杠杆资金净方向）。换手率、日成交额区间等流动性核心数据在研究纪要中均未提供，无法评估订单簿深浅与滑点水平。股东结构方面，研究纪要引用的机构风向标显示2026年二季度已披露持仓机构仅9家；十大流通股东出现吴东萍新进、应一城退出、杨俊诚等减持等变化，张海潮持有57.72万股、占流通A股0.19%。需特别说明：上述股东数据截止日为2026-06-30，存在披露滞后，此后结构可能已发生变化，且纪要未给出完整十大股东名单及合计持股集中度比例，无法据此计算集中度或判断主流机构（公募基金/社保/QFII）与控股家族/PE类持有人的相对占比。在换手率与成交额数据缺失的情况下，无法判断该股是否存在流动性偏薄、滑点偏大的实际情况，请读者自行补充最新数据核实。</w:t>
      </w:r>
    </w:p>
    <w:p>
      <w:pPr>
        <w:spacing w:after="160" w:line="300"/>
      </w:pPr>
      <w:r>
        <w:rPr>
          <w:sz w:val="22"/>
          <w:szCs w:val="22"/>
        </w:rPr>
        <w:t xml:space="preserve">研究纪要未提供安宁股份近期日成交额或换手率的正常波动区间，无法据此校准出有意义的量能确认阈值；建议先行获取近20个交易日的成交额数据，再以明显高于该区间中枢（例如达到近期均值的1.5倍以上并持续）作为资金介入的观察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关注后续是否补充提供2026-09-11的收盘价、涨跌幅、成交量、成交额，以及MA5/10/20、布林带上下轨、近期波段高低点等关键数值，以确定短期压力与支撑区间。</w:t>
      </w:r>
    </w:p>
    <w:p>
      <w:pPr>
        <w:pStyle w:val="ListParagraph"/>
        <w:numPr>
          <w:ilvl w:val="0"/>
          <w:numId w:val="2"/>
        </w:numPr>
        <w:spacing w:after="80" w:line="280"/>
      </w:pPr>
      <w:r>
        <w:rPr>
          <w:sz w:val="22"/>
          <w:szCs w:val="22"/>
        </w:rPr>
        <w:t xml:space="preserve">关注主力资金流向能否由连续小额净流出转为净流入，以及融资买入是否伴随融资净额转正。</w:t>
      </w:r>
    </w:p>
    <w:p>
      <w:pPr>
        <w:pStyle w:val="ListParagraph"/>
        <w:numPr>
          <w:ilvl w:val="0"/>
          <w:numId w:val="2"/>
        </w:numPr>
        <w:spacing w:after="80" w:line="280"/>
      </w:pPr>
      <w:r>
        <w:rPr>
          <w:sz w:val="22"/>
          <w:szCs w:val="22"/>
        </w:rPr>
        <w:t xml:space="preserve">关注日成交额能否较近期常态明显放大并持续，作为资金介入的观察信号；具体阈值需先取得近20个交易日成交额基线。</w:t>
      </w:r>
    </w:p>
    <w:p>
      <w:pPr>
        <w:pStyle w:val="ListParagraph"/>
        <w:numPr>
          <w:ilvl w:val="0"/>
          <w:numId w:val="2"/>
        </w:numPr>
        <w:spacing w:after="80" w:line="280"/>
      </w:pPr>
      <w:r>
        <w:rPr>
          <w:sz w:val="22"/>
          <w:szCs w:val="22"/>
        </w:rPr>
        <w:t xml:space="preserve">关注2026年二季度以后机构持仓与十大流通股东结构的最新披露（现有数据截止2026-06-30，存在滞后），以判断机构参与度是否变化。</w:t>
      </w:r>
    </w:p>
    <w:p>
      <w:pPr>
        <w:spacing w:after="200"/>
      </w:pPr>
      <w:r>
        <w:rPr>
          <w:i/>
          <w:iCs/>
          <w:color w:val="595959"/>
          <w:sz w:val="18"/>
          <w:szCs w:val="18"/>
        </w:rPr>
        <w:t xml:space="preserve">以上情景推演基于研究纪要中标注的最新交易日2026-09-11（但纪要未提供该日具体行情数值）及纪要引用的历史资金与股东数据测算，短期股价还会受消息面、资金面、大盘环境等多重因素扰动，技术指标本身存在滞后性和局限性，且本部分多处关键数值缺失，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处的钒钛磁铁矿采选行业位于钛产业链与钒钛钢铁产业链上游。国内钛矿以低品位钛铁矿为主，大部分分布在攀西地区，金红石型钛矿短缺；行业集中度较高，攀钢集团、龙佰集团、安宁股份、重钢西昌四家产量占全国六成以上（中信建投）。2023年起新疆钛精粉产能快速释放，打破国内单一依赖攀西的供给结构，成为国内第二大增量产区。钛精矿价格跟随钛白粉/海绵钛景气波动，钒钛铁精矿价格跟随钢铁/钒价波动。</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国内钛矿行业集中度较高，攀钢集团、龙佰集团、安宁股份、重钢西昌四家产量占全国六成以上（中信建投）。</w:t>
      </w:r>
    </w:p>
    <w:p>
      <w:pPr>
        <w:pStyle w:val="ListParagraph"/>
        <w:numPr>
          <w:ilvl w:val="0"/>
          <w:numId w:val="2"/>
        </w:numPr>
        <w:spacing w:after="80" w:line="280"/>
      </w:pPr>
      <w:r>
        <w:rPr>
          <w:sz w:val="22"/>
          <w:szCs w:val="22"/>
        </w:rPr>
        <w:t xml:space="preserve">公司自述为国内重要的钛精矿供应商及龙头企业、国内主要的钒钛磁铁矿采选企业之一，主营产品为钛精矿和钒钛铁精矿。</w:t>
      </w:r>
    </w:p>
    <w:p>
      <w:pPr>
        <w:pStyle w:val="ListParagraph"/>
        <w:numPr>
          <w:ilvl w:val="0"/>
          <w:numId w:val="2"/>
        </w:numPr>
        <w:spacing w:after="80" w:line="280"/>
      </w:pPr>
      <w:r>
        <w:rPr>
          <w:sz w:val="22"/>
          <w:szCs w:val="22"/>
        </w:rPr>
        <w:t xml:space="preserve">2023年起新疆钛精粉产能快速释放，打破国内单一依赖攀西的供给结构，成为国内第二大增量产区，供给格局出现重大变化。</w:t>
      </w:r>
    </w:p>
    <w:p>
      <w:pPr>
        <w:pStyle w:val="ListParagraph"/>
        <w:numPr>
          <w:ilvl w:val="0"/>
          <w:numId w:val="2"/>
        </w:numPr>
        <w:spacing w:after="80" w:line="280"/>
      </w:pPr>
      <w:r>
        <w:rPr>
          <w:sz w:val="22"/>
          <w:szCs w:val="22"/>
        </w:rPr>
        <w:t xml:space="preserve">钛铁矿产业链存在"高端紧缺、低端过剩"的结构性矛盾；我国钛资源较多为共生型原矿，主要以原生钛（磁）铁矿型形式存在，金红石型钛矿短缺。</w:t>
      </w:r>
    </w:p>
    <w:p>
      <w:pPr>
        <w:pStyle w:val="ListParagraph"/>
        <w:numPr>
          <w:ilvl w:val="0"/>
          <w:numId w:val="2"/>
        </w:numPr>
        <w:spacing w:after="80" w:line="280"/>
      </w:pPr>
      <w:r>
        <w:rPr>
          <w:sz w:val="22"/>
          <w:szCs w:val="22"/>
        </w:rPr>
        <w:t xml:space="preserve">2023-2024年全球钛矿供不应求，公司称钛精矿处于景气周期；钒钛铁精矿需求受房地产、基建、钢厂采购影响。</w:t>
      </w:r>
    </w:p>
    <w:p>
      <w:pPr>
        <w:pStyle w:val="ListParagraph"/>
        <w:numPr>
          <w:ilvl w:val="0"/>
          <w:numId w:val="2"/>
        </w:numPr>
        <w:spacing w:after="80" w:line="280"/>
      </w:pPr>
      <w:r>
        <w:rPr>
          <w:sz w:val="22"/>
          <w:szCs w:val="22"/>
        </w:rPr>
        <w:t xml:space="preserve">公司战略为"横向并购资源、纵向延伸产业链、打造矿材一体化先进企业"，2025年9月完成65.08亿元现金收购取得小黑箐经质铁矿等三家公司100%股权，并推进年产6万吨能源级钛（合金）材料全产业链项目向钛材深加工延伸。</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攀钢集团</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国内钒钛磁铁矿采选及钒钛钢铁一体化龙头，国内钛精矿主要生产商之一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行业四家主要企业之一，产量占全国六成以上（中信建投）；同时为公司钒钛铁精矿及钛精矿下游客户</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龙佰集团（龙蟒佰利）</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钛白粉及钛材深加工龙头，国内钛精矿主要生产商之一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行业四家主要企业之一，产量占全国六成以上（中信建投）；同时为公司钛精矿下游客户</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重钢西昌</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攀西地区钒钛磁铁矿采选企业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行业四家主要企业之一，产量占全国六成以上（中信建投）</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安宁股份（002978）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国内重要的钛精矿供应商及龙头企业，钒钛磁铁矿采选专业化公司</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行业四家主要企业之一，产量占全国六成以上（中信建投）；自有潘家田铁矿、小黑箐经质铁矿，产品为钛精矿、钒钛铁精矿（61%）及综合利用产品</w:t>
            </w:r>
          </w:p>
        </w:tc>
      </w:tr>
    </w:tbl>
    <w:p>
      <w:pPr>
        <w:spacing w:before="200"/>
      </w:pPr>
    </w:p>
    <w:p>
      <w:pPr>
        <w:spacing w:after="160" w:line="300"/>
      </w:pPr>
      <w:r>
        <w:rPr>
          <w:sz w:val="22"/>
          <w:szCs w:val="22"/>
        </w:rPr>
        <w:t xml:space="preserve">安宁股份与攀钢集团、龙佰集团、重钢西昌同处国内钛矿行业第一梯队，四家产量合计占全国六成以上，行业集中度较高。与其他三家多兼有下游冶炼或钛白粉深加工业务不同，安宁股份目前以钒钛磁铁矿采选为主业，黑色金属矿采选业务占营收99%以上，产品结构单一、资源属性更强，毛利率（2021-2025年62%-75%）显著高于中游冶炼加工环节；但公司正通过65.08亿元收购小黑箐经质铁矿横向扩张资源储量，并推进约100亿元的钛6项目向海绵钛—钛材深加工纵向延伸，试图从纯上游资源端向"矿材一体化"转型，未来将与龙佰集团等在钛材深加工环节形成竞争。</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钛6项目二次延期后仍存在再次滑期的风险：该项目达到预定可使用状态时间已由2025年12月31日延至2026年6月30日、再延至2026年10月31日，截至2026年5月31日累计使用募集资金100,998.20万元、剩余约65,888.19万元未使用，公司2026年9月11日仅以“预计10月底前投入试生产”回应，未承诺不再延期；若再次延期，西部证券及机构一致预期中2027E/2028E的钛材增量假设将面临下修。</w:t>
      </w:r>
    </w:p>
    <w:p>
      <w:pPr>
        <w:pStyle w:val="ListParagraph"/>
        <w:numPr>
          <w:ilvl w:val="0"/>
          <w:numId w:val="2"/>
        </w:numPr>
        <w:spacing w:after="80" w:line="280"/>
      </w:pPr>
      <w:r>
        <w:rPr>
          <w:sz w:val="22"/>
          <w:szCs w:val="22"/>
        </w:rPr>
        <w:t xml:space="preserve">小黑箐经质铁矿复工复产时间不确定的风险：公司以65.08亿元现金收购经质矿产等三家公司100%股权，核心资产为会理县小黑箐经质铁矿采矿权（保有资源量1.13亿吨、设计产能工业品位矿260万吨/年），2026年9月11日业绩说明会投资者明确质疑复产是否偏离原公告预期，公司仅回复“按计划推进、优先推进低品位矿回采”而未给出硬性时间承诺；若复产持续延迟，65亿元现金对价的回报周期将被拉长，商誉或资产减值及财务费用压力可能上升。</w:t>
      </w:r>
    </w:p>
    <w:p>
      <w:pPr>
        <w:pStyle w:val="ListParagraph"/>
        <w:numPr>
          <w:ilvl w:val="0"/>
          <w:numId w:val="2"/>
        </w:numPr>
        <w:spacing w:after="80" w:line="280"/>
      </w:pPr>
      <w:r>
        <w:rPr>
          <w:sz w:val="22"/>
          <w:szCs w:val="22"/>
        </w:rPr>
        <w:t xml:space="preserve">财务费用与债务结构恶化的风险：资产负债率已由2024年末13.74%大幅升至2026H1末约48.1%，负债83.51亿元，财务费用由2024年的-0.17亿元（利息净收入）转为2026H1增加5,238万元；同期公司公告拟发行不超过25亿元可转债，并已于2026年7月将2025年度分红率降至20%（2020-2024年持续高于40%，2024年为51%），若钛6项目与经质矿产复产未能按期产生现金流，利息支出上升与可转债转股摊薄将同时压制EPS与分红能力。</w:t>
      </w:r>
    </w:p>
    <w:p>
      <w:pPr>
        <w:pStyle w:val="ListParagraph"/>
        <w:numPr>
          <w:ilvl w:val="0"/>
          <w:numId w:val="2"/>
        </w:numPr>
        <w:spacing w:after="80" w:line="280"/>
      </w:pPr>
      <w:r>
        <w:rPr>
          <w:sz w:val="22"/>
          <w:szCs w:val="22"/>
        </w:rPr>
        <w:t xml:space="preserve">钛精矿量价与产品结构双重走弱的风险：2026H1钛精矿收入同比-21.65%、毛利率同比-5.77pct至65.08%，收入占比降至41.21%，而毛利率较低的钒钛铁精矿收入占比升至53.16%，结构性拉低整体毛利率至60.92%（2025全年62.29%、2021年峰值74.50%）；同时该行业为商品价格随行就市，公司对钛精矿、钒钛铁精矿售价缺乏主动定价权，2023年起新疆钛精粉产能快速释放进一步改变国内供给格局，若钛白粉/海绵钛景气及钢铁需求继续走弱，毛利率下行压力将持续。</w:t>
      </w:r>
    </w:p>
    <w:p>
      <w:pPr>
        <w:pStyle w:val="ListParagraph"/>
        <w:numPr>
          <w:ilvl w:val="0"/>
          <w:numId w:val="2"/>
        </w:numPr>
        <w:spacing w:after="80" w:line="280"/>
      </w:pPr>
      <w:r>
        <w:rPr>
          <w:sz w:val="22"/>
          <w:szCs w:val="22"/>
        </w:rPr>
        <w:t xml:space="preserve">客户集中度较高的风险：公司前五大客户（合并口径）收入占营业收入比重2020年64.27%、2021年63.86%、2022年60.17%（另一口径61.86%）、2023年1-3月63.28%，2023年度按同一控制口径前五名客户小计60.06%（米易县国利兴矿业14.20%、攀枝花安隆矿业13.18%、攀钢集团13.03%、潜江方圆钛白10.12%、江西添光钛业9.53%），且上述均为2023年及更早年度数据，2024、2025年报最新一期前五大客户占比未能取得；若下游钛白粉或钢铁客户需求波动或减少采购，将对公司销售形成直接冲击。</w:t>
      </w:r>
    </w:p>
    <w:p>
      <w:pPr>
        <w:pStyle w:val="ListParagraph"/>
        <w:numPr>
          <w:ilvl w:val="0"/>
          <w:numId w:val="2"/>
        </w:numPr>
        <w:spacing w:after="80" w:line="280"/>
      </w:pPr>
      <w:r>
        <w:rPr>
          <w:sz w:val="22"/>
          <w:szCs w:val="22"/>
        </w:rPr>
        <w:t xml:space="preserve">股权结构与市场信息层面的不确定风险：回购披露存在重大口径冲突，官方2025年度权益分派实施公告显示回购专用证券账户仅持有203,400股，而深交所互动易问答口径称2026年回购股份已达14,000,650股，两者相差约70倍，不宜采信互动易口径；同时2026年二季度已披露持仓机构仅9家、十大流通股东出现吴东萍新进、应一城退出、杨俊诚等减持等变化（数据截至2026-06-30，存在披露滞后），机构参与度与筹码稳定性存在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主要建立在“横向并购资源+纵向延伸产业链”的矿材一体化战略上。资源端，潘家田铁矿保有矿石量约24,403.30万吨（工业品位矿600万吨/年+低品位矿300万吨/年），新取得的小黑箐经质铁矿保有资源量1.13亿吨、现设计产能工业品位矿260万吨/年，若能顺利复工复产并优先推进低品位矿回采，将扩大资源规模、摊薄采选成本，公司2026年9月11日回应称“正按计划推进、优先推进低品位矿回采”，但未给出硬性复产时间表。材料端，钛6项目若2026年10月底前如期投入试生产，将推动公司由纯上游资源端向海绵钛—钛材深加工延伸，获取更高附加值并对冲单一产品结构风险；西部证券预测公司2026-2028年归母净利润7.12/8.09/9.00亿元、EPS1.51/1.71/1.91元，机构一致预期EPS增速2027E/2028E分别为+13.75%、+13.07%，隐含钛材项目逐步贡献增量的假设。</w:t>
      </w:r>
    </w:p>
    <w:p>
      <w:pPr>
        <w:spacing w:after="160" w:line="300"/>
      </w:pPr>
      <w:r>
        <w:rPr>
          <w:sz w:val="22"/>
          <w:szCs w:val="22"/>
        </w:rPr>
        <w:t xml:space="preserve">与此同时需客观看待短期压制因素：钛精矿价格随钛白粉/海绵钛景气波动、钒钛铁精矿价格随钢铁及钒价波动，该行业为商品价格随行就市而非年降逻辑，公司自身难以主动提价；2023年起新疆钛精粉产能快速释放已打破国内单一依赖攀西的供给结构，供给格局出现重大变化。产品结构上，2026H1钒钛铁精矿收入占比升至53.16%、已反超钛精矿，低毛利品种占比提升进一步拉低整体毛利率至60.92%。费用端，65.08亿元现金对价与约100亿元钛材项目规划带来的财务费用上升、可转债潜在摊薄及分红率由超40%降至20%，均对净利率与股东回报形成压力。</w:t>
      </w:r>
    </w:p>
    <w:p>
      <w:pPr>
        <w:spacing w:after="160" w:line="300"/>
      </w:pPr>
      <w:r>
        <w:rPr>
          <w:sz w:val="22"/>
          <w:szCs w:val="22"/>
        </w:rPr>
        <w:t xml:space="preserve">综合看，公司当前PE(TTM)19.05x低于行业均值，PB1.31x处于较低区间，估值已部分反映盈利下滑；但业绩能否拐点向上，取决于钛精矿价格周期能否回升、小黑箐经质铁矿复工复产的实际进度以及钛6项目能否如期试生产并顺利爬坡。关键跟踪节点包括：钛6项目是否在2026年10月31日前投产且不再延期、经质矿产复产的具体时间与产量、25亿元可转债的发行进度与资金用途、钛精矿与钒钛铁精矿价格走势。在上述变量明确前，尚难判断盈利下滑趋势是否已经见底，以上分析不构成任何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安宁股份(002978)_个股概览_股票价格_实时行情_走势图_新闻资讯_股评_财报_FinScope-AI让投资更简单 — https://finance.baidu.com/stock/ab-002978?mainTab=%E7%AE%80%E5%86%B5</w:t>
      </w:r>
    </w:p>
    <w:p>
      <w:pPr>
        <w:spacing w:after="200"/>
      </w:pPr>
      <w:r>
        <w:rPr>
          <w:i/>
          <w:iCs/>
          <w:color w:val="595959"/>
          <w:sz w:val="18"/>
          <w:szCs w:val="18"/>
        </w:rPr>
        <w:t xml:space="preserve">安宁股份(sz002978) — https://www.cls.cn/stock?code=sz002978</w:t>
      </w:r>
    </w:p>
    <w:p>
      <w:pPr>
        <w:spacing w:after="200"/>
      </w:pPr>
      <w:r>
        <w:rPr>
          <w:i/>
          <w:iCs/>
          <w:color w:val="595959"/>
          <w:sz w:val="18"/>
          <w:szCs w:val="18"/>
        </w:rPr>
        <w:t xml:space="preserve">深圳证券交易所-个股产品 — https://www.sse.org.cn/certificate/individual/index.html?code=002978</w:t>
      </w:r>
    </w:p>
    <w:p>
      <w:pPr>
        <w:spacing w:after="200"/>
      </w:pPr>
      <w:r>
        <w:rPr>
          <w:i/>
          <w:iCs/>
          <w:color w:val="595959"/>
          <w:sz w:val="18"/>
          <w:szCs w:val="18"/>
        </w:rPr>
        <w:t xml:space="preserve">安宁股份:2026年09月11日投资者关系活动记录表-业绩说明会_九方智投 — https://www.9fzt.com/detail/sz_002978_9_9690e6c6d21cf744c2016373180d7160.html</w:t>
      </w:r>
    </w:p>
    <w:p>
      <w:pPr>
        <w:spacing w:after="200"/>
      </w:pPr>
      <w:r>
        <w:rPr>
          <w:i/>
          <w:iCs/>
          <w:color w:val="595959"/>
          <w:sz w:val="18"/>
          <w:szCs w:val="18"/>
        </w:rPr>
        <w:t xml:space="preserve">中国证券报 - 四川安宁铁钛股份有限公司 - | 第B203版：信息披露 | 上一版 下一版 — http://app.cnstock.com/zzb/zgzqb/html/2026-08/28/nw.D110000zgzqb_20260828_2-B203.htm#1</w:t>
      </w:r>
    </w:p>
    <w:p>
      <w:pPr>
        <w:spacing w:after="200"/>
      </w:pPr>
      <w:r>
        <w:rPr>
          <w:i/>
          <w:iCs/>
          <w:color w:val="595959"/>
          <w:sz w:val="18"/>
          <w:szCs w:val="18"/>
        </w:rPr>
        <w:t xml:space="preserve">安宁股份上市公司信息 - 安宁股份上市公司信息 — https://m.hx168.com.cn/stock/F10/002978.html#1</w:t>
      </w:r>
    </w:p>
    <w:p>
      <w:pPr>
        <w:spacing w:after="200"/>
      </w:pPr>
      <w:r>
        <w:rPr>
          <w:i/>
          <w:iCs/>
          <w:color w:val="595959"/>
          <w:sz w:val="18"/>
          <w:szCs w:val="18"/>
        </w:rPr>
        <w:t xml:space="preserve">安宁股份：9月11日召开业绩说明会，投资者参与-证券之星 — https://4g.stockstar.com/detail/RB2026091100051022</w:t>
      </w:r>
    </w:p>
    <w:p>
      <w:pPr>
        <w:spacing w:after="200"/>
      </w:pPr>
      <w:r>
        <w:rPr>
          <w:i/>
          <w:iCs/>
          <w:color w:val="595959"/>
          <w:sz w:val="18"/>
          <w:szCs w:val="18"/>
        </w:rPr>
        <w:t xml:space="preserve">证券日报 - 四川安宁铁钛股份有限公司 2025年半年度报告摘要 - 证券代码：002978 证券简称：安宁股份 公告编号：2025-062 — http://m.epaper.zqrb.cn/html/2025-08/29/content_1177775.htm#1</w:t>
      </w:r>
    </w:p>
    <w:p>
      <w:pPr>
        <w:spacing w:after="200"/>
      </w:pPr>
      <w:r>
        <w:rPr>
          <w:i/>
          <w:iCs/>
          <w:color w:val="595959"/>
          <w:sz w:val="18"/>
          <w:szCs w:val="18"/>
        </w:rPr>
        <w:t xml:space="preserve">安宁股份(SZ002978)公司大事-PC_HSF10资料 — https://emweb.securities.eastmoney.com/pc_hsf10/pages/index.html?type=web&amp;code=SZ002978&amp;color=b#/gsds</w:t>
      </w:r>
    </w:p>
    <w:p>
      <w:pPr>
        <w:spacing w:after="200"/>
      </w:pPr>
      <w:r>
        <w:rPr>
          <w:i/>
          <w:iCs/>
          <w:color w:val="595959"/>
          <w:sz w:val="18"/>
          <w:szCs w:val="18"/>
        </w:rPr>
        <w:t xml:space="preserve">四川安宁铁钛股份有限公司关于向不特定对象发行可转换公司债券预案披露的提示性公告 - 四川安宁铁钛股份有限公司 — https://paper.cnstock.com/html/2026-05/26/content_2222094.htm#1</w:t>
      </w:r>
    </w:p>
    <w:p>
      <w:pPr>
        <w:spacing w:after="200"/>
      </w:pPr>
      <w:r>
        <w:rPr>
          <w:i/>
          <w:iCs/>
          <w:color w:val="595959"/>
          <w:sz w:val="18"/>
          <w:szCs w:val="18"/>
        </w:rPr>
        <w:t xml:space="preserve">证券日报 - 四川安宁铁钛股份有限公司 2025年年度报告摘要 - 证券代码：002978 证券简称：安宁股份 公告编号：2026-013 — http://m.epaper.zqrb.cn/html/2026-04/25/content_1236061.htm?div=-1#1</w:t>
      </w:r>
    </w:p>
    <w:p>
      <w:pPr>
        <w:spacing w:after="200"/>
      </w:pPr>
      <w:r>
        <w:rPr>
          <w:i/>
          <w:iCs/>
          <w:color w:val="595959"/>
          <w:sz w:val="18"/>
          <w:szCs w:val="18"/>
        </w:rPr>
        <w:t xml:space="preserve">SZ.002978 安宁股份 ANNING IRON - A股实时报价 RT Quote - 公司资料 Company Information — http://stocks.etnet.hk/www/sc/ashares/quote_ci_brief.php?code=002978</w:t>
      </w:r>
    </w:p>
    <w:p>
      <w:pPr>
        <w:spacing w:after="200"/>
      </w:pPr>
      <w:r>
        <w:rPr>
          <w:i/>
          <w:iCs/>
          <w:color w:val="595959"/>
          <w:sz w:val="18"/>
          <w:szCs w:val="18"/>
        </w:rPr>
        <w:t xml:space="preserve">002978 安宁股份 — https://emweb.securities.eastmoney.com/BusinessAnalysis/Index?code=sz002978</w:t>
      </w:r>
    </w:p>
    <w:p>
      <w:pPr>
        <w:spacing w:after="200"/>
      </w:pPr>
      <w:r>
        <w:rPr>
          <w:i/>
          <w:iCs/>
          <w:color w:val="595959"/>
          <w:sz w:val="18"/>
          <w:szCs w:val="18"/>
        </w:rPr>
        <w:t xml:space="preserve">安宁股份(002978)_公司档案_中财网 — https://data.cfi.cn/gsda/63787/002978.html</w:t>
      </w:r>
    </w:p>
    <w:p>
      <w:pPr>
        <w:spacing w:after="200"/>
      </w:pPr>
      <w:r>
        <w:rPr>
          <w:i/>
          <w:iCs/>
          <w:color w:val="595959"/>
          <w:sz w:val="18"/>
          <w:szCs w:val="18"/>
        </w:rPr>
        <w:t xml:space="preserve">中信证券 CITIC Securities — https://www.cs.ecitic.com/newsite/news/202503/t20250321_1196491.html</w:t>
      </w:r>
    </w:p>
    <w:p>
      <w:pPr>
        <w:spacing w:after="200"/>
      </w:pPr>
      <w:r>
        <w:rPr>
          <w:i/>
          <w:iCs/>
          <w:color w:val="595959"/>
          <w:sz w:val="18"/>
          <w:szCs w:val="18"/>
        </w:rPr>
        <w:t xml:space="preserve">中国证券报 - 四川安宁铁钛股份有限公司 - 证券代码：002978 证券简称：安宁股份 公告编号：2024-012 — https://epaper.cs.com.cn/zgzqb/wap/html/2024-04/18/nw.D110000zgzqb_20240418_1-B138.htm#1</w:t>
      </w:r>
    </w:p>
    <w:p>
      <w:pPr>
        <w:spacing w:after="200"/>
      </w:pPr>
      <w:r>
        <w:rPr>
          <w:i/>
          <w:iCs/>
          <w:color w:val="595959"/>
          <w:sz w:val="18"/>
          <w:szCs w:val="18"/>
        </w:rPr>
        <w:t xml:space="preserve">安宁股份 (002978) 毛利率 - 安宁股份 毛利率 — https://cn.investing.com/pro/SZSE:002978/explorer/gp_margin#1</w:t>
      </w:r>
    </w:p>
    <w:p>
      <w:pPr>
        <w:spacing w:after="200"/>
      </w:pPr>
      <w:r>
        <w:rPr>
          <w:i/>
          <w:iCs/>
          <w:color w:val="595959"/>
          <w:sz w:val="18"/>
          <w:szCs w:val="18"/>
        </w:rPr>
        <w:t xml:space="preserve">安宁股份（002978） - 安宁股份（002978） — https://s.askci.com/stock/businessanalysis/002978/industryconstitute/#1</w:t>
      </w:r>
    </w:p>
    <w:p>
      <w:pPr>
        <w:spacing w:after="200"/>
      </w:pPr>
      <w:r>
        <w:rPr>
          <w:i/>
          <w:iCs/>
          <w:color w:val="595959"/>
          <w:sz w:val="18"/>
          <w:szCs w:val="18"/>
        </w:rPr>
        <w:t xml:space="preserve">集友银行 — http://content5.etninfo.com/content/cyuwebV2/asharecontent/sc/ashare_quote_ci_ratio.php?code=002978</w:t>
      </w:r>
    </w:p>
    <w:p>
      <w:pPr>
        <w:spacing w:after="200"/>
      </w:pPr>
      <w:r>
        <w:rPr>
          <w:i/>
          <w:iCs/>
          <w:color w:val="595959"/>
          <w:sz w:val="18"/>
          <w:szCs w:val="18"/>
        </w:rPr>
        <w:t xml:space="preserve">- 安宁股份 (002978)- 财务评测 - - 安宁股份 (002978)- 财务评测 — https://m.zhiliaocaibao.com/cwpl_cwtj/002978_%E5%AE%89%E5%AE%81%E8%82%A1%E4%BB%BD_9/#1</w:t>
      </w:r>
    </w:p>
    <w:p>
      <w:pPr>
        <w:spacing w:after="200"/>
      </w:pPr>
      <w:r>
        <w:rPr>
          <w:i/>
          <w:iCs/>
          <w:color w:val="595959"/>
          <w:sz w:val="18"/>
          <w:szCs w:val="18"/>
        </w:rPr>
        <w:t xml:space="preserve">002978 销售毛利率 - 股票 — https://m.iwencai.com/stockpick/search?preParams=&amp;ts=1&amp;f=1&amp;qs=zgxgrh_xsmll&amp;querytype=&amp;tid=stockpick&amp;w=002978+%E9%94%80%E5%94%AE%E6%AF%9B%E5%88%A9%E7%8E%87</w:t>
      </w:r>
    </w:p>
    <w:p>
      <w:pPr>
        <w:spacing w:after="200"/>
      </w:pPr>
      <w:r>
        <w:rPr>
          <w:i/>
          <w:iCs/>
          <w:color w:val="595959"/>
          <w:sz w:val="18"/>
          <w:szCs w:val="18"/>
        </w:rPr>
        <w:t xml:space="preserve">安宁股份(002978)财报_财务概况_股票财务指标分析_英为财情Investing.com - 安宁股份 (002978) — https://cn.investing.com/equities/sichuan-anning-iron-and-titanium-co-financial-summary#1</w:t>
      </w:r>
    </w:p>
    <w:p>
      <w:pPr>
        <w:spacing w:after="200"/>
      </w:pPr>
      <w:r>
        <w:rPr>
          <w:i/>
          <w:iCs/>
          <w:color w:val="595959"/>
          <w:sz w:val="18"/>
          <w:szCs w:val="18"/>
        </w:rPr>
        <w:t xml:space="preserve">安宁股份 (002978) 营业成本｜价值大师 - 简要介绍 — https://www.gurufocus.cn/stock/SZSE:002978/term/cost_of_goods_sold#1</w:t>
      </w:r>
    </w:p>
    <w:p>
      <w:pPr>
        <w:spacing w:after="200"/>
      </w:pPr>
      <w:r>
        <w:rPr>
          <w:i/>
          <w:iCs/>
          <w:color w:val="595959"/>
          <w:sz w:val="18"/>
          <w:szCs w:val="18"/>
        </w:rPr>
        <w:t xml:space="preserve">安宁股份(002978)销售毛利率历史变动-估值指针-特色数据-证券之星 — https://resource.stockstar.com/DataCenter/PrivateData/Assess_history_002978_SEL_RINT_1.html</w:t>
      </w:r>
    </w:p>
    <w:p>
      <w:pPr>
        <w:spacing w:after="200"/>
      </w:pPr>
      <w:r>
        <w:rPr>
          <w:i/>
          <w:iCs/>
          <w:color w:val="595959"/>
          <w:sz w:val="18"/>
          <w:szCs w:val="18"/>
        </w:rPr>
        <w:t xml:space="preserve">安宁股份(002978)-单季度数据-看财报 — https://www.kancaibao.com/jidu/jd/002978</w:t>
      </w:r>
    </w:p>
    <w:p>
      <w:pPr>
        <w:spacing w:after="200"/>
      </w:pPr>
      <w:r>
        <w:rPr>
          <w:i/>
          <w:iCs/>
          <w:color w:val="595959"/>
          <w:sz w:val="18"/>
          <w:szCs w:val="18"/>
        </w:rPr>
        <w:t xml:space="preserve">安宁股份财报摘要 — https://tool.stockstar.com/summary/caibao/002978</w:t>
      </w:r>
    </w:p>
    <w:p>
      <w:pPr>
        <w:spacing w:after="200"/>
      </w:pPr>
      <w:r>
        <w:rPr>
          <w:i/>
          <w:iCs/>
          <w:color w:val="595959"/>
          <w:sz w:val="18"/>
          <w:szCs w:val="18"/>
        </w:rPr>
        <w:t xml:space="preserve">安宁股份: 四川安宁铁钛股份有限公司2022年度向特定对象发行A股股票预案（四次修订稿） - 公司不能在产品结构变化的同时及时加强技术研发实力、提升内部管理能力、加 — https://stock.stockstar.com/notice/SN2024062600043982.shtml#5</w:t>
      </w:r>
    </w:p>
    <w:p>
      <w:pPr>
        <w:spacing w:after="200"/>
      </w:pPr>
      <w:r>
        <w:rPr>
          <w:i/>
          <w:iCs/>
          <w:color w:val="595959"/>
          <w:sz w:val="18"/>
          <w:szCs w:val="18"/>
        </w:rPr>
        <w:t xml:space="preserve">安宁股份(002978)_公司公告_安宁股份：2022年度向特定对象发行A股股票募集说明书(修订稿)新浪财经_新浪网 - 公司主要产品为钛精矿和钒钛铁精矿 — http://money.finance.sina.com.cn/corp/view/vCB_AllBulletinDetail.php?id=9392479&amp;stockid=002978#13</w:t>
      </w:r>
    </w:p>
    <w:p>
      <w:pPr>
        <w:spacing w:after="200"/>
      </w:pPr>
      <w:r>
        <w:rPr>
          <w:i/>
          <w:iCs/>
          <w:color w:val="595959"/>
          <w:sz w:val="18"/>
          <w:szCs w:val="18"/>
        </w:rPr>
        <w:t xml:space="preserve">安宁股份 - 产品结构变化将对公司技术、人才、物资、资金的储备和调配要求更高，如公司不能在产品结构变化的同时及时加强技术研发实力、提升内部管理能力、加强客户开发能力、优化经营策略等，则可能对公司的经营情况和业务发展产生不利影响并面临募投项目预期效益无法实现、甚至经营绩效... — http://vip.stock.finance.sina.com.cn/corp/view/vCB_AllBulletinDetail.php?stockid=002978&amp;id=9635818#26</w:t>
      </w:r>
    </w:p>
    <w:p>
      <w:pPr>
        <w:spacing w:after="200"/>
      </w:pPr>
      <w:r>
        <w:rPr>
          <w:i/>
          <w:iCs/>
          <w:color w:val="595959"/>
          <w:sz w:val="18"/>
          <w:szCs w:val="18"/>
        </w:rPr>
        <w:t xml:space="preserve">安宁股份：2022年净利润同比下降23.72% 拟10派5元 — https://zzcx.cs.com.cn/app/zzb/detail?id=1e6d300e9ea344d88395eaf2cf8ea4b0</w:t>
      </w:r>
    </w:p>
    <w:p>
      <w:pPr>
        <w:spacing w:after="200"/>
      </w:pPr>
      <w:r>
        <w:rPr>
          <w:i/>
          <w:iCs/>
          <w:color w:val="595959"/>
          <w:sz w:val="18"/>
          <w:szCs w:val="18"/>
        </w:rPr>
        <w:t xml:space="preserve">安宁股份: 关于四川安宁铁钛股份有限公司申请向特定对象发行股票的第二轮审核问询函之回复报告（修订稿） - 的主要客户是钛材生产、加工企业，相关企业处于钛产业链内，但与公司现有 — http://stock.stockstar.com/notice/SN2024053100044424.shtml#7</w:t>
      </w:r>
    </w:p>
    <w:p>
      <w:pPr>
        <w:spacing w:after="200"/>
      </w:pPr>
      <w:r>
        <w:rPr>
          <w:i/>
          <w:iCs/>
          <w:color w:val="595959"/>
          <w:sz w:val="18"/>
          <w:szCs w:val="18"/>
        </w:rPr>
        <w:t xml:space="preserve">安宁股份把“老赖”当客户 上亿元转贷或无真实交易背景 — https://www.thejzy.com/?p=96423</w:t>
      </w:r>
    </w:p>
    <w:p>
      <w:pPr>
        <w:spacing w:after="200"/>
      </w:pPr>
      <w:r>
        <w:rPr>
          <w:i/>
          <w:iCs/>
          <w:color w:val="595959"/>
          <w:sz w:val="18"/>
          <w:szCs w:val="18"/>
        </w:rPr>
        <w:t xml:space="preserve">安宁股份把“老赖”当客户 上亿元转贷或无真实交易背景 - 您所在的位置：红商网·新零售阵线 &gt;&gt; 好公司频道 &gt;&gt; 正文 — http://www.redsh.com/ppnews/20200114/182336.shtml#1</w:t>
      </w:r>
    </w:p>
    <w:p>
      <w:pPr>
        <w:spacing w:after="200"/>
      </w:pPr>
      <w:r>
        <w:rPr>
          <w:i/>
          <w:iCs/>
          <w:color w:val="595959"/>
          <w:sz w:val="18"/>
          <w:szCs w:val="18"/>
        </w:rPr>
        <w:t xml:space="preserve">安宁股份(002978)-公司公告-安宁股份：四川安宁铁钛股份有限公司2022年度向特定对象发行A股股票募集说明书（注册稿）-股票行情中心 -搜狐证券 - 四氯化钛，公司拟将相关产品继续加工生产出最终产品钛锭后向下游销售，未来 — https://q.stock.sohu.com/cn/gg/2024/002978/60050658.shtml#2</w:t>
      </w:r>
    </w:p>
    <w:p>
      <w:pPr>
        <w:spacing w:after="200"/>
      </w:pPr>
      <w:r>
        <w:rPr>
          <w:i/>
          <w:iCs/>
          <w:color w:val="595959"/>
          <w:sz w:val="18"/>
          <w:szCs w:val="18"/>
        </w:rPr>
        <w:t xml:space="preserve">安宁股份(002978)_公司公告_安宁股份：关于四川安宁铁钛股份有限公司申请向特定对象发行股票的第二轮审核问询函之回复报告(修订稿)新浪财经_新浪网 - 的客户从事的业务领域有所差异，因此本次募投项目实施后公司会增加新的客户，从而导致公司客户结构发生变化 — http://money.finance.sina.com.cn/corp/view/vCB_AllBulletinDetail.php?id=9635827&amp;stockid=002978#7</w:t>
      </w:r>
    </w:p>
    <w:p>
      <w:pPr>
        <w:spacing w:after="200"/>
      </w:pPr>
      <w:r>
        <w:rPr>
          <w:i/>
          <w:iCs/>
          <w:color w:val="595959"/>
          <w:sz w:val="18"/>
          <w:szCs w:val="18"/>
        </w:rPr>
        <w:t xml:space="preserve">安宁股份把“老赖”当客户 上亿元转贷或无真实交易背景 - 中金在线 &gt; 财经 &gt; 产业经济 — http://3g.cnfol.com/news/chanyejingji/20200114/27907571.shtml#1</w:t>
      </w:r>
    </w:p>
    <w:p>
      <w:pPr>
        <w:spacing w:after="200"/>
      </w:pPr>
      <w:r>
        <w:rPr>
          <w:i/>
          <w:iCs/>
          <w:color w:val="595959"/>
          <w:sz w:val="18"/>
          <w:szCs w:val="18"/>
        </w:rPr>
        <w:t xml:space="preserve">2026-2031年中国钛精粉行业市场调查研究及发展前景预测报告.docx - 供给格局重大变化：2023年起新疆钛精粉产能快速释放，打破国内单一依赖攀西的供给结构，成为国内第二大增量产区 — https://www.renrendoc.com:8443/paper/533719132.html#2</w:t>
      </w:r>
    </w:p>
    <w:p>
      <w:pPr>
        <w:spacing w:after="200"/>
      </w:pPr>
      <w:r>
        <w:rPr>
          <w:i/>
          <w:iCs/>
          <w:color w:val="595959"/>
          <w:sz w:val="18"/>
          <w:szCs w:val="18"/>
        </w:rPr>
        <w:t xml:space="preserve">“高端紧缺、低端过剩”：钛铁矿产业链的结构性矛盾 — https://q.stock.sohu.com/cn/news.html?textId=1036976971&amp;type=120&amp;tab=200&amp;code=cn_920275&amp;date=2026/0720</w:t>
      </w:r>
    </w:p>
    <w:p>
      <w:pPr>
        <w:spacing w:after="200"/>
      </w:pPr>
      <w:r>
        <w:rPr>
          <w:i/>
          <w:iCs/>
          <w:color w:val="595959"/>
          <w:sz w:val="18"/>
          <w:szCs w:val="18"/>
        </w:rPr>
        <w:t xml:space="preserve">中信建投：新质生产力金属元素投资机遇 - 钛矿分为高品位的金红石矿和低品位的钛铁矿，国内主要矿种为钛铁矿，大部分分布在攀西地区，国内钛矿行业集中度较高，攀钢集团、龙佰集团、安宁股份、重钢西昌四家产量占到了全国六成以上 — https://cj.sina.cn/article/norm_detail?url=https%3A%2F%2Ffinance.sina.com.cn%2Fwm%2F2026-06-01%2Fdoc-inhzwcky4115071.shtml&amp;from=redirect#2&amp;autocallup=no&amp;isfromsina=no#2</w:t>
      </w:r>
    </w:p>
    <w:p>
      <w:pPr>
        <w:spacing w:after="200"/>
      </w:pPr>
      <w:r>
        <w:rPr>
          <w:i/>
          <w:iCs/>
          <w:color w:val="595959"/>
          <w:sz w:val="18"/>
          <w:szCs w:val="18"/>
        </w:rPr>
        <w:t xml:space="preserve">[隆众聚焦]：钛精矿及下游产业简述 — https://nenghua.mysteel.com/a/24072520/56943EF94710E397.html</w:t>
      </w:r>
    </w:p>
    <w:p>
      <w:pPr>
        <w:spacing w:after="200"/>
      </w:pPr>
      <w:r>
        <w:rPr>
          <w:i/>
          <w:iCs/>
          <w:color w:val="595959"/>
          <w:sz w:val="18"/>
          <w:szCs w:val="18"/>
        </w:rPr>
        <w:t xml:space="preserve">钛的新时代（一）：产能持续扩张，向高端化迈进 — https://data.eastmoney.com/report/zw_industry.jshtml?infocode=AP202311201611687099</w:t>
      </w:r>
    </w:p>
    <w:p>
      <w:pPr>
        <w:spacing w:after="200"/>
      </w:pPr>
      <w:r>
        <w:rPr>
          <w:i/>
          <w:iCs/>
          <w:color w:val="595959"/>
          <w:sz w:val="18"/>
          <w:szCs w:val="18"/>
        </w:rPr>
        <w:t xml:space="preserve">我国钛资源较多为共生型原矿，主要以原生钛（磁）铁矿型的形式存在，金红石型钛矿短缺 — http://static.cninfo.com.cn/finalpage/2024-08-20/1220911976.PDF#28#2</w:t>
      </w:r>
    </w:p>
    <w:p>
      <w:pPr>
        <w:spacing w:after="200"/>
      </w:pPr>
      <w:r>
        <w:rPr>
          <w:i/>
          <w:iCs/>
          <w:color w:val="595959"/>
          <w:sz w:val="18"/>
          <w:szCs w:val="18"/>
        </w:rPr>
        <w:t xml:space="preserve">我想了解一下行业主要竞争对手钛精矿产销情况确切的情况_行行查_行业研究数据库 — https://www.hanghangcha.com/hhcQuestion/detail/1059713.html</w:t>
      </w:r>
    </w:p>
    <w:p>
      <w:pPr>
        <w:spacing w:after="200"/>
      </w:pPr>
      <w:r>
        <w:rPr>
          <w:i/>
          <w:iCs/>
          <w:color w:val="595959"/>
          <w:sz w:val="18"/>
          <w:szCs w:val="18"/>
        </w:rPr>
        <w:t xml:space="preserve">行业分析：国内钛精矿行业不断发展 四川省是其产量最大地区 — https://www.163.com/dy/article/HEJ4592C0514E30D.html</w:t>
      </w:r>
    </w:p>
    <w:p>
      <w:pPr>
        <w:spacing w:after="200"/>
      </w:pPr>
      <w:r>
        <w:rPr>
          <w:i/>
          <w:iCs/>
          <w:color w:val="595959"/>
          <w:sz w:val="18"/>
          <w:szCs w:val="18"/>
        </w:rPr>
        <w:t xml:space="preserve">主要四家公司钛精矿产能（万吨） — https://www.hangyan.co/charts/3474336163496461407</w:t>
      </w:r>
    </w:p>
    <w:p>
      <w:pPr>
        <w:spacing w:after="200"/>
      </w:pPr>
      <w:r>
        <w:rPr>
          <w:i/>
          <w:iCs/>
          <w:color w:val="595959"/>
          <w:sz w:val="18"/>
          <w:szCs w:val="18"/>
        </w:rPr>
        <w:t xml:space="preserve">2023年中国钛精矿生产现状及市场格局分析[图] - 全球视野, 下注中国 — https://m.gelonghui.com/p/1069836#1</w:t>
      </w:r>
    </w:p>
    <w:p>
      <w:pPr>
        <w:spacing w:after="200"/>
      </w:pPr>
      <w:r>
        <w:rPr>
          <w:i/>
          <w:iCs/>
          <w:color w:val="595959"/>
          <w:sz w:val="18"/>
          <w:szCs w:val="18"/>
        </w:rPr>
        <w:t xml:space="preserve">安宁股份(002978.SZ) — http://money.finance.sina.com.cn/corp/go.php/vCI_CorpInfo/stockid/002978.phtml</w:t>
      </w:r>
    </w:p>
    <w:p>
      <w:pPr>
        <w:spacing w:after="200"/>
      </w:pPr>
      <w:r>
        <w:rPr>
          <w:i/>
          <w:iCs/>
          <w:color w:val="595959"/>
          <w:sz w:val="18"/>
          <w:szCs w:val="18"/>
        </w:rPr>
        <w:t xml:space="preserve">安宁股份(002978) - 公司概况 — https://www.lixinger.com/equity/company/detail/sz/002978/2978/profile</w:t>
      </w:r>
    </w:p>
    <w:p>
      <w:pPr>
        <w:spacing w:after="200"/>
      </w:pPr>
      <w:r>
        <w:rPr>
          <w:i/>
          <w:iCs/>
          <w:color w:val="595959"/>
          <w:sz w:val="18"/>
          <w:szCs w:val="18"/>
        </w:rPr>
        <w:t xml:space="preserve">安寧股份 (002978.SZ) - 美股 — https://www.aastocks.com/tc/cnhk/analysis/company-fundamental/company-information?shsymbol=002978#1</w:t>
      </w:r>
    </w:p>
    <w:p>
      <w:pPr>
        <w:spacing w:after="200"/>
      </w:pPr>
      <w:r>
        <w:rPr>
          <w:i/>
          <w:iCs/>
          <w:color w:val="595959"/>
          <w:sz w:val="18"/>
          <w:szCs w:val="18"/>
        </w:rPr>
        <w:t xml:space="preserve">安宁股份(002978.SZ)2024年净利润为8.52亿元、较去年同期下降9.05% — https://m.jiemian.com/article/12468019_sina.html</w:t>
      </w:r>
    </w:p>
    <w:p>
      <w:pPr>
        <w:spacing w:after="200"/>
      </w:pPr>
      <w:r>
        <w:rPr>
          <w:i/>
          <w:iCs/>
          <w:color w:val="595959"/>
          <w:sz w:val="18"/>
          <w:szCs w:val="18"/>
        </w:rPr>
        <w:t xml:space="preserve">中國銀行(香港)有限公司 — http://bochk.etnet.com.hk/content/bochkweb/asharecontent/tc/ashare_quote_ci_pl.php?code=002978</w:t>
      </w:r>
    </w:p>
    <w:p>
      <w:pPr>
        <w:spacing w:after="200"/>
      </w:pPr>
      <w:r>
        <w:rPr>
          <w:i/>
          <w:iCs/>
          <w:color w:val="595959"/>
          <w:sz w:val="18"/>
          <w:szCs w:val="18"/>
        </w:rPr>
        <w:t xml:space="preserve">安寧股份 (002978.SZ) 損益表 - Yahoo 財經 - 跳至導覽 跳過主要內容 跳至右欄 — https://hk.finance.yahoo.com/quote/002978.SZ/financials/#1</w:t>
      </w:r>
    </w:p>
    <w:p>
      <w:pPr>
        <w:spacing w:after="200"/>
      </w:pPr>
      <w:r>
        <w:rPr>
          <w:i/>
          <w:iCs/>
          <w:color w:val="595959"/>
          <w:sz w:val="18"/>
          <w:szCs w:val="18"/>
        </w:rPr>
        <w:t xml:space="preserve">Sichuan Anning Iron Income Statement - Investing.com - Sichuan Anning Iron and Titanium Co (002978) — https://www.investing.com/equities/sichuan-anning-iron-and-titanium-co-income-statement?amp;period_type=quarterly#1</w:t>
      </w:r>
    </w:p>
    <w:p>
      <w:pPr>
        <w:spacing w:after="200"/>
      </w:pPr>
      <w:r>
        <w:rPr>
          <w:i/>
          <w:iCs/>
          <w:color w:val="595959"/>
          <w:sz w:val="18"/>
          <w:szCs w:val="18"/>
        </w:rPr>
        <w:t xml:space="preserve">Sichuan Anning Iron and Titanium Co.,Ltd. Reports Earnings Results for the Full Year Ended December 31, 2024 - a43.Ije6ETRMKhCb6-4tjalsCUgK5zq6no0SEvjPHtLH03g — https://sa.marketscreener.com/quote/stock/SICHUAN-ANNING-IRON-AND-T-119082519/news/Sichuan-Anning-Iron-and-Titanium-Co-Ltd-Reports-Earnings-Results-for-the-Full-Year-Ended-December-49329599/#1</w:t>
      </w:r>
    </w:p>
    <w:p>
      <w:pPr>
        <w:spacing w:after="200"/>
      </w:pPr>
      <w:r>
        <w:rPr>
          <w:i/>
          <w:iCs/>
          <w:color w:val="595959"/>
          <w:sz w:val="18"/>
          <w:szCs w:val="18"/>
        </w:rPr>
        <w:t xml:space="preserve">Sichuan Anning Iron and Titanium (SHE:002978) Financials Overview - Sichuan Anning Iron and Titanium Co — https://stockanalysis.com/quote/she/002978/financials/#1</w:t>
      </w:r>
    </w:p>
    <w:p>
      <w:pPr>
        <w:spacing w:after="200"/>
      </w:pPr>
      <w:r>
        <w:rPr>
          <w:i/>
          <w:iCs/>
          <w:color w:val="595959"/>
          <w:sz w:val="18"/>
          <w:szCs w:val="18"/>
        </w:rPr>
        <w:t xml:space="preserve">Sichuan Anning Iron and TitaniumLtd (SZSE:002978) - Earnings &amp; Revenue Performance - Simply Wall St - NOT FOR DISTRIBUTION — https://simplywall.st/stocks/cn/materials/szse-002978/sichuan-anning-iron-and-titaniumltd-shares/past#1</w:t>
      </w:r>
    </w:p>
    <w:p>
      <w:pPr>
        <w:spacing w:after="200"/>
      </w:pPr>
      <w:r>
        <w:rPr>
          <w:i/>
          <w:iCs/>
          <w:color w:val="595959"/>
          <w:sz w:val="18"/>
          <w:szCs w:val="18"/>
        </w:rPr>
        <w:t xml:space="preserve">SZ:002978 Financials - Investing.com India - Breaking News — https://in.investing.com/equities/sichuan-anning-iron-and-titanium-co-financial-summary#1</w:t>
      </w:r>
    </w:p>
    <w:p>
      <w:pPr>
        <w:spacing w:after="200"/>
      </w:pPr>
      <w:r>
        <w:rPr>
          <w:i/>
          <w:iCs/>
          <w:color w:val="595959"/>
          <w:sz w:val="18"/>
          <w:szCs w:val="18"/>
        </w:rPr>
        <w:t xml:space="preserve">安宁股份(002978.SZ)：2024年中报净利润为4.38亿元、同比下降1.26% - 正在阅读: — https://www.jiemian.com/article/11582002.html#1</w:t>
      </w:r>
    </w:p>
    <w:p>
      <w:pPr>
        <w:spacing w:after="200"/>
      </w:pPr>
      <w:r>
        <w:rPr>
          <w:i/>
          <w:iCs/>
          <w:color w:val="595959"/>
          <w:sz w:val="18"/>
          <w:szCs w:val="18"/>
        </w:rPr>
        <w:t xml:space="preserve">安宁股份(002978)：横向收购钛矿资源+纵向延伸钛材产业链 一体化优势彰显 — http://stock.finance.sina.com.cn/stock/go.php/vReport_Show/kind/lastest/rptid/836005835418/index.phtml</w:t>
      </w:r>
    </w:p>
    <w:p>
      <w:pPr>
        <w:spacing w:after="200"/>
      </w:pPr>
      <w:r>
        <w:rPr>
          <w:i/>
          <w:iCs/>
          <w:color w:val="595959"/>
          <w:sz w:val="18"/>
          <w:szCs w:val="18"/>
        </w:rPr>
        <w:t xml:space="preserve">晨会纪要 — https://stock.finance.sina.com.cn/stock/go.php/vReport_Show/kind/lastest/rptid/836037679690/index.phtml</w:t>
      </w:r>
    </w:p>
    <w:p>
      <w:pPr>
        <w:spacing w:after="200"/>
      </w:pPr>
      <w:r>
        <w:rPr>
          <w:i/>
          <w:iCs/>
          <w:color w:val="595959"/>
          <w:sz w:val="18"/>
          <w:szCs w:val="18"/>
        </w:rPr>
        <w:t xml:space="preserve">机构投资评级-股票-新浪财经 - 股票评级记录 — http://stock.finance.sina.com.cn/stock/go.php/vIR_StockSearch/key/002978.phtml#1</w:t>
      </w:r>
    </w:p>
    <w:p>
      <w:pPr>
        <w:spacing w:after="200"/>
      </w:pPr>
      <w:r>
        <w:rPr>
          <w:i/>
          <w:iCs/>
          <w:color w:val="595959"/>
          <w:sz w:val="18"/>
          <w:szCs w:val="18"/>
        </w:rPr>
        <w:t xml:space="preserve">安宁股份获券商首次覆盖 给予买入评级目标价35.6元 — https://jg-static.eeo.com.cn/article/info?id=cc8e75c6b7e14343b94a87415cec60b6</w:t>
      </w:r>
    </w:p>
    <w:p>
      <w:pPr>
        <w:spacing w:after="200"/>
      </w:pPr>
      <w:r>
        <w:rPr>
          <w:i/>
          <w:iCs/>
          <w:color w:val="595959"/>
          <w:sz w:val="18"/>
          <w:szCs w:val="18"/>
        </w:rPr>
        <w:t xml:space="preserve">安宁股份钛一体化突围 资源成长双击来袭 — https://stock.cfi.cn/p20260629000508.html</w:t>
      </w:r>
    </w:p>
    <w:p>
      <w:pPr>
        <w:spacing w:after="200"/>
      </w:pPr>
      <w:r>
        <w:rPr>
          <w:i/>
          <w:iCs/>
          <w:color w:val="595959"/>
          <w:sz w:val="18"/>
          <w:szCs w:val="18"/>
        </w:rPr>
        <w:t xml:space="preserve">天风证券首予安宁股份买入评级：具有产业链定价权的钛资源龙头，开启资源整合战略，目标价75.33元 — http://www.nbd.com.cn/rss/toutiao/articles/1632878.html</w:t>
      </w:r>
    </w:p>
    <w:p>
      <w:pPr>
        <w:spacing w:after="200"/>
      </w:pPr>
      <w:r>
        <w:rPr>
          <w:i/>
          <w:iCs/>
          <w:color w:val="595959"/>
          <w:sz w:val="18"/>
          <w:szCs w:val="18"/>
        </w:rPr>
        <w:t xml:space="preserve">安宁股份(002978)更新报告：收购经质矿产 公司资源量大幅上升 — http://stockfinance.sina.cn/stock/go.php/paper/reportid/807391361081/index.phtml?vt=4</w:t>
      </w:r>
    </w:p>
    <w:p>
      <w:pPr>
        <w:spacing w:after="200"/>
      </w:pPr>
      <w:r>
        <w:rPr>
          <w:i/>
          <w:iCs/>
          <w:color w:val="595959"/>
          <w:sz w:val="18"/>
          <w:szCs w:val="18"/>
        </w:rPr>
        <w:t xml:space="preserve">机构评级|华泰证券给予安宁股份“增持”评级 — http://stock.10jqka.com.cn/20250829/c670757249.shtml</w:t>
      </w:r>
    </w:p>
    <w:p>
      <w:pPr>
        <w:spacing w:after="200"/>
      </w:pPr>
      <w:r>
        <w:rPr>
          <w:i/>
          <w:iCs/>
          <w:color w:val="595959"/>
          <w:sz w:val="18"/>
          <w:szCs w:val="18"/>
        </w:rPr>
        <w:t xml:space="preserve">安宁股份一体化优势与成长空间：横向钛矿增储+纵向钛合金延伸，2026年PE仅17倍｜西部证券 — https://www.sgpjbg.com/labelsyh/anninggufenyitihuayoushiyuchengchangkongjian/1/6875669.html</w:t>
      </w:r>
    </w:p>
    <w:p>
      <w:pPr>
        <w:spacing w:after="200"/>
      </w:pPr>
      <w:r>
        <w:rPr>
          <w:i/>
          <w:iCs/>
          <w:color w:val="595959"/>
          <w:sz w:val="18"/>
          <w:szCs w:val="18"/>
        </w:rPr>
        <w:t xml:space="preserve">安宁股份(002978)：横向收购钛矿资源+纵向延伸钛材产业链 一体化优势彰显 — http://stock.finance.sina.com.cn/stock/go.php/vReport_Show/kind/company/rptid/836005835418/index.phtml</w:t>
      </w:r>
    </w:p>
    <w:p>
      <w:pPr>
        <w:spacing w:after="200"/>
      </w:pPr>
      <w:r>
        <w:rPr>
          <w:i/>
          <w:iCs/>
          <w:color w:val="595959"/>
          <w:sz w:val="18"/>
          <w:szCs w:val="18"/>
        </w:rPr>
        <w:t xml:space="preserve">安宁股份(002978)更新报告：收购经质矿产 公司资源量大幅上升 — http://stock.finance.sina.com.cn/stock/go.php/vReport_Show/kind/search/rptid/807391361081/index.phtml</w:t>
      </w:r>
    </w:p>
    <w:p>
      <w:pPr>
        <w:spacing w:after="200"/>
      </w:pPr>
      <w:r>
        <w:rPr>
          <w:i/>
          <w:iCs/>
          <w:color w:val="595959"/>
          <w:sz w:val="18"/>
          <w:szCs w:val="18"/>
        </w:rPr>
        <w:t xml:space="preserve">002978 安宁股份 — https://emweb.securities.eastmoney.com/IndustryAnalysis/Index?type=soft&amp;code=SZ002978#</w:t>
      </w:r>
    </w:p>
    <w:p>
      <w:pPr>
        <w:spacing w:after="200"/>
      </w:pPr>
      <w:r>
        <w:rPr>
          <w:i/>
          <w:iCs/>
          <w:color w:val="595959"/>
          <w:sz w:val="18"/>
          <w:szCs w:val="18"/>
        </w:rPr>
        <w:t xml:space="preserve">盈利预测 - 股票数据 - 数据中心 — http://resource.stockstar.com/DataCenter/PrivateData/GetGainsList_c002978_t3.html</w:t>
      </w:r>
    </w:p>
    <w:p>
      <w:pPr>
        <w:spacing w:after="200"/>
      </w:pPr>
      <w:r>
        <w:rPr>
          <w:i/>
          <w:iCs/>
          <w:color w:val="595959"/>
          <w:sz w:val="18"/>
          <w:szCs w:val="18"/>
        </w:rPr>
        <w:t xml:space="preserve">安宁股份(002978)：Q3利润环比下降 钛矿景气走弱 — https://dxpress.gelonghui.com/news/5103320</w:t>
      </w:r>
    </w:p>
    <w:p>
      <w:pPr>
        <w:spacing w:after="200"/>
      </w:pPr>
      <w:r>
        <w:rPr>
          <w:i/>
          <w:iCs/>
          <w:color w:val="595959"/>
          <w:sz w:val="18"/>
          <w:szCs w:val="18"/>
        </w:rPr>
        <w:t xml:space="preserve">安宁股份(002978)_证券之星 — http://quote.wap.stockstar.com/Stock/002978</w:t>
      </w:r>
    </w:p>
    <w:p>
      <w:pPr>
        <w:spacing w:after="200"/>
      </w:pPr>
      <w:r>
        <w:rPr>
          <w:i/>
          <w:iCs/>
          <w:color w:val="595959"/>
          <w:sz w:val="18"/>
          <w:szCs w:val="18"/>
        </w:rPr>
        <w:t xml:space="preserve">Sichuan Anning Iron and TitaniumLtd (SZSE:002978) Pronósticos de acciones y predicción de analistas - Simply Wall St - NOT FOR DISTRIBUTION — https://simplywall.st/es/stocks/cn/materials/szse-002978/sichuan-anning-iron-and-titaniumltd-shares/future#1</w:t>
      </w:r>
    </w:p>
    <w:p>
      <w:pPr>
        <w:spacing w:after="200"/>
      </w:pPr>
      <w:r>
        <w:rPr>
          <w:i/>
          <w:iCs/>
          <w:color w:val="595959"/>
          <w:sz w:val="18"/>
          <w:szCs w:val="18"/>
        </w:rPr>
        <w:t xml:space="preserve">安宁股份-002978-A股公司首次覆盖报告：横向收购钛矿资源+纵向延伸钛材产业链一体化优势彰显-260628（26页）.pdf - 三个皮匠报告 — https://www.sgpjbg.com.cn/bgdown/1272047.html#1</w:t>
      </w:r>
    </w:p>
    <w:p>
      <w:pPr>
        <w:spacing w:after="200"/>
      </w:pPr>
      <w:r>
        <w:rPr>
          <w:i/>
          <w:iCs/>
          <w:color w:val="595959"/>
          <w:sz w:val="18"/>
          <w:szCs w:val="18"/>
        </w:rPr>
        <w:t xml:space="preserve">安宁股份：上半年净利润3.41亿元 同比下降22.73% - 安宁股份：上半年净利润3.41亿元 同比下降22.73% — http://stock.10jqka.com.cn/20260827/c679363672.shtml#1</w:t>
      </w:r>
    </w:p>
    <w:p>
      <w:pPr>
        <w:spacing w:after="200"/>
      </w:pPr>
      <w:r>
        <w:rPr>
          <w:i/>
          <w:iCs/>
          <w:color w:val="595959"/>
          <w:sz w:val="18"/>
          <w:szCs w:val="18"/>
        </w:rPr>
        <w:t xml:space="preserve">安宁股份(002978.SZ)上半年净利润3.41亿元，同比下滑22.73% - 美股 — https://www.aastocks.com/sc/cnhk/news/china-hot-topic-content.aspx?id=glh5298294n&amp;catg=4&amp;source=glh#1</w:t>
      </w:r>
    </w:p>
    <w:p>
      <w:pPr>
        <w:spacing w:after="200"/>
      </w:pPr>
      <w:r>
        <w:rPr>
          <w:i/>
          <w:iCs/>
          <w:color w:val="595959"/>
          <w:sz w:val="18"/>
          <w:szCs w:val="18"/>
        </w:rPr>
        <w:t xml:space="preserve">安宁股份(002978)：26H1盈利下滑 钛精矿需求静待复苏 — http://stock.finance.sina.com.cn/stock/go.php/vReport_Show/kind/search/rptid/841503258031/index.phtml</w:t>
      </w:r>
    </w:p>
    <w:p>
      <w:pPr>
        <w:spacing w:after="200"/>
      </w:pPr>
      <w:r>
        <w:rPr>
          <w:i/>
          <w:iCs/>
          <w:color w:val="595959"/>
          <w:sz w:val="18"/>
          <w:szCs w:val="18"/>
        </w:rPr>
        <w:t xml:space="preserve">安宁股份上半年营收10.15亿元同比降8.37%，归母净利润3.41亿元同比降22.73%，净利率下降6.22个百分点 — https://finance.sina.cn/2026-08-27/detail-inipuqhp5903395.d.html?vt=4&amp;cid=79649&amp;node_id=79649</w:t>
      </w:r>
    </w:p>
    <w:p>
      <w:pPr>
        <w:spacing w:after="200"/>
      </w:pPr>
      <w:r>
        <w:rPr>
          <w:i/>
          <w:iCs/>
          <w:color w:val="595959"/>
          <w:sz w:val="18"/>
          <w:szCs w:val="18"/>
        </w:rPr>
        <w:t xml:space="preserve">安宁股份: 2026年半年度报告摘要-证券之星 - 安宁股份: 2026年半年度报告摘要 — https://wap.stockstar.com/detail/SN2026082800005643#1</w:t>
      </w:r>
    </w:p>
    <w:p>
      <w:pPr>
        <w:spacing w:after="200"/>
      </w:pPr>
      <w:r>
        <w:rPr>
          <w:i/>
          <w:iCs/>
          <w:color w:val="595959"/>
          <w:sz w:val="18"/>
          <w:szCs w:val="18"/>
        </w:rPr>
        <w:t xml:space="preserve">安宁股份(002978.SZ)2026年中报净利润为3.41亿元、较去年同期下降22.73% — https://m.jiemian.com/article/15014386.html</w:t>
      </w:r>
    </w:p>
    <w:p>
      <w:pPr>
        <w:spacing w:after="200"/>
      </w:pPr>
      <w:r>
        <w:rPr>
          <w:i/>
          <w:iCs/>
          <w:color w:val="595959"/>
          <w:sz w:val="18"/>
          <w:szCs w:val="18"/>
        </w:rPr>
        <w:t xml:space="preserve">安宁股份：上半年净利润3.41亿元 同比下降22.73% — http://stock.stockstar.com/IG2026082700053965.shtml</w:t>
      </w:r>
    </w:p>
    <w:p>
      <w:pPr>
        <w:spacing w:after="200"/>
      </w:pPr>
      <w:r>
        <w:rPr>
          <w:i/>
          <w:iCs/>
          <w:color w:val="595959"/>
          <w:sz w:val="18"/>
          <w:szCs w:val="18"/>
        </w:rPr>
        <w:t xml:space="preserve">安宁股份：2026年上半年净利润3.41亿元，同比下降22.73%-证券之星 — https://wap.stockstar.com/detail/KX2026082700051061</w:t>
      </w:r>
    </w:p>
    <w:p>
      <w:pPr>
        <w:spacing w:after="200"/>
      </w:pPr>
      <w:r>
        <w:rPr>
          <w:i/>
          <w:iCs/>
          <w:color w:val="595959"/>
          <w:sz w:val="18"/>
          <w:szCs w:val="18"/>
        </w:rPr>
        <w:t xml:space="preserve">安宁股份：2026年上半年净利润3.41亿元同比降22.73% — https://www.chnfund.com/article/86509ea0-3f0b-0be3-563e-3a23556b6dbd</w:t>
      </w:r>
    </w:p>
    <w:p>
      <w:pPr>
        <w:spacing w:after="200"/>
      </w:pPr>
      <w:r>
        <w:rPr>
          <w:i/>
          <w:iCs/>
          <w:color w:val="595959"/>
          <w:sz w:val="18"/>
          <w:szCs w:val="18"/>
        </w:rPr>
        <w:t xml:space="preserve">安宁股份2026年半年报：钛价下行拖累，营收净利双降 — https://finance.eastmoney.com/a/202608283857801976.html</w:t>
      </w:r>
    </w:p>
    <w:p>
      <w:pPr>
        <w:spacing w:after="200"/>
      </w:pPr>
      <w:r>
        <w:rPr>
          <w:i/>
          <w:iCs/>
          <w:color w:val="595959"/>
          <w:sz w:val="18"/>
          <w:szCs w:val="18"/>
        </w:rPr>
        <w:t xml:space="preserve">安宁股份(002978) — https://data.eastmoney.com/notices/stock/002978.html?f_node=5</w:t>
      </w:r>
    </w:p>
    <w:p>
      <w:pPr>
        <w:spacing w:after="200"/>
      </w:pPr>
      <w:r>
        <w:rPr>
          <w:i/>
          <w:iCs/>
          <w:color w:val="595959"/>
          <w:sz w:val="18"/>
          <w:szCs w:val="18"/>
        </w:rPr>
        <w:t xml:space="preserve">安宁股份:2025年第四次临时股东会决议公告 _ 安宁股份(002978) _ 公告正文 - 安宁股份:2025年第四次临时股东会决议公告 查看PDF原文 — https://data.eastmoney.com/notices/detail/002978/AN202511031774450745.html#1</w:t>
      </w:r>
    </w:p>
    <w:p>
      <w:pPr>
        <w:spacing w:after="200"/>
      </w:pPr>
      <w:r>
        <w:rPr>
          <w:i/>
          <w:iCs/>
          <w:color w:val="595959"/>
          <w:sz w:val="18"/>
          <w:szCs w:val="18"/>
        </w:rPr>
        <w:t xml:space="preserve">深圳证券交易所-公告正文 — http://www.szse.cn/disclosure/listed/bulletinDetail/index.html?5388d665-6055-4974-9916-306eeb107dec</w:t>
      </w:r>
    </w:p>
    <w:p>
      <w:pPr>
        <w:spacing w:after="200"/>
      </w:pPr>
      <w:r>
        <w:rPr>
          <w:i/>
          <w:iCs/>
          <w:color w:val="595959"/>
          <w:sz w:val="18"/>
          <w:szCs w:val="18"/>
        </w:rPr>
        <w:t xml:space="preserve">安宁股份: 2025年第四次临时股东会决议公告 — http://stock.stockstar.com/notice/SN2025110400000261.shtml</w:t>
      </w:r>
    </w:p>
    <w:p>
      <w:pPr>
        <w:spacing w:after="200"/>
      </w:pPr>
      <w:r>
        <w:rPr>
          <w:i/>
          <w:iCs/>
          <w:color w:val="595959"/>
          <w:sz w:val="18"/>
          <w:szCs w:val="18"/>
        </w:rPr>
        <w:t xml:space="preserve">股市必读：安宁股份（002978）12月23日主力资金净流出1459.01万元 - 股市必读：安宁股份（002978）12月23日主力资金净流出1459.01万元 — http://stock.stockstar.com/RB2025122400000903.shtml#1</w:t>
      </w:r>
    </w:p>
    <w:p>
      <w:pPr>
        <w:spacing w:after="200"/>
      </w:pPr>
      <w:r>
        <w:rPr>
          <w:i/>
          <w:iCs/>
          <w:color w:val="595959"/>
          <w:sz w:val="18"/>
          <w:szCs w:val="18"/>
        </w:rPr>
        <w:t xml:space="preserve">四川安宁铁钛股份有限公司2025年第四次临时股东会决议公告 — https://paper.cnstock.com/html/2025-11/04/content_2141335.htm</w:t>
      </w:r>
    </w:p>
    <w:p>
      <w:pPr>
        <w:spacing w:after="200"/>
      </w:pPr>
      <w:r>
        <w:rPr>
          <w:i/>
          <w:iCs/>
          <w:color w:val="595959"/>
          <w:sz w:val="18"/>
          <w:szCs w:val="18"/>
        </w:rPr>
        <w:t xml:space="preserve">安宁股份(002978):2025年第三次临时股东会决议 - 安宁股份(002978):2025年第三次临时股东会决议 — https://vipwt1.cfi.net.cn/p20250904001826.html#1</w:t>
      </w:r>
    </w:p>
    <w:p>
      <w:pPr>
        <w:spacing w:after="200"/>
      </w:pPr>
      <w:r>
        <w:rPr>
          <w:i/>
          <w:iCs/>
          <w:color w:val="595959"/>
          <w:sz w:val="18"/>
          <w:szCs w:val="18"/>
        </w:rPr>
        <w:t xml:space="preserve">安宁股份(002978)_重大事项提醒与新闻公告_投资提醒_新浪财经_新浪网 — http://vip.stock.finance.sina.com.cn/corp/view/vCB_AllMemordDetail.php?stockid=002978#_10172442</w:t>
      </w:r>
    </w:p>
    <w:p>
      <w:pPr>
        <w:spacing w:after="200"/>
      </w:pPr>
      <w:r>
        <w:rPr>
          <w:i/>
          <w:iCs/>
          <w:color w:val="595959"/>
          <w:sz w:val="18"/>
          <w:szCs w:val="18"/>
        </w:rPr>
        <w:t xml:space="preserve">安宁股份 — http://vip.stock.finance.sina.com.cn/corp/view/vCB_AllBulletinDetail.php?stockid=002978&amp;id=12591017</w:t>
      </w:r>
    </w:p>
    <w:p>
      <w:pPr>
        <w:spacing w:after="200"/>
      </w:pPr>
      <w:r>
        <w:rPr>
          <w:i/>
          <w:iCs/>
          <w:color w:val="595959"/>
          <w:sz w:val="18"/>
          <w:szCs w:val="18"/>
        </w:rPr>
        <w:t xml:space="preserve">安宁股份：海绵钛工序主体设施建设和设备安装基本完成，预计10月底前投入试生产 — https://m.21jingji.com/timeline/fef8f3c82b6795d5106f33393b982970.html</w:t>
      </w:r>
    </w:p>
    <w:p>
      <w:pPr>
        <w:spacing w:after="200"/>
      </w:pPr>
      <w:r>
        <w:rPr>
          <w:i/>
          <w:iCs/>
          <w:color w:val="595959"/>
          <w:sz w:val="18"/>
          <w:szCs w:val="18"/>
        </w:rPr>
        <w:t xml:space="preserve">四川安宁铁钛股份有限公司 关于参加举办四川辖区 2026年投资者网上集体接待日 及半年度报告业绩说明会活动的公告 — http://epaper.zqrb.cn/html/2026-09/09/content_1273056.htm?div=-1</w:t>
      </w:r>
    </w:p>
    <w:p>
      <w:pPr>
        <w:spacing w:after="200"/>
      </w:pPr>
      <w:r>
        <w:rPr>
          <w:i/>
          <w:iCs/>
          <w:color w:val="595959"/>
          <w:sz w:val="18"/>
          <w:szCs w:val="18"/>
        </w:rPr>
        <w:t xml:space="preserve">四川安宁铁钛股份有限公司 关于参加举办四川辖区2026年投资者网上集体接待日及半年度报告业绩说明会活动的公告 — https://www.sohu.com/a/1073603309_120988533?scm=10001.325_13-325_13.0.0-0-0-0-0.5_1334&amp;spm=smpc.channel_248.block3_308_NDdFbm_1_fd.18.1788906674042BVuN025_324</w:t>
      </w:r>
    </w:p>
    <w:p>
      <w:pPr>
        <w:spacing w:after="200"/>
      </w:pPr>
      <w:r>
        <w:rPr>
          <w:i/>
          <w:iCs/>
          <w:color w:val="595959"/>
          <w:sz w:val="18"/>
          <w:szCs w:val="18"/>
        </w:rPr>
        <w:t xml:space="preserve">四川安宁铁钛股份有限公司关于参加举办四川辖区2026年投资者网上集体接待日及半年度报告业绩说明会活动的公告 — https://paper.cnstock.com/html/2026-09/09/content_2266809.htm</w:t>
      </w:r>
    </w:p>
    <w:p>
      <w:pPr>
        <w:spacing w:after="200"/>
      </w:pPr>
      <w:r>
        <w:rPr>
          <w:i/>
          <w:iCs/>
          <w:color w:val="595959"/>
          <w:sz w:val="18"/>
          <w:szCs w:val="18"/>
        </w:rPr>
        <w:t xml:space="preserve">中国证券报 - 四川安宁铁钛股份有限公司&lt;BR/&gt;关于参加举办四川辖区2026年投资者网上集体接待日及半年度报告业绩说明会活动的公告 — http://app.cnstock.com/zzb/zgzqb/html/2026-09/09/nw.D110000zgzqb_20260909_2-B045.htm</w:t>
      </w:r>
    </w:p>
    <w:p>
      <w:pPr>
        <w:spacing w:after="200"/>
      </w:pPr>
      <w:r>
        <w:rPr>
          <w:i/>
          <w:iCs/>
          <w:color w:val="595959"/>
          <w:sz w:val="18"/>
          <w:szCs w:val="18"/>
        </w:rPr>
        <w:t xml:space="preserve">安宁股份：9月11日召开业绩说明会，投资者参与-证券之星 — https://wap.stockstar.com/detail/RB2026091100051022</w:t>
      </w:r>
    </w:p>
    <w:p>
      <w:pPr>
        <w:spacing w:after="200"/>
      </w:pPr>
      <w:r>
        <w:rPr>
          <w:i/>
          <w:iCs/>
          <w:color w:val="595959"/>
          <w:sz w:val="18"/>
          <w:szCs w:val="18"/>
        </w:rPr>
        <w:t xml:space="preserve">四川安宁铁钛股份有限公司关于变更持续督导机构及保荐代表人后重新签订募集资金三方监管协议的公告 - 四川安宁铁钛股份有限公司 — https://paper.cnstock.com/html/2026-09/02/content_2264062.htm#1</w:t>
      </w:r>
    </w:p>
    <w:p>
      <w:pPr>
        <w:spacing w:after="200"/>
      </w:pPr>
      <w:r>
        <w:rPr>
          <w:i/>
          <w:iCs/>
          <w:color w:val="595959"/>
          <w:sz w:val="18"/>
          <w:szCs w:val="18"/>
        </w:rPr>
        <w:t xml:space="preserve">安宁股份：公司将于9月11日参加四川辖区2026年投资者网上集体接待日及半年度报告业绩说明会活动 — https://www.sohu.com/a/1073486976_121857546?scm=10001.7746_13-119000.0.0-0-0-0-0.0&amp;spm=smpc.channel_354.block3_32_P7Ovbu_1_fd.42.1788872517940y9oY6T9_7746</w:t>
      </w:r>
    </w:p>
    <w:p>
      <w:pPr>
        <w:spacing w:after="200"/>
      </w:pPr>
      <w:r>
        <w:rPr>
          <w:i/>
          <w:iCs/>
          <w:color w:val="595959"/>
          <w:sz w:val="18"/>
          <w:szCs w:val="18"/>
        </w:rPr>
        <w:t xml:space="preserve">安宁股份：海绵钛工序主体设施建设和设备安装基本完成，预计10月底前投入试生产 — https://finance.eastmoney.com/a/202609113872166492.html</w:t>
      </w:r>
    </w:p>
    <w:p>
      <w:pPr>
        <w:spacing w:after="200"/>
      </w:pPr>
      <w:r>
        <w:rPr>
          <w:i/>
          <w:iCs/>
          <w:color w:val="595959"/>
          <w:sz w:val="18"/>
          <w:szCs w:val="18"/>
        </w:rPr>
        <w:t xml:space="preserve">安宁股份:关于募集资金投资项目延期的公告_九方智投 - 全球指数 — https://www.9fzt.com/detail/sz_002978_9_475ab5d1fd2f26d576562e23e256b714.html#1</w:t>
      </w:r>
    </w:p>
    <w:p>
      <w:pPr>
        <w:spacing w:after="200"/>
      </w:pPr>
      <w:r>
        <w:rPr>
          <w:i/>
          <w:iCs/>
          <w:color w:val="595959"/>
          <w:sz w:val="18"/>
          <w:szCs w:val="18"/>
        </w:rPr>
        <w:t xml:space="preserve">安宁股份: 关于募集资金投资项目延期的公告 - 证券代码：002978 证券简称：安宁股份 公告编号：2026-034 — https://stock.stockstar.com/notice/SN2026063000039149.shtml#1</w:t>
      </w:r>
    </w:p>
    <w:p>
      <w:pPr>
        <w:spacing w:after="200"/>
      </w:pPr>
      <w:r>
        <w:rPr>
          <w:i/>
          <w:iCs/>
          <w:color w:val="595959"/>
          <w:sz w:val="18"/>
          <w:szCs w:val="18"/>
        </w:rPr>
        <w:t xml:space="preserve">安宁股份：9月11日召开业绩说明会，投资者参与 - 安宁股份：9月11日召开业绩说明会，投资者参与 — https://www.163.com/dy/article/L6J5GPHG051984TV.html?spss=dy_author#1</w:t>
      </w:r>
    </w:p>
    <w:p>
      <w:pPr>
        <w:spacing w:after="200"/>
      </w:pPr>
      <w:r>
        <w:rPr>
          <w:i/>
          <w:iCs/>
          <w:color w:val="595959"/>
          <w:sz w:val="18"/>
          <w:szCs w:val="18"/>
        </w:rPr>
        <w:t xml:space="preserve">安宁股份: 关于募集资金投资项目延期的公告-证券之星 - 安宁股份: 关于募集资金投资项目延期的公告 — https://wap.stockstar.com/detail/SN2026063000039149#1</w:t>
      </w:r>
    </w:p>
    <w:p>
      <w:pPr>
        <w:spacing w:after="200"/>
      </w:pPr>
      <w:r>
        <w:rPr>
          <w:i/>
          <w:iCs/>
          <w:color w:val="595959"/>
          <w:sz w:val="18"/>
          <w:szCs w:val="18"/>
        </w:rPr>
        <w:t xml:space="preserve">四川安宁铁钛股份有限公司 关于募集资金投资项目延期的公告 - 稿件搜索 — http://epaper.zqrb.cn/html/2026-07/01/content_1254925.htm#1</w:t>
      </w:r>
    </w:p>
    <w:p>
      <w:pPr>
        <w:spacing w:after="200"/>
      </w:pPr>
      <w:r>
        <w:rPr>
          <w:i/>
          <w:iCs/>
          <w:color w:val="595959"/>
          <w:sz w:val="18"/>
          <w:szCs w:val="18"/>
        </w:rPr>
        <w:t xml:space="preserve">安宁股份 — http://vip.stock.finance.sina.com.cn/corp/view/vCB_AllBulletinDetail.php?stockid=002978&amp;id=12597622</w:t>
      </w:r>
    </w:p>
    <w:p>
      <w:pPr>
        <w:spacing w:after="200"/>
      </w:pPr>
      <w:r>
        <w:rPr>
          <w:i/>
          <w:iCs/>
          <w:color w:val="595959"/>
          <w:sz w:val="18"/>
          <w:szCs w:val="18"/>
        </w:rPr>
        <w:t xml:space="preserve">002978 安宁股份 — https://emweb.securities.eastmoney.com/NewsBulletin/Index?type=soft&amp;code=SZ002978</w:t>
      </w:r>
    </w:p>
    <w:p>
      <w:pPr>
        <w:spacing w:after="200"/>
      </w:pPr>
      <w:r>
        <w:rPr>
          <w:i/>
          <w:iCs/>
          <w:color w:val="595959"/>
          <w:sz w:val="18"/>
          <w:szCs w:val="18"/>
        </w:rPr>
        <w:t xml:space="preserve">安宁股份: 2025年度权益分派实施公告 - 证券代码：002978 证券简称：安宁股份 公告编号：2026-036 — https://stock.stockstar.com/notice/SN2026070800036794.shtml#1</w:t>
      </w:r>
    </w:p>
    <w:p>
      <w:pPr>
        <w:spacing w:after="200"/>
      </w:pPr>
      <w:r>
        <w:rPr>
          <w:i/>
          <w:iCs/>
          <w:color w:val="595959"/>
          <w:sz w:val="18"/>
          <w:szCs w:val="18"/>
        </w:rPr>
        <w:t xml:space="preserve">问答 — https://irm.cninfo.com.cn/ircs/question/questionDetail?questionId=2273624219975008256</w:t>
      </w:r>
    </w:p>
    <w:p>
      <w:pPr>
        <w:spacing w:after="200"/>
      </w:pPr>
      <w:r>
        <w:rPr>
          <w:i/>
          <w:iCs/>
          <w:color w:val="595959"/>
          <w:sz w:val="18"/>
          <w:szCs w:val="18"/>
        </w:rPr>
        <w:t xml:space="preserve">四川安宁铁钛股份有限公司2025年度权益分派实施公告 - 四川安宁铁钛股份有限公司 — https://paper.cnstock.com/html/2026-07/09/content_2241055.htm#1</w:t>
      </w:r>
    </w:p>
    <w:p>
      <w:pPr>
        <w:spacing w:after="200"/>
      </w:pPr>
      <w:r>
        <w:rPr>
          <w:i/>
          <w:iCs/>
          <w:color w:val="595959"/>
          <w:sz w:val="18"/>
          <w:szCs w:val="18"/>
        </w:rPr>
        <w:t xml:space="preserve">沪深公司公告标题 - 安宁股份：2025年年度报告摘要 - 2026年4月25日 - 同花顺 — https://news.10jqka.com.cn/tapp/notice.html#guid=29ad76b027f8047c&amp;scene=ds#834622834667292468</w:t>
      </w:r>
    </w:p>
    <w:p>
      <w:pPr>
        <w:spacing w:after="200"/>
      </w:pPr>
      <w:r>
        <w:rPr>
          <w:i/>
          <w:iCs/>
          <w:color w:val="595959"/>
          <w:sz w:val="18"/>
          <w:szCs w:val="18"/>
        </w:rPr>
        <w:t xml:space="preserve">安宁股份 (002978) 回购股票产生的现金流出 回购股票现金流出｜价值大师 — https://www.gurufocus.cn/stock/SZSE:002978/term/repurchase_of_stock</w:t>
      </w:r>
    </w:p>
    <w:p>
      <w:pPr>
        <w:spacing w:after="200"/>
      </w:pPr>
      <w:r>
        <w:rPr>
          <w:i/>
          <w:iCs/>
          <w:color w:val="595959"/>
          <w:sz w:val="18"/>
          <w:szCs w:val="18"/>
        </w:rPr>
        <w:t xml:space="preserve">安宁股份(002978) — https://data.eastmoney.com/notices/stock/002978.html</w:t>
      </w:r>
    </w:p>
    <w:p>
      <w:pPr>
        <w:spacing w:after="200"/>
      </w:pPr>
      <w:r>
        <w:rPr>
          <w:i/>
          <w:iCs/>
          <w:color w:val="595959"/>
          <w:sz w:val="18"/>
          <w:szCs w:val="18"/>
        </w:rPr>
        <w:t xml:space="preserve">沪深公司公告标题 - 安宁股份：2025年度权益分派实施公告 - 2026年7月9日 - 同花顺 — https://news.10jqka.com.cn/tapp/notice.html#guid=34f7fa459a10f8f6&amp;scene=ds#14817932916467242295</w:t>
      </w:r>
    </w:p>
    <w:p>
      <w:pPr>
        <w:spacing w:after="200"/>
      </w:pPr>
      <w:r>
        <w:rPr>
          <w:i/>
          <w:iCs/>
          <w:color w:val="595959"/>
          <w:sz w:val="18"/>
          <w:szCs w:val="18"/>
        </w:rPr>
        <w:t xml:space="preserve">安宁股份(002978)_最新价格_行情_走势图—东方财富网 — https://quote.eastmoney.com/q/0.002978.html</w:t>
      </w:r>
    </w:p>
    <w:p>
      <w:pPr>
        <w:spacing w:after="200"/>
      </w:pPr>
      <w:r>
        <w:rPr>
          <w:i/>
          <w:iCs/>
          <w:color w:val="595959"/>
          <w:sz w:val="18"/>
          <w:szCs w:val="18"/>
        </w:rPr>
        <w:t xml:space="preserve">安宁股份(002978)资金流向 _ 数据中心 _ 东方财富网 - 全景图 — https://data.eastmoney.com/zjlx/002978.html#1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安宁股份 （sz002978） 2026-09-11 15:13:43（北京时间） +添加自选 — https://egs.stcn.com/quotation/stock-info.html?code=sz002978#1</w:t>
      </w:r>
    </w:p>
    <w:p>
      <w:pPr>
        <w:spacing w:after="200"/>
      </w:pPr>
      <w:r>
        <w:rPr>
          <w:i/>
          <w:iCs/>
          <w:color w:val="595959"/>
          <w:sz w:val="18"/>
          <w:szCs w:val="18"/>
        </w:rPr>
        <w:t xml:space="preserve">行情 — https://m.stock.pingan.com/static/quote/quote/detail.html?code=SZ002978</w:t>
      </w:r>
    </w:p>
    <w:p>
      <w:pPr>
        <w:spacing w:after="200"/>
      </w:pPr>
      <w:r>
        <w:rPr>
          <w:i/>
          <w:iCs/>
          <w:color w:val="595959"/>
          <w:sz w:val="18"/>
          <w:szCs w:val="18"/>
        </w:rPr>
        <w:t xml:space="preserve">安宁股份(002978)_个股概览_股票价格_实时行情_走势图_新闻资讯_股评_财报_FinScope-AI让投资更简单 — https://finance.baidu.com/stock/ab-002978</w:t>
      </w:r>
    </w:p>
    <w:p>
      <w:pPr>
        <w:spacing w:after="200"/>
      </w:pPr>
      <w:r>
        <w:rPr>
          <w:i/>
          <w:iCs/>
          <w:color w:val="595959"/>
          <w:sz w:val="18"/>
          <w:szCs w:val="18"/>
        </w:rPr>
        <w:t xml:space="preserve">安宁股份(002978)行情数据_走势图_九方智投 - &lt; — https://stock.9fzt.com/index/sz_002978.html#1</w:t>
      </w:r>
    </w:p>
    <w:p>
      <w:pPr>
        <w:spacing w:after="200"/>
      </w:pPr>
      <w:r>
        <w:rPr>
          <w:i/>
          <w:iCs/>
          <w:color w:val="595959"/>
          <w:sz w:val="18"/>
          <w:szCs w:val="18"/>
        </w:rPr>
        <w:t xml:space="preserve">Sichuan Anning Iron and Titanium Co (002978) チャート — https://jp.investing.com/equities/sichuan-anning-iron-and-titanium-co-advanced-chart</w:t>
      </w:r>
    </w:p>
    <w:p>
      <w:pPr>
        <w:spacing w:after="200"/>
      </w:pPr>
      <w:r>
        <w:rPr>
          <w:i/>
          <w:iCs/>
          <w:color w:val="595959"/>
          <w:sz w:val="18"/>
          <w:szCs w:val="18"/>
        </w:rPr>
        <w:t xml:space="preserve">安宁股份（sz002978）行情走势 - 安宁股份 （sz002978） 2026-09-11 16:11:46（北京时间） +添加自选 — https://www.stcn.com/quotes/index/sz002978.html#1</w:t>
      </w:r>
    </w:p>
    <w:p>
      <w:pPr>
        <w:spacing w:after="200"/>
      </w:pPr>
      <w:r>
        <w:rPr>
          <w:i/>
          <w:iCs/>
          <w:color w:val="595959"/>
          <w:sz w:val="18"/>
          <w:szCs w:val="18"/>
        </w:rPr>
        <w:t xml:space="preserve">安宁股份(002978.SZ) - -0.92 — https://finance.sina.com.cn/realstock/company/sz002978/nc.shtml#1</w:t>
      </w:r>
    </w:p>
    <w:p>
      <w:pPr>
        <w:spacing w:after="200"/>
      </w:pPr>
      <w:r>
        <w:rPr>
          <w:i/>
          <w:iCs/>
          <w:color w:val="595959"/>
          <w:sz w:val="18"/>
          <w:szCs w:val="18"/>
        </w:rPr>
        <w:t xml:space="preserve">安宁股份 ( sz002978 ) 模拟买入 +自选 股吧 — https://55188.cn/stocks-sz002978.html</w:t>
      </w:r>
    </w:p>
    <w:p>
      <w:pPr>
        <w:spacing w:after="200"/>
      </w:pPr>
      <w:r>
        <w:rPr>
          <w:i/>
          <w:iCs/>
          <w:color w:val="595959"/>
          <w:sz w:val="18"/>
          <w:szCs w:val="18"/>
        </w:rPr>
        <w:t xml:space="preserve">安宁股份(002978)股票行情走势技术分析_未来预测_买卖操作建议_英为财情Investing.com - 打开应用程序 — https://cn.investing.com/equities/sichuan-anning-iron-and-titanium-co-technical#1</w:t>
      </w:r>
    </w:p>
    <w:p>
      <w:pPr>
        <w:spacing w:after="200"/>
      </w:pPr>
      <w:r>
        <w:rPr>
          <w:i/>
          <w:iCs/>
          <w:color w:val="595959"/>
          <w:sz w:val="18"/>
          <w:szCs w:val="18"/>
        </w:rPr>
        <w:t xml:space="preserve">Sichuan Anning Iron and Titanium Co Stock Technical Analysis (002978) - Investing.com ZA - Sichuan Anning Iron and Titanium Co (002978) — https://za.investing.com/equities/sichuan-anning-iron-and-titanium-co-technical#1</w:t>
      </w:r>
    </w:p>
    <w:p>
      <w:pPr>
        <w:spacing w:after="200"/>
      </w:pPr>
      <w:r>
        <w:rPr>
          <w:i/>
          <w:iCs/>
          <w:color w:val="595959"/>
          <w:sz w:val="18"/>
          <w:szCs w:val="18"/>
        </w:rPr>
        <w:t xml:space="preserve">Sichuan Anning Iron and Titanium Co (002978) Stock Chart - Investing.com - Sichuan Anning Iron and Titanium Co (002978) — https://www.investing.com/equities/sichuan-anning-iron-and-titanium-co-chart#1</w:t>
      </w:r>
    </w:p>
    <w:p>
      <w:pPr>
        <w:spacing w:after="200"/>
      </w:pPr>
      <w:r>
        <w:rPr>
          <w:i/>
          <w:iCs/>
          <w:color w:val="595959"/>
          <w:sz w:val="18"/>
          <w:szCs w:val="18"/>
        </w:rPr>
        <w:t xml:space="preserve">安宁股份(SZ:002978) — https://xueqiu.com/S/SZ002978/news</w:t>
      </w:r>
    </w:p>
    <w:p>
      <w:pPr>
        <w:spacing w:after="200"/>
      </w:pPr>
      <w:r>
        <w:rPr>
          <w:i/>
          <w:iCs/>
          <w:color w:val="595959"/>
          <w:sz w:val="18"/>
          <w:szCs w:val="18"/>
        </w:rPr>
        <w:t xml:space="preserve">SZ.002978 安宁股份 ANNING IRON - A股即时报价 RT Quote - 互动图表 Interactive Chart — http://stocks.etnet.hk/www/sc/ashares/quote_chart_interactive.php?code=002978</w:t>
      </w:r>
    </w:p>
    <w:p>
      <w:pPr>
        <w:spacing w:after="200"/>
      </w:pPr>
      <w:r>
        <w:rPr>
          <w:i/>
          <w:iCs/>
          <w:color w:val="595959"/>
          <w:sz w:val="18"/>
          <w:szCs w:val="18"/>
        </w:rPr>
        <w:t xml:space="preserve">安宁股份(sz002978)股票价格_股票实时行情_走势图-新浪财经 — https://quotes.sina.cn/hs/company/quotes/view/sz002978</w:t>
      </w:r>
    </w:p>
    <w:p>
      <w:pPr>
        <w:spacing w:after="200"/>
      </w:pPr>
      <w:r>
        <w:rPr>
          <w:i/>
          <w:iCs/>
          <w:color w:val="595959"/>
          <w:sz w:val="18"/>
          <w:szCs w:val="18"/>
        </w:rPr>
        <w:t xml:space="preserve">股票行情快报：安宁股份（002978）9月8日主力资金净卖出118.04万元-证券之星 — https://4g.stockstar.com/detail/RB2026090800037251</w:t>
      </w:r>
    </w:p>
    <w:p>
      <w:pPr>
        <w:spacing w:after="200"/>
      </w:pPr>
      <w:r>
        <w:rPr>
          <w:i/>
          <w:iCs/>
          <w:color w:val="595959"/>
          <w:sz w:val="18"/>
          <w:szCs w:val="18"/>
        </w:rPr>
        <w:t xml:space="preserve">安宁股份(002978)资金流向全览 _ 数据中心 _ 东方财富 — https://emdatah5.eastmoney.com/dc/zjlx/stock?fc=0.002978&amp;fn=%E5%AE%89%E5%AE%81%E8%82%A1%E4%BB%BD</w:t>
      </w:r>
    </w:p>
    <w:p>
      <w:pPr>
        <w:spacing w:after="200"/>
      </w:pPr>
      <w:r>
        <w:rPr>
          <w:i/>
          <w:iCs/>
          <w:color w:val="595959"/>
          <w:sz w:val="18"/>
          <w:szCs w:val="18"/>
        </w:rPr>
        <w:t xml:space="preserve">股票行情快报：安宁股份（002978）9月3日主力资金净卖出54.98万元-证券之星 — https://wap.stockstar.com/detail/RB2026090300040529</w:t>
      </w:r>
    </w:p>
    <w:p>
      <w:pPr>
        <w:spacing w:after="200"/>
      </w:pPr>
      <w:r>
        <w:rPr>
          <w:i/>
          <w:iCs/>
          <w:color w:val="595959"/>
          <w:sz w:val="18"/>
          <w:szCs w:val="18"/>
        </w:rPr>
        <w:t xml:space="preserve">安宁股份·资金流向 — https://www.wlstock.com/Hudong/StockFundFlow.aspx?stockno=002978</w:t>
      </w:r>
    </w:p>
    <w:p>
      <w:pPr>
        <w:spacing w:after="200"/>
      </w:pPr>
      <w:r>
        <w:rPr>
          <w:i/>
          <w:iCs/>
          <w:color w:val="595959"/>
          <w:sz w:val="18"/>
          <w:szCs w:val="18"/>
        </w:rPr>
        <w:t xml:space="preserve">同行业股票 (证监会行业： 有色金属矿采选业 ) — https://vip.stock.finance.sina.com.cn/moneyflow/#!ssfx!sz002978</w:t>
      </w:r>
    </w:p>
    <w:p>
      <w:pPr>
        <w:spacing w:after="200"/>
      </w:pPr>
      <w:r>
        <w:rPr>
          <w:i/>
          <w:iCs/>
          <w:color w:val="595959"/>
          <w:sz w:val="18"/>
          <w:szCs w:val="18"/>
        </w:rPr>
        <w:t xml:space="preserve">安宁股份融资融券历史数据( 1 日) — https://data.eastmoney.com/rzrq/detail/002978.html</w:t>
      </w:r>
    </w:p>
    <w:p>
      <w:pPr>
        <w:spacing w:after="200"/>
      </w:pPr>
      <w:r>
        <w:rPr>
          <w:i/>
          <w:iCs/>
          <w:color w:val="595959"/>
          <w:sz w:val="18"/>
          <w:szCs w:val="18"/>
        </w:rPr>
        <w:t xml:space="preserve">安宁股份：9月10日获融资买入426.30万元 — https://news.10jqka.com.cn/20260911/c679812943.shtml</w:t>
      </w:r>
    </w:p>
    <w:p>
      <w:pPr>
        <w:spacing w:after="200"/>
      </w:pPr>
      <w:r>
        <w:rPr>
          <w:i/>
          <w:iCs/>
          <w:color w:val="595959"/>
          <w:sz w:val="18"/>
          <w:szCs w:val="18"/>
        </w:rPr>
        <w:t xml:space="preserve">安宁股份(002978)_融资融券_数据中心_九方智投 — https://stock.9fzt.com/rzrq/sz_002978.html</w:t>
      </w:r>
    </w:p>
    <w:p>
      <w:pPr>
        <w:spacing w:after="200"/>
      </w:pPr>
      <w:r>
        <w:rPr>
          <w:i/>
          <w:iCs/>
          <w:color w:val="595959"/>
          <w:sz w:val="18"/>
          <w:szCs w:val="18"/>
        </w:rPr>
        <w:t xml:space="preserve">安宁股份十大股东一览 _ 东方财富网_ 数据频道 — https://data.eastmoney.com/gdfx/stock/002978_2026-06-30.html</w:t>
      </w:r>
    </w:p>
    <w:p>
      <w:pPr>
        <w:spacing w:after="200"/>
      </w:pPr>
      <w:r>
        <w:rPr>
          <w:i/>
          <w:iCs/>
          <w:color w:val="595959"/>
          <w:sz w:val="18"/>
          <w:szCs w:val="18"/>
        </w:rPr>
        <w:t xml:space="preserve">财通基金-浙江广杰投资管理有限公司-财通基金广杰定增1号单一资产管理计划持股分析 _ 东方财富网_ 数据频道 — https://data.eastmoney.com/gdfx/ShareHolderAnalyse.html?hdCode=70432168</w:t>
      </w:r>
    </w:p>
    <w:p>
      <w:pPr>
        <w:spacing w:after="200"/>
      </w:pPr>
      <w:r>
        <w:rPr>
          <w:i/>
          <w:iCs/>
          <w:color w:val="595959"/>
          <w:sz w:val="18"/>
          <w:szCs w:val="18"/>
        </w:rPr>
        <w:t xml:space="preserve">机构风向标 | 安宁股份(002978)2026年二季度已披露持仓机构仅9家 — https://www.jiemian.com/article/15018440.html</w:t>
      </w:r>
    </w:p>
    <w:p>
      <w:pPr>
        <w:spacing w:after="200"/>
      </w:pPr>
      <w:r>
        <w:rPr>
          <w:i/>
          <w:iCs/>
          <w:color w:val="595959"/>
          <w:sz w:val="18"/>
          <w:szCs w:val="18"/>
        </w:rPr>
        <w:t xml:space="preserve">安宁股份十大流通股东格局生变：吴东萍新进，应一城退出，杨俊诚等减持 — http://finance.sina.cn/newbd/j_baidu.d.html?docId=nipvvzx5764494&amp;wm=3170_9999</w:t>
      </w:r>
    </w:p>
    <w:p>
      <w:pPr>
        <w:spacing w:after="200"/>
      </w:pPr>
      <w:r>
        <w:rPr>
          <w:i/>
          <w:iCs/>
          <w:color w:val="595959"/>
          <w:sz w:val="18"/>
          <w:szCs w:val="18"/>
        </w:rPr>
        <w:t xml:space="preserve">中国股票流通股东名单 - 四川安宁铁钛股份有限公司 - 2026年6月30日 - 同花顺 — https://basic.10jqka.com.cn/002978/holder.html#10145676275637000582</w:t>
      </w:r>
    </w:p>
    <w:p>
      <w:pPr>
        <w:spacing w:after="200"/>
      </w:pPr>
      <w:r>
        <w:rPr>
          <w:i/>
          <w:iCs/>
          <w:color w:val="595959"/>
          <w:sz w:val="18"/>
          <w:szCs w:val="18"/>
        </w:rPr>
        <w:t xml:space="preserve">机构风向标 | 安宁股份(002978)2026年二季度已披露持仓机构仅9家 - 经济新闻滚动 &gt; 正文 — https://finance.sina.com.cn/jjxw/2026-08-28/doc-inipvvzx5730804.shtml#1</w:t>
      </w:r>
    </w:p>
    <w:p>
      <w:pPr>
        <w:spacing w:after="200"/>
      </w:pPr>
      <w:r>
        <w:rPr>
          <w:i/>
          <w:iCs/>
          <w:color w:val="595959"/>
          <w:sz w:val="18"/>
          <w:szCs w:val="18"/>
        </w:rPr>
        <w:t xml:space="preserve">安宁股份（002978） - 张海潮 | 57.72万 | 1.02万 | 0.19% | -- | 1.80% | 流通A股 — https://s.askci.com/stock/equity/002978/#6</w:t>
      </w:r>
    </w:p>
    <w:p>
      <w:pPr>
        <w:spacing w:after="200"/>
      </w:pPr>
      <w:r>
        <w:rPr>
          <w:i/>
          <w:iCs/>
          <w:color w:val="595959"/>
          <w:sz w:val="18"/>
          <w:szCs w:val="18"/>
        </w:rPr>
        <w:t xml:space="preserve">机构风向标 | 安宁股份(002978)2026年二季度已披露持仓机构仅9家 — https://finance.eastmoney.com/a/202608283857940573.html</w:t>
      </w:r>
    </w:p>
    <w:p>
      <w:pPr>
        <w:spacing w:after="200"/>
      </w:pPr>
      <w:r>
        <w:rPr>
          <w:i/>
          <w:iCs/>
          <w:color w:val="595959"/>
          <w:sz w:val="18"/>
          <w:szCs w:val="18"/>
        </w:rPr>
        <w:t xml:space="preserve">安宁股份2026年二季度已披露持仓机构仅9家 — https://news.qq.com/rain/a/20260828A063V800</w:t>
      </w:r>
    </w:p>
    <w:p>
      <w:pPr>
        <w:spacing w:after="200"/>
      </w:pPr>
      <w:r>
        <w:rPr>
          <w:i/>
          <w:iCs/>
          <w:color w:val="595959"/>
          <w:sz w:val="18"/>
          <w:szCs w:val="18"/>
        </w:rPr>
        <w:t xml:space="preserve">安宁股份(002978) — https://stock.quote.stockstar.com/002978.shtml</w:t>
      </w:r>
    </w:p>
    <w:p>
      <w:pPr>
        <w:spacing w:after="200"/>
      </w:pPr>
      <w:r>
        <w:rPr>
          <w:i/>
          <w:iCs/>
          <w:color w:val="595959"/>
          <w:sz w:val="18"/>
          <w:szCs w:val="18"/>
        </w:rPr>
        <w:t xml:space="preserve">本报告由AI基于公开渠道信息自动检索、整理并生成，信息截至 研究纪要仅标注最新交易日数据指向2026-09-11，具体收盘价、涨跌幅、成交量、成交额等行情快照数值未在研究纪要中给出，故无法提供。，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2026-09-13T23:51:03.701Z</dcterms:created>
  <dcterms:modified xsi:type="dcterms:W3CDTF">2026-09-13T23:51:03.701Z</dcterms:modified>
</cp:coreProperties>
</file>

<file path=docProps/custom.xml><?xml version="1.0" encoding="utf-8"?>
<Properties xmlns="http://schemas.openxmlformats.org/officeDocument/2006/custom-properties" xmlns:vt="http://schemas.openxmlformats.org/officeDocument/2006/docPropsVTypes"/>
</file>