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汕头万顺新材集团股份有限公司（万顺新材，300057.SZ） (300057)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行业：铝加工/铝箔（电池铝箔、包装铝箔）与功能性薄膜</w:t>
      </w:r>
    </w:p>
    <w:p>
      <w:pPr>
        <w:jc w:val="center"/>
      </w:pPr>
      <w:r>
        <w:rPr>
          <w:color w:val="595959"/>
          <w:sz w:val="22"/>
          <w:szCs w:val="22"/>
        </w:rPr>
        <w:t xml:space="preserve">报告日期：2026年9月13日</w:t>
      </w:r>
    </w:p>
    <w:p>
      <w:pPr>
        <w:jc w:val="center"/>
      </w:pPr>
      <w:r>
        <w:rPr>
          <w:color w:val="595959"/>
          <w:sz w:val="20"/>
          <w:szCs w:val="20"/>
        </w:rPr>
        <w:t xml:space="preserve">截至2026-09-11收盘（除特别注明外）</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万顺新材2026年上半年实现营收37.41亿元，同比增长38.93%；归母净利润5,820.82万元，同比扭亏，扣非归母净利润2,861.05万元。业绩改善主要来自铝加工业务修复：上半年铝加工营收34.85亿元，同比增长45%，合并盈利8,978.64万元；其中安徽中基电池铝箔销量同比增长75%，部分电池铝箔加工费上调已落地。需要注意的是，半年报核心数据在部分信息中存在媒体转述与口径差异，正式判断仍应以公司官方半年报为准。</w:t>
      </w:r>
    </w:p>
    <w:p>
      <w:pPr>
        <w:spacing w:after="160" w:line="300"/>
      </w:pPr>
      <w:r>
        <w:rPr>
          <w:sz w:val="22"/>
          <w:szCs w:val="22"/>
        </w:rPr>
        <w:t xml:space="preserve">公司收入结构高度集中于铝加工业务，2025年占营收89.77%，但毛利率仅4.44%，盈利弹性较大；纸包装材料约占7.89%，毛利率20.67%，功能性薄膜占比仅0.50%且毛利率为负。公司正在推进10万吨储能及动力电池铝箔项目，核心设备已部分投产，并规划电池铝箔总产能25.5万吨；同时通过设立江苏纳亿、河南万顺纳亿布局钠离子电池用超高达因铝箔，并完成对欧箔卢森堡100%股权的收购。</w:t>
      </w:r>
    </w:p>
    <w:p>
      <w:pPr>
        <w:spacing w:after="160" w:line="300"/>
      </w:pPr>
      <w:r>
        <w:rPr>
          <w:sz w:val="22"/>
          <w:szCs w:val="22"/>
        </w:rPr>
        <w:t xml:space="preserve">公司此前盈利基础较弱：2025年营收57.97亿元，同比下降11.88%，归母净利润亏损1.84亿元；2024年亦亏损1.92亿元。2026年业绩虽已扭亏，但按照国泰海通单家研报预测，2026—2028年归母净利润分别为0.79亿元、1.56亿元和2.64亿元，预测ROE仅为1.5%、2.9%和4.6%，盈利修复仍处于早期阶段，且所谓机构一致预期实质上并非多家券商共识。</w:t>
      </w:r>
    </w:p>
    <w:p>
      <w:pPr>
        <w:spacing w:after="160" w:line="300"/>
      </w:pPr>
      <w:r>
        <w:rPr>
          <w:sz w:val="22"/>
          <w:szCs w:val="22"/>
        </w:rPr>
        <w:t xml:space="preserve">截至2026年9月11日，公司股价为6.36元，总市值约63.83亿元，市净率1.13倍；因2025年及此前TTM仍为亏损，静态和TTM市盈率为负，按2026年上半年利润年化计算的动态市盈率约54.83倍。股价近期在6.3—6.5元附近震荡，收盘价略低于自算MA5约6.41元，主力资金连续多个交易日净流出，技术指标暂未显示明确方向。</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300057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万顺新材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上市地/板块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深交所创业板（SZSE）</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2010-02-26</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1998-03-06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法人代表</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杜成城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广东省汕头保税区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原用名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汕头万顺包装材料股份有限公司，2019年5月改为现名</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所属概念板块</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锂电池/固态电池、钠离子电池、光伏、包装材料、节能环保</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标的确认提示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300057=万顺新材；搜索命中的“300057 亚光科技”实为300123（亚光科技，军工微波电子+船艇），与本标的无关，相关数据均不采用</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铝加工（铝箔、铝板带）：用于电池、电容器、印制电路板等电子元器件及食品/饮料/卷烟/医药包装、日用领域，2025年占营收89.77%（收入5,204.21百万，同比+9.97%，毛利率4.44%），为收入与利润的绝对主体</w:t>
      </w:r>
    </w:p>
    <w:p>
      <w:pPr>
        <w:pStyle w:val="ListParagraph"/>
        <w:numPr>
          <w:ilvl w:val="0"/>
          <w:numId w:val="2"/>
        </w:numPr>
        <w:spacing w:after="80" w:line="280"/>
      </w:pPr>
      <w:r>
        <w:rPr>
          <w:sz w:val="22"/>
          <w:szCs w:val="22"/>
        </w:rPr>
        <w:t xml:space="preserve">纸包装材料（转移纸、复合纸）：用于烟标、酒标、日化、礼品等包装，2025年转移纸占营收6.88%（收入398.68百万，同比+1.28%，毛利率20.52%），复合纸占1.01%（收入58.50百万，同比-36.89%，毛利率21.64%），纸包装材料行业口径合计7.89%（457.18百万，毛利率20.67%）</w:t>
      </w:r>
    </w:p>
    <w:p>
      <w:pPr>
        <w:pStyle w:val="ListParagraph"/>
        <w:numPr>
          <w:ilvl w:val="0"/>
          <w:numId w:val="2"/>
        </w:numPr>
        <w:spacing w:after="80" w:line="280"/>
      </w:pPr>
      <w:r>
        <w:rPr>
          <w:sz w:val="22"/>
          <w:szCs w:val="22"/>
        </w:rPr>
        <w:t xml:space="preserve">功能性薄膜（高阻隔膜、导电膜、车衣膜、节能膜等）：高阻隔膜用于食品药品包装、光伏封装、电子器件封装、显示器封装，车衣膜用于汽车，节能膜用于建筑/汽车玻璃，导电膜用于触摸屏、调光膜/玻璃；2025年占营收0.50%（收入28.79百万，同比-45.13%，毛利率-55.23%）</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37.41亿元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+38.93%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+5,820.82万元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+209.69%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+16.21%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+2,193.73万元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口径存疑：证券之星显示+430.23%，hx168显示+189.77%（后者或为含少数股东口径）；建议以绝对额为准</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57.97亿元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-11.88%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-1.8446亿元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+4.05%（亏损收窄）</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26.92亿元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-5,306.38万元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数据缺失（研究纪要未提供同比增速）</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2024全年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65.79亿元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+22.52%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-1.9226亿元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-285.36%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2024Q3累计</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47.48亿元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+23.19%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-3,620.40万元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-337.40%</w:t>
            </w:r>
          </w:p>
        </w:tc>
      </w:tr>
    </w:tbl>
    <w:p>
      <w:pPr>
        <w:spacing w:after="200"/>
      </w:pPr>
      <w:r>
        <w:rPr>
          <w:i/>
          <w:iCs/>
          <w:color w:val="595959"/>
          <w:sz w:val="18"/>
          <w:szCs w:val="18"/>
        </w:rPr>
        <w:t xml:space="preserve">最新一期为2026年半年报（2026-08-28/29披露）。2026H1营收37.41亿元（精确37.40538亿元），归母净利润5,820.82万元（58,208,190元），同比扭亏（上年同期亏损5,306.38万元）；扣非归母净利润2,861.05万元，同比+141.41%（扭亏）。分季度：Q2营收20.42亿元（同比+65.9%，环比+20.24%）；Q2归母净利3,627.09万元（同比+178.13%，环比+65.34%）；Q2扣非1,374.18万元（同比+126.16%，环比-7.58%）。分业务：上半年铝加工业务营收34.85亿元，同比+45%，合并盈利8,978.64万元。数据来源：中证网（cs.com.cn，2026-08-29）、东方财富（2026-09-03）、新浪公告（投资者关系活动记录表2026-09-03）、界面、中国基金报（2026-08-28）、证券之星半年报摘要。⚠️数据打架点：AASTOCKS（格格隆匯）标题曾写作"扣非净亏损2861.05万元"，与多数来源"扣非净利润2861.05万元（同比+141.41%）"矛盾；以公司半年报及东方财富/中证网口径为准（正数2861.05万元）。2026Q1归母净利润同比增速存在口径差异：证券之星显示+430.23%，hx168显示+189.77%（后者或为"净利润"口径含少数股东）；绝对额2,193.73万元两个来源一致；国泰海通报告称"2026Q1归母净利润同比扭亏至约0.2亿元"。近年财报序列来源：证券之星财务指标页、AASTOCKS盈利摘要。2025年度年报披露日：2026-04-24（AASTOCKS）。</w:t>
      </w:r>
    </w:p>
    <w:p>
      <w:pPr>
        <w:spacing w:after="160" w:line="300"/>
      </w:pPr>
      <w:r>
        <w:rPr>
          <w:sz w:val="22"/>
          <w:szCs w:val="22"/>
        </w:rPr>
        <w:t xml:space="preserve">2026H1业绩实现同比扭亏，归母净利润5,820.82万元（同比+209.69%），上年同期为亏损5,306.38万元；扣非归母净利润2,861.05万元，同比+141.41%。单季度看，Q2营收20.42亿元（同比+65.9%），归母净利3,627.09万元（同比+178.13%，环比+65.34%）。分业务看，铝加工业务营收34.85亿元，同比+45%，合并盈利8,978.64万元；安徽中基电池铝箔销量同比+75%；铝板带对外+内部供应量10.4万吨，同比+21%；部分电池铝箔加工费上调落地。2024年亏损主因：毛利率由8.10%降至5.58%、资产减值损失1.25亿元（存货跌价+6,140万、固定资产减值+5,698万、商誉减值+615万）、财务费用同比+49.93%、经营现金流净额转负-2.92亿元。2024/2025年报EPS：2024年基本EPS -0.2112元、2025年基本EPS -0.2068元（AASTOCKS）。2024年每股净资产5.8904元、2025年5.6434元。</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可交叉验证的正式卖方研报只有一份：国泰海通证券（研究员刘佳昆/毛宇翔），2026-06-25/29首次覆盖《产能扩充夯实根基，盈利拐点确立》，给予"增持"，目标价12.03元（基于2026年2.3×PB）。预测营业收入：2024A 6,579→2025A 5,797→2026E 6,288→2027E 6,926→2028E 7,697百万元（同比+8.47%/+10.14%/+11.13%）；归母净利润：2024A -192→2025A -184→2026E +79→2027E +156→2028E +264百万元；EPS：2026E 0.08元/2027E 0.16元/2028E 0.26元；预测ROE：2026E 1.5%/2027E 2.9%/2028E 4.6%。来源：新浪研报、reportify、洞见研报、三个皮匠报告、财联社（2026-06-26）。机构一致预期的间接印证：证券时报·数据宝（2026-09-01）列示"机构一致预测"净利增幅：万顺新材2026年+142.83%、2027年+97.47%，经核算与国泰海通单家预测完全吻合，说明所谓"一致预期"实为单家券商（国泰海通）预测，并非多券商共识。⚠️高度可疑、不予采信的来源：东方财富"财富号"自媒体文（2026-06-02）称"4家券商一致预期2026年归母净利3.0–3.5亿元、均值3.2亿元，EPS 0.33–0.39元"，该组数字比正式披露的国泰海通研报（2026E仅0.79亿元）高出约4倍，且把"国泰海通"写成"国泰君安"，属自媒体拼凑/AI生成痕迹明显，无原始研报佐证，建议整体否定，勿作为共识引用。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6,579百万元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-192百万元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数据缺失（研究纪要未提供2024年净利同比增速）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-0.2112元（基本EPS，AASTOCKS）</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5,797百万元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-184百万元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+4.05%（亏损收窄，据近年财报序列）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-0.2068元（基本EPS，AASTOCKS）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6,288百万元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+79百万元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+142.83%（或约+142.9%）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6,926百万元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+156百万元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+97.47%（或约+97.5%）</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7,697百万元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+264百万元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数据缺失（研究纪要未提供该年净利同比增速）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0.26元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2026-06-29（研报2026-06-25首次覆盖）</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12.03元，基于2026年2.3×PB。来源：新浪研报、南财投研（21世纪经济报道，2026-06-26）、第一财经。百度股市通"机构预测"栏：目标均价=目标最高=目标最低=12.03元，发布机构仅"国泰海通证券"，评级"买入:12.03元"，即覆盖机构仅1家，非多券商共识。南财投研：6月25日万顺新材获国泰海通"增持"，最高目标价12.03元，对应当时目标涨幅+19.35%。</w:t>
            </w:r>
          </w:p>
        </w:tc>
      </w:tr>
    </w:tbl>
    <w:p>
      <w:pPr>
        <w:spacing w:before="200"/>
      </w:pPr>
    </w:p>
    <w:p>
      <w:pPr>
        <w:spacing w:after="160" w:line="300"/>
      </w:pPr>
      <w:r>
        <w:rPr>
          <w:sz w:val="22"/>
          <w:szCs w:val="22"/>
        </w:rPr>
        <w:t xml:space="preserve">股价：约6.36元（2026-09-11，百度股市通15:30）；另有6.53元、7.08元等不同日期读数。国泰海通报告时点（2026-06-25）股价9.09元。总股本/市值：口径不一——"总股本10.04亿股、总市值61.02亿"（ccxe数据平台）；"总股本约9.05亿股"（由每股收益0.0242元反推）；simplywall.st显示市值CN¥6.674b（约66.74亿）；国泰海通报告口径：总市值9,122百万元（91.22亿，按9.09元×10.04亿股）。建议以约9–10亿股、市值约57–67亿区间理解，具体股本待公司季报确认。每股净资产：2025年5.6434元、2026Q1约5.66元。PB：以6.36元/约5.66元BVPS计约1.1倍；国泰海通目标价12.03元对应2026年2.3×PB。PE：2024/2025年归母净利为负，历史PE无意义（为负）；前瞻PE（i问财，2026-07-23，股价6.36元口径）：2026E约80.8倍、2027E约40.9倍、2028E约24.2倍（按国泰海通预测EPS）。52周股价区间（国泰海通报告，2026-06-25）：5.25–9.93元。来源：i问财（PE预测）、ccxe数据平台、simplywall.st、国泰海通报告。⚠️不确定性与局限：1）全部卖方预测实质来自单一家（国泰海通）2026-06-25的首次覆盖研报，所谓"机构一致预测"（证券时报/数据宝）经核算即该单家数据，不构成多券商共识；2）自媒体"4家券商3.2亿元净利共识"（东方财富财富号）与正式研报差约4倍，判定不可信，已剔除；3）2026Q1归母净利同比增速（+430.23% vs +189.77%）、扣非正负号（AASTOCKS个别标题）存在来源冲突，已按主流口径处理并标注；4）总股本/总市值存在9.05亿股与10.04亿股两种口径，导致市值与PE测算有约10%偏差，建议以公司定期报告为准；5）估值数据（股价、PE、市值）日期不统一（2026-06-25至2026-09-11之间），且部分来自JS渲染页面/间接推算，非同一时点，横向比较需谨慎；6）上述财务数据均为公司公开披露的正报数据（非预告）。</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2026年半年度报告：上半年营收37.41亿元、归母净利润5820.82万元实现扭亏为盈</w:t>
      </w:r>
    </w:p>
    <w:p>
      <w:pPr>
        <w:spacing w:after="160" w:line="300"/>
      </w:pPr>
      <w:r>
        <w:rPr>
          <w:sz w:val="22"/>
          <w:szCs w:val="22"/>
        </w:rPr>
        <w:t xml:space="preserve">据经济观察网/经观智讯2026-09-11报道，公司2026年上半年营业收入37.41亿元，同比+38.93%；归母净利润5,820.82万元，实现扭亏为盈。10万吨电池箔项目分步投产，核心设备12台轧机已投产4台，后续陆续释放，为下半年产量弹性最大看点。局限：该财务数字目前仅见媒体单一来源转述，尚未与公司官方《2026年半年度报告》原文逐字交叉核对，建议以巨潮资讯网官方半年报为准。</w:t>
      </w:r>
    </w:p>
    <w:p>
      <w:pPr>
        <w:pStyle w:val="Heading2"/>
        <w:spacing w:after="120" w:before="240"/>
      </w:pPr>
      <w:r>
        <w:rPr>
          <w:b/>
          <w:bCs/>
          <w:color w:val="2E74B5"/>
          <w:sz w:val="24"/>
          <w:szCs w:val="24"/>
        </w:rPr>
        <w:t xml:space="preserve">4.2 关于参加2026年广东上市公司投资者集体接待日暨半年报业绩说明会活动的公告（公告编号2026-066）</w:t>
      </w:r>
    </w:p>
    <w:p>
      <w:pPr>
        <w:spacing w:after="160" w:line="300"/>
      </w:pPr>
      <w:r>
        <w:rPr>
          <w:sz w:val="22"/>
          <w:szCs w:val="22"/>
        </w:rPr>
        <w:t xml:space="preserve">2026-09-11公告（编号2026-066）：公司将参加“2026年广东上市公司投资者集体接待日暨半年报业绩说明会”，采用网络远程方式（全景路演），活动时间2026年9月15日（周二）15:30–17:00，管理层就2026年半年报业绩、公司治理、发展战略、经营状况等与投资者交流。多家来源一致，可信度高。</w:t>
      </w:r>
    </w:p>
    <w:p>
      <w:pPr>
        <w:pStyle w:val="Heading2"/>
        <w:spacing w:after="120" w:before="240"/>
      </w:pPr>
      <w:r>
        <w:rPr>
          <w:b/>
          <w:bCs/>
          <w:color w:val="2E74B5"/>
          <w:sz w:val="24"/>
          <w:szCs w:val="24"/>
        </w:rPr>
        <w:t xml:space="preserve">4.3 收购欧箔卢森堡（Eurofoil Luxembourg S.A.）100%股权——欧洲铝箔产能布局进展</w:t>
      </w:r>
    </w:p>
    <w:p>
      <w:pPr>
        <w:spacing w:after="160" w:line="300"/>
      </w:pPr>
      <w:r>
        <w:rPr>
          <w:sz w:val="22"/>
          <w:szCs w:val="22"/>
        </w:rPr>
        <w:t xml:space="preserve">2025-12-10公告（编号2025-067）：全资孙公司江苏中基复合材料（香港）有限公司（“香港中基”）拟以现金12,388,888欧元购买Aluminium Investment Company Limited（“铝业投资”，注册于英国伦敦）持有的Eurofoil Luxembourg S.A.（“欧箔卢森堡”）100%股权。标的从事铝箔、铝板带生产销售；截至2025-09-30净资产21,020,168.47欧元。2026-03-16：第七届董事会第二次会议审议通过；审计与评估完成，评估净资产市场价值3,217.03万欧元，较账面净资产增值1,115.01万欧元，增值率53.04%；因交割并表预计形成收益占最近一年经审计净利润绝对值50%以上且绝对金额超500万元，交易尚需提交股东会审议。2026-03-31：2026年第二次临时股东会审议通过。2026年4月初：香港中基完成欧箔卢森堡股权交割手续，欧箔卢森堡成为其全资子公司，纳入公司合并报表范围。交易对方股权结构为American Industrial Acquisition Corporation 70%、Kallisto Limited 15%、Aluminium Foil &amp; Paper Ltd 15%。本次交易不构成关联交易、不构成重大资产重组。</w:t>
      </w:r>
    </w:p>
    <w:p>
      <w:pPr>
        <w:pStyle w:val="Heading2"/>
        <w:spacing w:after="120" w:before="240"/>
      </w:pPr>
      <w:r>
        <w:rPr>
          <w:b/>
          <w:bCs/>
          <w:color w:val="2E74B5"/>
          <w:sz w:val="24"/>
          <w:szCs w:val="24"/>
        </w:rPr>
        <w:t xml:space="preserve">4.4 投资设立孙公司——布局钠离子电池用超高达因电池铝箔（公告编号2026-055）</w:t>
      </w:r>
    </w:p>
    <w:p>
      <w:pPr>
        <w:spacing w:after="160" w:line="300"/>
      </w:pPr>
      <w:r>
        <w:rPr>
          <w:sz w:val="22"/>
          <w:szCs w:val="22"/>
        </w:rPr>
        <w:t xml:space="preserve">2026-05-15（公告编号2026-055，披露日2026-05-16）：第七届董事会第五次会议通过：(a) 江苏纳亿：由全资子公司江苏中基新能源科技集团有限公司（持股60%）与全资孙公司香港中基（持股40%）以自有资金20,000万元（2亿元）设立“江苏中基纳亿新材料有限公司”，地点江苏徐州沛县，主营超高达因电池铝箔等钠离子电池用箔材；(b) 河南万顺纳亿：由全资子公司河南万顺包装材料有限公司以自有资金10,000万元（1亿元）100%设立，地点河南许昌长葛市，同主营。注册资本按业务进展分步缴足。属董事会权限，无需股东会审议，不构成关联交易/重大资产重组。</w:t>
      </w:r>
    </w:p>
    <w:p>
      <w:pPr>
        <w:pStyle w:val="Heading2"/>
        <w:spacing w:after="120" w:before="240"/>
      </w:pPr>
      <w:r>
        <w:rPr>
          <w:b/>
          <w:bCs/>
          <w:color w:val="2E74B5"/>
          <w:sz w:val="24"/>
          <w:szCs w:val="24"/>
        </w:rPr>
        <w:t xml:space="preserve">4.5 江苏纳亿新材料有限公司完成工商注册登记（公告编号2026-061）</w:t>
      </w:r>
    </w:p>
    <w:p>
      <w:pPr>
        <w:spacing w:after="160" w:line="300"/>
      </w:pPr>
      <w:r>
        <w:rPr>
          <w:sz w:val="22"/>
          <w:szCs w:val="22"/>
        </w:rPr>
        <w:t xml:space="preserve">2026-06-22完成注册：江苏纳亿新材料有限公司完成工商注册（徐州市市场监督管理局），统一社会信用代码91320300MAKG8NN6XB，注册资本2亿元，法定代表人杜继兴，成立日期2026-06-22，住所江苏徐州沛县经济开发区；公告编号2026-061（2026-06-25）。另有：安徽中基铝塑膜科技有限公司完成工商注册登记（公告标题见于新浪公告库，具体日期未取到）。</w:t>
      </w:r>
    </w:p>
    <w:p>
      <w:pPr>
        <w:pStyle w:val="Heading2"/>
        <w:spacing w:after="120" w:before="240"/>
      </w:pPr>
      <w:r>
        <w:rPr>
          <w:b/>
          <w:bCs/>
          <w:color w:val="2E74B5"/>
          <w:sz w:val="24"/>
          <w:szCs w:val="24"/>
        </w:rPr>
        <w:t xml:space="preserve">4.6 出售控股孙公司股权并被动形成对外担保——股东会审议通过（公告编号2025-059、2025-069）</w:t>
      </w:r>
    </w:p>
    <w:p>
      <w:pPr>
        <w:spacing w:after="160" w:line="300"/>
      </w:pPr>
      <w:r>
        <w:rPr>
          <w:sz w:val="22"/>
          <w:szCs w:val="22"/>
        </w:rPr>
        <w:t xml:space="preserve">2025-11-29公告（编号2025-059）：发出《关于召开2025年第三次临时股东会的通知》，唯一议案为《关于出售控股孙公司股权被动形成对外担保的议案》，属特别决议事项（需2/3以上通过），股权登记日2025-12-08，会议2025-12-15。2025-12-15决议公告（编号2025-069）：议案以总表决同意99.4409%、反对0.4913%、弃权0.0678%通过；中小股东同意94.7817%。局限：具体出售标的、交易对价、担保金额等细节本次未检索到，需查阅2025年11-12月原始公告核实。</w:t>
      </w:r>
    </w:p>
    <w:p>
      <w:pPr>
        <w:pStyle w:val="Heading2"/>
        <w:spacing w:after="120" w:before="240"/>
      </w:pPr>
      <w:r>
        <w:rPr>
          <w:b/>
          <w:bCs/>
          <w:color w:val="2E74B5"/>
          <w:sz w:val="24"/>
          <w:szCs w:val="24"/>
        </w:rPr>
        <w:t xml:space="preserve">4.7 万顺转2（123085）提前赎回——触发有条件赎回条款并实施赎回</w:t>
      </w:r>
    </w:p>
    <w:p>
      <w:pPr>
        <w:spacing w:after="160" w:line="300"/>
      </w:pPr>
      <w:r>
        <w:rPr>
          <w:sz w:val="22"/>
          <w:szCs w:val="22"/>
        </w:rPr>
        <w:t xml:space="preserve">触发原因：2026-03-27至2026-04-20，公司股票在连续30个交易日中有15个交易日收盘价不低于当期转股价格4.99元/股的130%（即6.4870元/股），触发有条件赎回条款。2026-04-20：第七届董事会第三次会议审议通过《关于提前赎回万顺转2的议案》，理由为优化资本结构、降低财务费用。关键时间表（公告编号2026-045/049/051系列）：最后交易日2026-05-12（当日简称“Z顺转2”，收市后停止交易）；停止交易日2026-05-13；最后转股日2026-05-15（赎回登记日）；停止转股日2026-05-18；赎回日2026-05-18；赎回价格100.87元/张（含息税）；赎回资金到账日2026-05-25（发行人资金到达中登2026-05-21）。转股价格沿革：初始6.24元/股（2020-12-11发行900万张，每张面值100元）→6.20→……→5.00→4.99元/股（2025-05-16起生效）。风险数据（媒体引Wind）：截至2026-05-11收盘，万顺转2二级市场价187.50元/张，未转股比例10.89%，转债余额0.98亿元；若未及时转股/卖出，按赎回价计算损失或达约46.20%。本次提前赎回完成后，万顺转2将在深交所摘牌。</w:t>
      </w:r>
    </w:p>
    <w:p>
      <w:pPr>
        <w:pStyle w:val="Heading2"/>
        <w:spacing w:after="120" w:before="240"/>
      </w:pPr>
      <w:r>
        <w:rPr>
          <w:b/>
          <w:bCs/>
          <w:color w:val="2E74B5"/>
          <w:sz w:val="24"/>
          <w:szCs w:val="24"/>
        </w:rPr>
        <w:t xml:space="preserve">4.8 公司治理、制度修订及2026年度融资担保等相关议案</w:t>
      </w:r>
    </w:p>
    <w:p>
      <w:pPr>
        <w:spacing w:after="160" w:line="300"/>
      </w:pPr>
      <w:r>
        <w:rPr>
          <w:sz w:val="22"/>
          <w:szCs w:val="22"/>
        </w:rPr>
        <w:t xml:space="preserve">第六届董事会第二十六次会议相关议案（详见新浪公告库汇总）：《关于不再设置监事会并修订〈公司章程〉及相关议事规则的议案》；修订《独立董事工作制度》《对外投资管理办法》《对外担保决策制度》《关联交易管理办法》《累积投票制实施细则》《募集资金管理办法》《风险投资管理办法》等；《关于修订〈未来三年（2025年-2027年）股东回报规划〉的议案》；《关于2026年度申请综合授信融资的议案》；《关于2026年度担保额度预计的议案》；《关于2026年度开展套期保值业务的议案》。来源为标题级信息，未经原文逐条核对。</w:t>
      </w:r>
    </w:p>
    <w:p>
      <w:pPr>
        <w:pStyle w:val="Heading2"/>
        <w:spacing w:after="120" w:before="240"/>
      </w:pPr>
      <w:r>
        <w:rPr>
          <w:b/>
          <w:bCs/>
          <w:color w:val="2E74B5"/>
          <w:sz w:val="24"/>
          <w:szCs w:val="24"/>
        </w:rPr>
        <w:t xml:space="preserve">4.9 2025年度股东会决议公告（公告编号2026-056）</w:t>
      </w:r>
    </w:p>
    <w:p>
      <w:pPr>
        <w:spacing w:after="160" w:line="300"/>
      </w:pPr>
      <w:r>
        <w:rPr>
          <w:sz w:val="22"/>
          <w:szCs w:val="22"/>
        </w:rPr>
        <w:t xml:space="preserve">2025年度股东会（2026-05-15召开，决议公告编号2026-056，披露日2026-05-16）：审议通过《2025年年度报告及摘要》《2025年度董事会工作报告》等；现场+网络出席股东所持表决权占总股本26.7060%，中小投资者占3.3206%。另有2025年第三季度可转债转股情况公告（2025年10月披露，标题级信息）。</w:t>
      </w:r>
    </w:p>
    <w:p>
      <w:pPr>
        <w:pStyle w:val="Heading2"/>
        <w:spacing w:after="120" w:before="240"/>
      </w:pPr>
      <w:r>
        <w:rPr>
          <w:b/>
          <w:bCs/>
          <w:color w:val="2E74B5"/>
          <w:sz w:val="24"/>
          <w:szCs w:val="24"/>
        </w:rPr>
        <w:t xml:space="preserve">4.10 股价/资金面：2026-09-11主力资金净卖出59.57万元</w:t>
      </w:r>
    </w:p>
    <w:p>
      <w:pPr>
        <w:spacing w:after="160" w:line="300"/>
      </w:pPr>
      <w:r>
        <w:rPr>
          <w:sz w:val="22"/>
          <w:szCs w:val="22"/>
        </w:rPr>
        <w:t xml:space="preserve">2026-09-11：万顺新材主力资金净卖出59.57万元（来源：证券之星，单一来源，且金额很小，仅供参考）。参考价（2025-12-10报道附注）：新浪财经页面显示万顺新材6.410元、-0.15、-2.29%（日期语境为2025-12-10）。局限：本次未系统拉取2026年9月最新收盘价、市值、PE等，需另行核实。</w:t>
      </w:r>
    </w:p>
    <w:p>
      <w:pPr>
        <w:pStyle w:val="Heading2"/>
        <w:spacing w:after="120" w:before="240"/>
      </w:pPr>
      <w:r>
        <w:rPr>
          <w:b/>
          <w:bCs/>
          <w:color w:val="2E74B5"/>
          <w:sz w:val="24"/>
          <w:szCs w:val="24"/>
        </w:rPr>
        <w:t xml:space="preserve">4.11 不确定性与覆盖缺口说明</w:t>
      </w:r>
    </w:p>
    <w:p>
      <w:pPr>
        <w:spacing w:after="160" w:line="300"/>
      </w:pPr>
      <w:r>
        <w:rPr>
          <w:sz w:val="22"/>
          <w:szCs w:val="22"/>
        </w:rPr>
        <w:t xml:space="preserve">1. 当前“研究基准日”推断约为2026年9月11日–9月15日（以最晚公告/活动日为准）；检索工具返回的最新时间戳为2026-09-11，其后是否已有新公告未能确认。2. 2026年半年报核心财务数字（营收37.41亿元、归母净利5,820.82万元）目前仅见“经济观察网/经观智讯”单一媒体来源转述，未与公司官方半年报原文逐字比对，标注为待交叉核实。3. “出售控股孙公司股权被动形成对外担保”仅确认程序与表决结果（2025-12-15通过），标的/金额等实质内容未取到。4. 回购、控股股东/董监高增减持、监管问询/处罚、最新政策影响等方向，因检索步数达到上限，本次未完成独立检索，不能确认“无”或“有”，属本纪要覆盖缺口。5. 2026-09-11主力资金净卖出59.57万元为单一来源（证券之星），且金额很小，仅供参考。6. 涉及汇率/欧元对价（12,388,888欧元）及评估增值率（53.04%）为交易披露口径，非最终并表损益数；并表收益“预计占上一年度经审计净利润绝对值50%以上”为预告性质表述，最终以合并日审计公允价值差额确定（见公告2026-013“风险提示”）。7. 关键官方信息源建议以巨潮资讯网（static.cninfo.com.cn）及深交所公告为准；媒体转述仅作线索。</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万顺新材（300057.SZ），深交所创业板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+0.16%（+0.01元）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6.24 / 6.42 / 6.07 / 6.35元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5.51%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26.56万手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1.66亿元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3.20%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63.83亿元（总股本10.04亿股）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52.85亿元（流通股本8.31亿股）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市盈率(动)</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54.83倍（按2026年半年报归母净利5820.82万元年化，每股收益约0.058元）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-34.60倍（2025年亏损）</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为负/亏损（-87.20，新浪口径"亏损"）</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1.13倍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市销率TTM</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10.72元（具体出现日期未取得，标注为未知）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5.22~5.23元（新浪5.22，investing/MarketWatch 5.23；具体出现日期未取得）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数据不确定性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MarketWatch报总市值约62.5亿元、流通股本口径略有出入，与63.83亿元差异约2%，属不同数据商统计口径差异；价格数据存在多源日期错配，cnstock/aastocks等8.xx元读数为5-6月旧快照，经新浪、九方智投、百度股市通、证券之星四源交叉核对，2026-09-11收盘一致为6.36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未取得2026-09-11当日快照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东方财富千股千评显示"暂无明显信号"；investing.com提供的MACD数值（0.02等）为8月旧数据，与9月中旬实际价位明显脱节，不可直接引用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未取得2026-09-11当日快照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东方财富千股千评显示"暂无明显信号"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未取得2026-09-11当日快照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东方财富千股千评显示"暂无明显信号"；investing.com提供的RSI(14)（53.4、73.9等）为8月旧数据，不采用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未取得2026-09-11当日精确上下轨及中轨</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东方财富千股千评显示"暂无明显信号"；阿牛智投显示的BOLL(UP 7.84, MID 6.61, LOW 5.38)对应价位7.35元，为旧日期数据，不采用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WR</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未取得2026-09-11当日快照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东方财富千股千评显示"暂无明显信号"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约6.41元（本人据09-07至09-11收盘价6.45/6.47/6.44/6.35/6.36自算，非官方数值）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收盘价6.36元略低于自算MA5约6.41元，短期均线附近震荡；investing.com提供的MA5(6.54、6.89等）为8月旧数据，不采用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精确值未取得2026-09-11当日快照（数据缺口）</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无法判断短期均线排列形态；investing.com提供的MA20(6.57、6.65等）为8月旧数据，不采用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精确值未取得2026-09-11当日快照（数据缺口）</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investing.com提供的MA50/MA100/MA200（6.51/6.27/6.88等）为8月旧数据，不可直接当作9/11技术状态引用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综合评分（东方财富千股千评2026-09-11）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60.05分，打败37.40%的股票；工业金属行业58只中第40名，行业平均64.54分</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行业排名偏后；"次日上涨概率51.87%"为历史统计样本值，非预测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27.46%，属"中度控盘"</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最近1日主力成本6.23元，最近20日主力成本6.58元（东方财富千股千评，2026-09-11 17:00）</w:t>
            </w:r>
          </w:p>
        </w:tc>
      </w:tr>
    </w:tbl>
    <w:p>
      <w:pPr>
        <w:spacing w:before="200"/>
      </w:pPr>
    </w:p>
    <w:p>
      <w:pPr>
        <w:spacing w:after="160" w:line="300"/>
      </w:pPr>
      <w:r>
        <w:rPr>
          <w:sz w:val="22"/>
          <w:szCs w:val="22"/>
        </w:rPr>
        <w:t xml:space="preserve">万顺新材（300057.SZ）2026-09-11收盘6.36元，微涨0.16%，振幅5.51%，成交额1.66亿元，换手率3.20%。价格上近期在6.3-6.5元区间窄幅震荡，收盘价略低于自算MA5约6.41元。资金面偏弱：连续6个交易日主力净流出，近5日合计约-5400万元，近10日多口径方向一致为净流出但量级差异大（不宜精确引用）；融资余额4.27亿元，占流通市值8.10%，已连续4日下降。技术指标方面，东方财富千股千评显示MACD/KDJ/RSI/BOLL/WR均"暂无明显信号"，综合评分60.05分，行业排名偏后；精确的MA10/MA20/布林带数值未取得2026-09-11当日快照，第三方技术页多为旧日期数据，存在数据缺口。估值上动态市盈率54.83倍、静态及TTM为负，市净率1.13倍。综合看，短期处于缩量震荡、资金持续净流出的格局，方向选择有待量能与资金面变化确认。以上为该部分正文之摘要，具体短期展望见后文。</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风险提示：以下内容仅为基于公开数据的技术面主观情景推演，不构成任何投资建议，亦不构成买卖/持有指令。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6.45~6.55元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依据：9/08-9/09反弹高点（收盘6.47、盘中约6.49）、自算MA5约6.41元上方；有效突破后打开向6.6~6.8元的空间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6.20~6.30元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依据：9/11开盘6.24元、主力近1日成本6.23元；跌破则该支撑失效，下看前低区</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6.00~6.10元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依据：9/11盘中低点6.07元；若失守，下方参考5.9元一带，并最终指向52周低点5.22元</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震荡整理（相对权重较高，约五至六成（主观启发式权重，非统计概率））：在6.20~6.50元区间窄幅波动，成交额维持约1.0~1.7亿元，主力资金流出放缓。触发条件：大盘与工业金属板块平稳、无个股新消息。</w:t>
      </w:r>
    </w:p>
    <w:p>
      <w:pPr>
        <w:pStyle w:val="ListParagraph"/>
        <w:numPr>
          <w:ilvl w:val="0"/>
          <w:numId w:val="2"/>
        </w:numPr>
        <w:spacing w:after="80" w:line="280"/>
      </w:pPr>
      <w:r>
        <w:rPr>
          <w:sz w:val="22"/>
          <w:szCs w:val="22"/>
        </w:rPr>
        <w:t xml:space="preserve">偏弱下行（权重中等（主观启发式权重，非统计概率））：跌破6.20元，向6.00~6.07元靠拢，甚至测试6.00元下方。触发条件：主力资金延续净流出（近10日已净流出数千万元）、融资余额续降（已连降4日）、板块走弱。</w:t>
      </w:r>
    </w:p>
    <w:p>
      <w:pPr>
        <w:pStyle w:val="ListParagraph"/>
        <w:numPr>
          <w:ilvl w:val="0"/>
          <w:numId w:val="2"/>
        </w:numPr>
        <w:spacing w:after="80" w:line="280"/>
      </w:pPr>
      <w:r>
        <w:rPr>
          <w:sz w:val="22"/>
          <w:szCs w:val="22"/>
        </w:rPr>
        <w:t xml:space="preserve">反弹走强（权重偏低（主观启发式权重，非统计概率））：站稳6.42元并放量突破6.50元，向6.6~6.8元修复。触发条件：电池铝箔产能释放等消息催化、成交额放大至2.2亿元以上、主力/北向资金转为净流入。</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换手率：9/11为3.20%、9/10为1.68%、9/09为1.82%；成交额：9/11为1.66亿元、9/10为0.89亿元、9/09为0.97亿元——日常成交额大致在0.9~1.7亿元区间。十大流通股东合计18.24%（截至2026-06-30，公告日2026-08-29，数据存在滞后约一季、结构或已变化）：以实控人家族（杜成城5606.29万股、杜端凤2380.82万股）及产业/PE类股东为主；机构面出现"中信证券-社保基金17052组合"新进1425.91万股（占流通约1.42%）、香港中央结算（北向）增持400.18万股至1099.40万股（约1.10%）；公募基金以华富新能源、华宝生态中国、平安新能源精选、东方新能源汽车、华夏核心资产等为主，单只占比均低于0.6%。整体机构持股比例不高。股东户数43,076户（截至2026-08-31，股票之星），较2026-06-30的47,503户有所下降，筹码小幅集中（该数据亦存在时点滞后）。流动性提示：总市值约64亿元、日成交额约1亿元，属中小市值；叠加融资盘占流通市值8.10%（高于市场平均4.37%），资金进出会放大波动，盘口较薄的时点滑点可能偏大。</w:t>
      </w:r>
    </w:p>
    <w:p>
      <w:pPr>
        <w:spacing w:after="160" w:line="300"/>
      </w:pPr>
      <w:r>
        <w:rPr>
          <w:sz w:val="22"/>
          <w:szCs w:val="22"/>
        </w:rPr>
        <w:t xml:space="preserve">近期正常单日成交额约0.9~1.7亿元；若单日成交额持续放大至2.2亿元以上（约为近20日平均的1.5倍以上），可视为资金重新介入的观察信号。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上方盯6.42~6.50元压力带能否放量站上；下方盯6.20~6.23元（主力成本区）与6.00~6.07元（近期低点）两道支撑。</w:t>
      </w:r>
    </w:p>
    <w:p>
      <w:pPr>
        <w:pStyle w:val="ListParagraph"/>
        <w:numPr>
          <w:ilvl w:val="0"/>
          <w:numId w:val="2"/>
        </w:numPr>
        <w:spacing w:after="80" w:line="280"/>
      </w:pPr>
      <w:r>
        <w:rPr>
          <w:sz w:val="22"/>
          <w:szCs w:val="22"/>
        </w:rPr>
        <w:t xml:space="preserve">盯成交额是否放大至2.2亿元以上作为资金介入的确认。</w:t>
      </w:r>
    </w:p>
    <w:p>
      <w:pPr>
        <w:pStyle w:val="ListParagraph"/>
        <w:numPr>
          <w:ilvl w:val="0"/>
          <w:numId w:val="2"/>
        </w:numPr>
        <w:spacing w:after="80" w:line="280"/>
      </w:pPr>
      <w:r>
        <w:rPr>
          <w:sz w:val="22"/>
          <w:szCs w:val="22"/>
        </w:rPr>
        <w:t xml:space="preserve">盯主力资金能否由净流出转为净流入（已连续6日净流出）、融资余额能否止跌。</w:t>
      </w:r>
    </w:p>
    <w:p>
      <w:pPr>
        <w:pStyle w:val="ListParagraph"/>
        <w:numPr>
          <w:ilvl w:val="0"/>
          <w:numId w:val="2"/>
        </w:numPr>
        <w:spacing w:after="80" w:line="280"/>
      </w:pPr>
      <w:r>
        <w:rPr>
          <w:sz w:val="22"/>
          <w:szCs w:val="22"/>
        </w:rPr>
        <w:t xml:space="preserve">盯工业金属/铝加工板块整体强弱与消息面催化（如电池铝箔产能释放）。以上均为观察思路，非操作指令。</w:t>
      </w:r>
    </w:p>
    <w:p>
      <w:pPr>
        <w:spacing w:after="200"/>
      </w:pPr>
      <w:r>
        <w:rPr>
          <w:i/>
          <w:iCs/>
          <w:color w:val="595959"/>
          <w:sz w:val="18"/>
          <w:szCs w:val="18"/>
        </w:rPr>
        <w:t xml:space="preserve">以上情景推演基于2026-09-11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电池铝箔产能释放不及预期风险：10万吨项目仍处于分步投产阶段，核心设备12台轧机中仅有部分投产，新增产能能否按计划形成有效产量和利润尚待验证。</w:t>
      </w:r>
    </w:p>
    <w:p>
      <w:pPr>
        <w:pStyle w:val="ListParagraph"/>
        <w:numPr>
          <w:ilvl w:val="0"/>
          <w:numId w:val="2"/>
        </w:numPr>
        <w:spacing w:after="80" w:line="280"/>
      </w:pPr>
      <w:r>
        <w:rPr>
          <w:sz w:val="22"/>
          <w:szCs w:val="22"/>
        </w:rPr>
        <w:t xml:space="preserve">铝加工低毛利风险：2025年铝加工业务占营收89.77%，但毛利率仅4.44%，公司盈利对加工费、产品结构、原材料及产能利用率变化较为敏感，收入增长未必等比例转化为净利润。</w:t>
      </w:r>
    </w:p>
    <w:p>
      <w:pPr>
        <w:pStyle w:val="ListParagraph"/>
        <w:numPr>
          <w:ilvl w:val="0"/>
          <w:numId w:val="2"/>
        </w:numPr>
        <w:spacing w:after="80" w:line="280"/>
      </w:pPr>
      <w:r>
        <w:rPr>
          <w:sz w:val="22"/>
          <w:szCs w:val="22"/>
        </w:rPr>
        <w:t xml:space="preserve">业绩持续性风险：公司2024年和2025年归母净利润分别亏损1.92亿元和1.84亿元，2026年上半年虽扭亏，但扣非归母净利润仅2,861.05万元，利润规模仍较小，后续季度存在重新波动或转亏的可能。</w:t>
      </w:r>
    </w:p>
    <w:p>
      <w:pPr>
        <w:pStyle w:val="ListParagraph"/>
        <w:numPr>
          <w:ilvl w:val="0"/>
          <w:numId w:val="2"/>
        </w:numPr>
        <w:spacing w:after="80" w:line="280"/>
      </w:pPr>
      <w:r>
        <w:rPr>
          <w:sz w:val="22"/>
          <w:szCs w:val="22"/>
        </w:rPr>
        <w:t xml:space="preserve">扩产与投资执行风险：公司拟设立江苏纳亿、河南万顺纳亿并推进多项电池铝箔布局，涉及自有资金投入和产能建设，若项目建设、设备调试、客户认证或订单导入不及预期，可能带来资金占用和回报不达预期。</w:t>
      </w:r>
    </w:p>
    <w:p>
      <w:pPr>
        <w:pStyle w:val="ListParagraph"/>
        <w:numPr>
          <w:ilvl w:val="0"/>
          <w:numId w:val="2"/>
        </w:numPr>
        <w:spacing w:after="80" w:line="280"/>
      </w:pPr>
      <w:r>
        <w:rPr>
          <w:sz w:val="22"/>
          <w:szCs w:val="22"/>
        </w:rPr>
        <w:t xml:space="preserve">海外并购整合风险：公司已完成收购欧箔卢森堡100%股权，交易对价为1,238.89万欧元，评估净资产较账面增值53.04%；最终并表收益及后续经营表现仍存在不确定性，并面临海外经营、汇率及整合管理风险。</w:t>
      </w:r>
    </w:p>
    <w:p>
      <w:pPr>
        <w:pStyle w:val="ListParagraph"/>
        <w:numPr>
          <w:ilvl w:val="0"/>
          <w:numId w:val="2"/>
        </w:numPr>
        <w:spacing w:after="80" w:line="280"/>
      </w:pPr>
      <w:r>
        <w:rPr>
          <w:sz w:val="22"/>
          <w:szCs w:val="22"/>
        </w:rPr>
        <w:t xml:space="preserve">资产减值与财务负担风险：2024年公司发生资产减值损失1.25亿元，财务费用同比增长49.93%，经营现金流净额为负；若电池铝箔项目或相关资产盈利不及预期，仍可能面临减值和融资成本压力。</w:t>
      </w:r>
    </w:p>
    <w:p>
      <w:pPr>
        <w:pStyle w:val="ListParagraph"/>
        <w:numPr>
          <w:ilvl w:val="0"/>
          <w:numId w:val="2"/>
        </w:numPr>
        <w:spacing w:after="80" w:line="280"/>
      </w:pPr>
      <w:r>
        <w:rPr>
          <w:sz w:val="22"/>
          <w:szCs w:val="22"/>
        </w:rPr>
        <w:t xml:space="preserve">估值与预期落差风险：按2026年上半年利润年化计算的动态市盈率约54.83倍，而2026—2028年盈利预测主要来自国泰海通单家研报，并非多券商共识；若实际盈利低于预测，估值消化压力可能加大。</w:t>
      </w:r>
    </w:p>
    <w:p>
      <w:pPr>
        <w:pStyle w:val="ListParagraph"/>
        <w:numPr>
          <w:ilvl w:val="0"/>
          <w:numId w:val="2"/>
        </w:numPr>
        <w:spacing w:after="80" w:line="280"/>
      </w:pPr>
      <w:r>
        <w:rPr>
          <w:sz w:val="22"/>
          <w:szCs w:val="22"/>
        </w:rPr>
        <w:t xml:space="preserve">资金与股价波动风险：截至2026年9月11日，公司主力资金连续多个交易日净流出，融资余额已连续下降，融资余额占流通市值约8.10%；在总市值约64亿元、日成交额约0.9—1.7亿元的背景下，资金进出可能放大股价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当前的核心逻辑是铝加工特别是电池铝箔业务的量价修复与新增产能释放。2026年上半年收入、利润和铝加工盈利均明显改善，10万吨项目分步投产、安徽中基销量增长以及加工费上调，为下半年业绩提供了潜在弹性；钠离子电池铝箔布局和欧箔卢森堡并表，则有助于扩充产品及区域布局。</w:t>
      </w:r>
    </w:p>
    <w:p>
      <w:pPr>
        <w:spacing w:after="160" w:line="300"/>
      </w:pPr>
      <w:r>
        <w:rPr>
          <w:sz w:val="22"/>
          <w:szCs w:val="22"/>
        </w:rPr>
        <w:t xml:space="preserve">但公司能否形成持续盈利，仍取决于电池铝箔项目的实际投产进度、产能利用率、加工费及产品盈利水平，以及铝加工业务低毛利特征能否改善。公司2024—2025年连续亏损，2026年上半年扣非利润规模仍不高，且未来盈利预测主要来自单一券商，预测ROE处于较低水平，因此业绩拐点的持续性仍需后续季度数据验证。</w:t>
      </w:r>
    </w:p>
    <w:p>
      <w:pPr>
        <w:spacing w:after="160" w:line="300"/>
      </w:pPr>
      <w:r>
        <w:rPr>
          <w:sz w:val="22"/>
          <w:szCs w:val="22"/>
        </w:rPr>
        <w:t xml:space="preserve">从交易与估值表现看，6.20—6.30元和6.00—6.10元附近是近期观察支撑区域，6.45—6.55元附近存在短期压力，但公司当前资金面偏弱、融资余额连续下降，精确的中长期均线和多数技术指标快照也存在缺口。后续可重点关注电池铝箔新增产能释放、铝加工毛利率和现金流变化，以及资金流向和成交量能否同步改善。</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萬順新材 (300057) 公司做什麼 — https://www.moomooapp.com/hant/stock/300057-SZ/company</w:t>
      </w:r>
    </w:p>
    <w:p>
      <w:pPr>
        <w:spacing w:after="200"/>
      </w:pPr>
      <w:r>
        <w:rPr>
          <w:i/>
          <w:iCs/>
          <w:color w:val="595959"/>
          <w:sz w:val="18"/>
          <w:szCs w:val="18"/>
        </w:rPr>
        <w:t xml:space="preserve">万顺新材(300057)_个股概览_股票价格_新闻资讯_财报_财新数据平台_数据智能 引领金融未来 — https://cdp.ccxe.com.cn/chinaStock/detail/101001164?nowTime=2026-04-24</w:t>
      </w:r>
    </w:p>
    <w:p>
      <w:pPr>
        <w:spacing w:after="200"/>
      </w:pPr>
      <w:r>
        <w:rPr>
          <w:i/>
          <w:iCs/>
          <w:color w:val="595959"/>
          <w:sz w:val="18"/>
          <w:szCs w:val="18"/>
        </w:rPr>
        <w:t xml:space="preserve">万顺股份[300057] - 创业板铝加工上市公司 — https://baike.baidu.com/item/%E4%B8%87%E9%A1%BA%E8%82%A1%E4%BB%BD[300057]/19151900#2#1</w:t>
      </w:r>
    </w:p>
    <w:p>
      <w:pPr>
        <w:spacing w:after="200"/>
      </w:pPr>
      <w:r>
        <w:rPr>
          <w:i/>
          <w:iCs/>
          <w:color w:val="595959"/>
          <w:sz w:val="18"/>
          <w:szCs w:val="18"/>
        </w:rPr>
        <w:t xml:space="preserve">理工光科(300557)_个股概览_股票价格_实时行情_走势图_新闻资讯_股评_财报_FinScope-AI让投资更简单 — https://finance.baidu.com/stock/ab-300557?mainTab=%E7%AE%80%E5%86%B5</w:t>
      </w:r>
    </w:p>
    <w:p>
      <w:pPr>
        <w:spacing w:after="200"/>
      </w:pPr>
      <w:r>
        <w:rPr>
          <w:i/>
          <w:iCs/>
          <w:color w:val="595959"/>
          <w:sz w:val="18"/>
          <w:szCs w:val="18"/>
        </w:rPr>
        <w:t xml:space="preserve">万顺新材（300057）9月11日主力资金净卖出59.57万元-证券之星 — https://wap.stockstar.com/detail/RB2026091100032732</w:t>
      </w:r>
    </w:p>
    <w:p>
      <w:pPr>
        <w:spacing w:after="200"/>
      </w:pPr>
      <w:r>
        <w:rPr>
          <w:i/>
          <w:iCs/>
          <w:color w:val="595959"/>
          <w:sz w:val="18"/>
          <w:szCs w:val="18"/>
        </w:rPr>
        <w:t xml:space="preserve">Shantou Wanshun New Material Group Co., Ltd.: Actionnaires Dirigeants et Profil Société | 300057 | CNE100000LT2 | Zonebourse - a7c08f74b6abc2f7a3a51d750.2HCHas_lD_k6PnvTqdR4eyqbyRFKgOrhuGD-hUzm0vs — https://www.zonebourse.com/cours/action/SHANTOU-WANSHUN-NEW-MATER-7064658/societe/#1</w:t>
      </w:r>
    </w:p>
    <w:p>
      <w:pPr>
        <w:spacing w:after="200"/>
      </w:pPr>
      <w:r>
        <w:rPr>
          <w:i/>
          <w:iCs/>
          <w:color w:val="595959"/>
          <w:sz w:val="18"/>
          <w:szCs w:val="18"/>
        </w:rPr>
        <w:t xml:space="preserve">300076 *ST宁视 — https://emweb.securities.eastmoney.com/BusinessAnalysis/Index?code=sz300076</w:t>
      </w:r>
    </w:p>
    <w:p>
      <w:pPr>
        <w:spacing w:after="200"/>
      </w:pPr>
      <w:r>
        <w:rPr>
          <w:i/>
          <w:iCs/>
          <w:color w:val="595959"/>
          <w:sz w:val="18"/>
          <w:szCs w:val="18"/>
        </w:rPr>
        <w:t xml:space="preserve">300571 平治信息 — https://emweb.securities.eastmoney.com/BusinessAnalysis/Index?code=sz300571</w:t>
      </w:r>
    </w:p>
    <w:p>
      <w:pPr>
        <w:spacing w:after="200"/>
      </w:pPr>
      <w:r>
        <w:rPr>
          <w:i/>
          <w:iCs/>
          <w:color w:val="595959"/>
          <w:sz w:val="18"/>
          <w:szCs w:val="18"/>
        </w:rPr>
        <w:t xml:space="preserve">Shantou Wanshun New Material Group Co., Ltd. (300057) 会社情報 - Simply Wall St - NOT FOR DISTRIBUTION — https://simplywall.st/ja/stocks/cn/materials/szse-300057/shantou-wanshun-new-material-group-shares/information#1</w:t>
      </w:r>
    </w:p>
    <w:p>
      <w:pPr>
        <w:spacing w:after="200"/>
      </w:pPr>
      <w:r>
        <w:rPr>
          <w:i/>
          <w:iCs/>
          <w:color w:val="595959"/>
          <w:sz w:val="18"/>
          <w:szCs w:val="18"/>
        </w:rPr>
        <w:t xml:space="preserve">Shantou Wanshun New Material Group Co., Ltd.: azionisti, dirigenti e profilo società | 300057 | CNE100000LT2 | MarketScreener Italia - 144eec382c35d576f9caaef492fb93ce — https://it.marketscreener.com/quotazioni/azione/SHANTOU-WANSHUN-NEW-MATER-7064658/azienda/#1</w:t>
      </w:r>
    </w:p>
    <w:p>
      <w:pPr>
        <w:spacing w:after="200"/>
      </w:pPr>
      <w:r>
        <w:rPr>
          <w:i/>
          <w:iCs/>
          <w:color w:val="595959"/>
          <w:sz w:val="18"/>
          <w:szCs w:val="18"/>
        </w:rPr>
        <w:t xml:space="preserve">亚光科技：积极跟进卫星互联网等领域相关客户需求 — https://www.cnstock.com/commonDetail/605781</w:t>
      </w:r>
    </w:p>
    <w:p>
      <w:pPr>
        <w:spacing w:after="200"/>
      </w:pPr>
      <w:r>
        <w:rPr>
          <w:i/>
          <w:iCs/>
          <w:color w:val="595959"/>
          <w:sz w:val="18"/>
          <w:szCs w:val="18"/>
        </w:rPr>
        <w:t xml:space="preserve">亚光科技：订单获取态势向好 卫星应用等增量业务增速显著 — https://www.cnstock.com/commonDetail/447864</w:t>
      </w:r>
    </w:p>
    <w:p>
      <w:pPr>
        <w:spacing w:after="200"/>
      </w:pPr>
      <w:r>
        <w:rPr>
          <w:i/>
          <w:iCs/>
          <w:color w:val="595959"/>
          <w:sz w:val="18"/>
          <w:szCs w:val="18"/>
        </w:rPr>
        <w:t xml:space="preserve">亚光科技接待6家机构调研，包括国联民生证券、安信基金、华夏基金等-手机金融界 - 亚光科技接待6家机构调研，包括国联民生证券、安信基金、华夏基金等 — https://m.jrj.com.cn/madapter/finance/2025/03/05111948531448.shtml?to=m#1</w:t>
      </w:r>
    </w:p>
    <w:p>
      <w:pPr>
        <w:spacing w:after="200"/>
      </w:pPr>
      <w:r>
        <w:rPr>
          <w:i/>
          <w:iCs/>
          <w:color w:val="595959"/>
          <w:sz w:val="18"/>
          <w:szCs w:val="18"/>
        </w:rPr>
        <w:t xml:space="preserve">亚光科技:2025年年度报告_九方智投 - 西南3660966.393686860.22-0.71%-98.72%-98.32%-24.40% — https://www.9fzt.com/detail/sz_300123_9_24d4d68f99f8b48ef0840f2ad90a6e7c.html#4</w:t>
      </w:r>
    </w:p>
    <w:p>
      <w:pPr>
        <w:spacing w:after="200"/>
      </w:pPr>
      <w:r>
        <w:rPr>
          <w:i/>
          <w:iCs/>
          <w:color w:val="595959"/>
          <w:sz w:val="18"/>
          <w:szCs w:val="18"/>
        </w:rPr>
        <w:t xml:space="preserve">中国股票调研活动表 - 亚光科技集团股份有限公司 - 2025年9月11日 - 同花顺 — https://basic.10jqka.com.cn/300123/#10116596621629479236</w:t>
      </w:r>
    </w:p>
    <w:p>
      <w:pPr>
        <w:spacing w:after="200"/>
      </w:pPr>
      <w:r>
        <w:rPr>
          <w:i/>
          <w:iCs/>
          <w:color w:val="595959"/>
          <w:sz w:val="18"/>
          <w:szCs w:val="18"/>
        </w:rPr>
        <w:t xml:space="preserve">每周股票复盘：亚光科技（300123）2025年订单形势乐观，产能及技术持续提升 — https://stock.stockstar.com/RB2025030800057772.shtml</w:t>
      </w:r>
    </w:p>
    <w:p>
      <w:pPr>
        <w:spacing w:after="200"/>
      </w:pPr>
      <w:r>
        <w:rPr>
          <w:i/>
          <w:iCs/>
          <w:color w:val="595959"/>
          <w:sz w:val="18"/>
          <w:szCs w:val="18"/>
        </w:rPr>
        <w:t xml:space="preserve">亚光科技获8家机构调研：公司产业链相对比较齐全，从基板/壳体—器件—芯片—模块与组件，部分产品可以实现芯片内配，具有一定的成本优势（附调研问答） - 亚光科技获8家机构调研：公司产业链相对比较齐全，从基板/壳体—器件—芯片—模块与组件，部分产品可以实现芯片内配，具有一定的成本优势（附调研问答） — https://stock.10jqka.com.cn/20240708/c659582218.shtml#1</w:t>
      </w:r>
    </w:p>
    <w:p>
      <w:pPr>
        <w:spacing w:after="200"/>
      </w:pPr>
      <w:r>
        <w:rPr>
          <w:i/>
          <w:iCs/>
          <w:color w:val="595959"/>
          <w:sz w:val="18"/>
          <w:szCs w:val="18"/>
        </w:rPr>
        <w:t xml:space="preserve">亚光科技:300123亚光科技投资者关系管理信息20250521 _ ST亚光(300123) _ 公告正文 - 亚光科技:300123亚光科技投资者关系管理信息20250521 查看PDF原文 — https://data.eastmoney.com/notices/detail/300123/AN202505211676692172.html#1</w:t>
      </w:r>
    </w:p>
    <w:p>
      <w:pPr>
        <w:spacing w:after="200"/>
      </w:pPr>
      <w:r>
        <w:rPr>
          <w:i/>
          <w:iCs/>
          <w:color w:val="595959"/>
          <w:sz w:val="18"/>
          <w:szCs w:val="18"/>
        </w:rPr>
        <w:t xml:space="preserve">亚光科技：预计2025年整体行业形势回暖，西区产线产能约20万通道/年 — http://stock.10jqka.com.cn/20250305/c666475919.shtml</w:t>
      </w:r>
    </w:p>
    <w:p>
      <w:pPr>
        <w:spacing w:after="200"/>
      </w:pPr>
      <w:r>
        <w:rPr>
          <w:i/>
          <w:iCs/>
          <w:color w:val="595959"/>
          <w:sz w:val="18"/>
          <w:szCs w:val="18"/>
        </w:rPr>
        <w:t xml:space="preserve">亚光科技：7月5日组织现场参观活动，华西证券、华福证券等多家机构参与 - 亚光科技：7月5日组织现场参观活动，华西证券、华福证券等多家机构参与 — https://stock.stockstar.com/RB2024070700002276.shtml#1</w:t>
      </w:r>
    </w:p>
    <w:p>
      <w:pPr>
        <w:spacing w:after="200"/>
      </w:pPr>
      <w:r>
        <w:rPr>
          <w:i/>
          <w:iCs/>
          <w:color w:val="595959"/>
          <w:sz w:val="18"/>
          <w:szCs w:val="18"/>
        </w:rPr>
        <w:t xml:space="preserve">万顺新材：10万吨储能及动力电池铝箔项目今年将分步投产 — http://m.cbea.com/djgcwap/202606/502938.html</w:t>
      </w:r>
    </w:p>
    <w:p>
      <w:pPr>
        <w:spacing w:after="200"/>
      </w:pPr>
      <w:r>
        <w:rPr>
          <w:i/>
          <w:iCs/>
          <w:color w:val="595959"/>
          <w:sz w:val="18"/>
          <w:szCs w:val="18"/>
        </w:rPr>
        <w:t xml:space="preserve">万顺新材：高达因电池铝箔已进入小批量供应阶段 — https://baijiahao.baidu.com/s?for=pc&amp;id=1858181894651970962&amp;wfr=spider</w:t>
      </w:r>
    </w:p>
    <w:p>
      <w:pPr>
        <w:spacing w:after="200"/>
      </w:pPr>
      <w:r>
        <w:rPr>
          <w:i/>
          <w:iCs/>
          <w:color w:val="595959"/>
          <w:sz w:val="18"/>
          <w:szCs w:val="18"/>
        </w:rPr>
        <w:t xml:space="preserve">9月底前将建成！安徽一年产10万吨动力及储能电池箔项目有新动态 — https://www.battery100.org/news/gongsi/05201b132026.html</w:t>
      </w:r>
    </w:p>
    <w:p>
      <w:pPr>
        <w:spacing w:after="200"/>
      </w:pPr>
      <w:r>
        <w:rPr>
          <w:i/>
          <w:iCs/>
          <w:color w:val="595959"/>
          <w:sz w:val="18"/>
          <w:szCs w:val="18"/>
        </w:rPr>
        <w:t xml:space="preserve">调研速递|万顺新材接待华泰证券等4家机构 电池铝箔总产能规划25.5万吨 在建10万吨项目9月底完工 — https://finance.sina.cn/2026-02-27/detail-inhphkfa6567041.d.html?vt=4</w:t>
      </w:r>
    </w:p>
    <w:p>
      <w:pPr>
        <w:spacing w:after="200"/>
      </w:pPr>
      <w:r>
        <w:rPr>
          <w:i/>
          <w:iCs/>
          <w:color w:val="595959"/>
          <w:sz w:val="18"/>
          <w:szCs w:val="18"/>
        </w:rPr>
        <w:t xml:space="preserve">万顺新材：公司铝加工业务板块已形成铝板带、铝箔一体化产业链布局 — https://cj.sina.com.cn/articles/view/2311077472/89c03e6002002hul8</w:t>
      </w:r>
    </w:p>
    <w:p>
      <w:pPr>
        <w:spacing w:after="200"/>
      </w:pPr>
      <w:r>
        <w:rPr>
          <w:i/>
          <w:iCs/>
          <w:color w:val="595959"/>
          <w:sz w:val="18"/>
          <w:szCs w:val="18"/>
        </w:rPr>
        <w:t xml:space="preserve">万顺新材(300057)_公司公告_万顺新材：2026年2月26日投资者关系活动记录表新浪财经_新浪网 — http://vip.stock.finance.sina.com.cn/corp/view/vCB_AllBulletinDetail.php?CompanyCode=80139914&amp;gather=1&amp;id=11972357</w:t>
      </w:r>
    </w:p>
    <w:p>
      <w:pPr>
        <w:spacing w:after="200"/>
      </w:pPr>
      <w:r>
        <w:rPr>
          <w:i/>
          <w:iCs/>
          <w:color w:val="595959"/>
          <w:sz w:val="18"/>
          <w:szCs w:val="18"/>
        </w:rPr>
        <w:t xml:space="preserve">万顺新材披露铝加工全产业链布局，电池箔项目加速落地-新闻资讯-资讯-北方有色网 — https://m.china-mcc.com/news_show-30496.html</w:t>
      </w:r>
    </w:p>
    <w:p>
      <w:pPr>
        <w:spacing w:after="200"/>
      </w:pPr>
      <w:r>
        <w:rPr>
          <w:i/>
          <w:iCs/>
          <w:color w:val="595959"/>
          <w:sz w:val="18"/>
          <w:szCs w:val="18"/>
        </w:rPr>
        <w:t xml:space="preserve">多家机构9月3日调研主线曝光！万顺新材获关注 — https://www.cls.cn/detail/xk/c66abbd5ccecf5d1bc4fdd0e9ec5d3a9</w:t>
      </w:r>
    </w:p>
    <w:p>
      <w:pPr>
        <w:spacing w:after="200"/>
      </w:pPr>
      <w:r>
        <w:rPr>
          <w:i/>
          <w:iCs/>
          <w:color w:val="595959"/>
          <w:sz w:val="18"/>
          <w:szCs w:val="18"/>
        </w:rPr>
        <w:t xml:space="preserve">万顺新材：华泰证券、乐雪资本等多家机构于2月26日调研我司-证券之星 — https://4g.stockstar.com/detail/RB2026022600032231</w:t>
      </w:r>
    </w:p>
    <w:p>
      <w:pPr>
        <w:spacing w:after="200"/>
      </w:pPr>
      <w:r>
        <w:rPr>
          <w:i/>
          <w:iCs/>
          <w:color w:val="595959"/>
          <w:sz w:val="18"/>
          <w:szCs w:val="18"/>
        </w:rPr>
        <w:t xml:space="preserve">股市必读：万顺新材（300057）1月6日披露最新机构调研信息 — http://stock.stockstar.com/RB2026010700001472.shtml</w:t>
      </w:r>
    </w:p>
    <w:p>
      <w:pPr>
        <w:spacing w:after="200"/>
      </w:pPr>
      <w:r>
        <w:rPr>
          <w:i/>
          <w:iCs/>
          <w:color w:val="595959"/>
          <w:sz w:val="18"/>
          <w:szCs w:val="18"/>
        </w:rPr>
        <w:t xml:space="preserve">万顺新材 (300057.SZ) — http://www.us.aastocks.com/sc/cnhk/analysis/company-fundamental/business-components?shsymbol=300057</w:t>
      </w:r>
    </w:p>
    <w:p>
      <w:pPr>
        <w:spacing w:after="200"/>
      </w:pPr>
      <w:r>
        <w:rPr>
          <w:i/>
          <w:iCs/>
          <w:color w:val="595959"/>
          <w:sz w:val="18"/>
          <w:szCs w:val="18"/>
        </w:rPr>
        <w:t xml:space="preserve">年报巨亏后一季度暴赚，万顺新材业绩坐上“过山车”：主业去年承压，电池铝箔“救场” — https://finance.eastmoney.com/a/202605063728372945.html</w:t>
      </w:r>
    </w:p>
    <w:p>
      <w:pPr>
        <w:spacing w:after="200"/>
      </w:pPr>
      <w:r>
        <w:rPr>
          <w:i/>
          <w:iCs/>
          <w:color w:val="595959"/>
          <w:sz w:val="18"/>
          <w:szCs w:val="18"/>
        </w:rPr>
        <w:t xml:space="preserve">万顺新材: 2025年年度报告 - 币性资产交换，经营 36,985,500.98 其他业务收入 34,404,961.54 其他业务收入 — http://stock.stockstar.com/notice/SN2026042300057047.shtml#25</w:t>
      </w:r>
    </w:p>
    <w:p>
      <w:pPr>
        <w:spacing w:after="200"/>
      </w:pPr>
      <w:r>
        <w:rPr>
          <w:i/>
          <w:iCs/>
          <w:color w:val="595959"/>
          <w:sz w:val="18"/>
          <w:szCs w:val="18"/>
        </w:rPr>
        <w:t xml:space="preserve">万顺新材:2025年年度报告_九方智投 - 单位：元项目本期上期 — https://www.9fzt.com/detail/sz_300057_9_fbd731cfb8f5a354e2ea2be8376ea106.html#26</w:t>
      </w:r>
    </w:p>
    <w:p>
      <w:pPr>
        <w:spacing w:after="200"/>
      </w:pPr>
      <w:r>
        <w:rPr>
          <w:i/>
          <w:iCs/>
          <w:color w:val="595959"/>
          <w:sz w:val="18"/>
          <w:szCs w:val="18"/>
        </w:rPr>
        <w:t xml:space="preserve">万顺新材(300057)_公司公告_万顺新材：2025年年度报告新浪财经_新浪网 - 读取中,请稍候 — https://vip.stock.finance.sina.com.cn/corp/view/vCB_AllBulletinDetail.php?stockid=300057&amp;id=12164403#1</w:t>
      </w:r>
    </w:p>
    <w:p>
      <w:pPr>
        <w:spacing w:after="200"/>
      </w:pPr>
      <w:r>
        <w:rPr>
          <w:i/>
          <w:iCs/>
          <w:color w:val="595959"/>
          <w:sz w:val="18"/>
          <w:szCs w:val="18"/>
        </w:rPr>
        <w:t xml:space="preserve">万顺新材(300057) - 主营收入构成 - 股票行情中心 — https://q.stock.sohu.com/cn/300057/srgc.shtml</w:t>
      </w:r>
    </w:p>
    <w:p>
      <w:pPr>
        <w:spacing w:after="200"/>
      </w:pPr>
      <w:r>
        <w:rPr>
          <w:i/>
          <w:iCs/>
          <w:color w:val="595959"/>
          <w:sz w:val="18"/>
          <w:szCs w:val="18"/>
        </w:rPr>
        <w:t xml:space="preserve">万顺新材: 2025年年度报告 - 汕头万顺新材集团股份有限公司 2025 年年度报告全文 — http://stock.stockstar.com/notice/SN2026042300057047.shtml#1</w:t>
      </w:r>
    </w:p>
    <w:p>
      <w:pPr>
        <w:spacing w:after="200"/>
      </w:pPr>
      <w:r>
        <w:rPr>
          <w:i/>
          <w:iCs/>
          <w:color w:val="595959"/>
          <w:sz w:val="18"/>
          <w:szCs w:val="18"/>
        </w:rPr>
        <w:t xml:space="preserve">沪深公司公告标题 - 万顺新材：2025年年度报告 - 2026年4月24日 - 同花顺 — https://news.10jqka.com.cn/tapp/notice.html#guid=273b921e67c44a24&amp;scene=ds#16901431502304405201</w:t>
      </w:r>
    </w:p>
    <w:p>
      <w:pPr>
        <w:spacing w:after="200"/>
      </w:pPr>
      <w:r>
        <w:rPr>
          <w:i/>
          <w:iCs/>
          <w:color w:val="595959"/>
          <w:sz w:val="18"/>
          <w:szCs w:val="18"/>
        </w:rPr>
        <w:t xml:space="preserve">万顺新材:2025年年度报告 _ 万顺新材(300057) _ 公告正文 - 万顺新材:2025年年度报告 查看PDF原文 — https://data.eastmoney.com/notices/detail/300057/AN202604231821506727.html#1</w:t>
      </w:r>
    </w:p>
    <w:p>
      <w:pPr>
        <w:spacing w:after="200"/>
      </w:pPr>
      <w:r>
        <w:rPr>
          <w:i/>
          <w:iCs/>
          <w:color w:val="595959"/>
          <w:sz w:val="18"/>
          <w:szCs w:val="18"/>
        </w:rPr>
        <w:t xml:space="preserve">万顺新材: 2025年年度报告-证券之星 - 万顺新材: 2025年年度报告 — https://wap.stockstar.com/detail/SN2026042300057047#1</w:t>
      </w:r>
    </w:p>
    <w:p>
      <w:pPr>
        <w:spacing w:after="200"/>
      </w:pPr>
      <w:r>
        <w:rPr>
          <w:i/>
          <w:iCs/>
          <w:color w:val="595959"/>
          <w:sz w:val="18"/>
          <w:szCs w:val="18"/>
        </w:rPr>
        <w:t xml:space="preserve">电池铝箔产能：企业布局全景 — https://www.sgpjbg.com/labelsyh/dianchilubochanneng/2/7066951.html</w:t>
      </w:r>
    </w:p>
    <w:p>
      <w:pPr>
        <w:spacing w:after="200"/>
      </w:pPr>
      <w:r>
        <w:rPr>
          <w:i/>
          <w:iCs/>
          <w:color w:val="595959"/>
          <w:sz w:val="18"/>
          <w:szCs w:val="18"/>
        </w:rPr>
        <w:t xml:space="preserve">对比鼎胜与万顺给宁德时代钠铝箔份额及价格份额与地位（2026年公开信息）•鼎胜新_财富号_东方财富网 — https://caifuhao.eastmoney.com/news/20260707143611977263260?from=guba&amp;name=5LiH6aG65paw5p2Q5ZCn&amp;gubaurl=aHR0cHM6Ly9ndWJhLmVhc3Rtb25leS5jb20vbGlzdCwzMDAwNTcsOTkuaHRtbA%3D%3D</w:t>
      </w:r>
    </w:p>
    <w:p>
      <w:pPr>
        <w:spacing w:after="200"/>
      </w:pPr>
      <w:r>
        <w:rPr>
          <w:i/>
          <w:iCs/>
          <w:color w:val="595959"/>
          <w:sz w:val="18"/>
          <w:szCs w:val="18"/>
        </w:rPr>
        <w:t xml:space="preserve">合金铝箔的市场竞争格局 — https://q.stock.sohu.com/cn/news.html?textId=1014609149&amp;tab=120&amp;type=120&amp;code=cn_600673&amp;date=2026/0522#1#1</w:t>
      </w:r>
    </w:p>
    <w:p>
      <w:pPr>
        <w:spacing w:after="200"/>
      </w:pPr>
      <w:r>
        <w:rPr>
          <w:i/>
          <w:iCs/>
          <w:color w:val="595959"/>
          <w:sz w:val="18"/>
          <w:szCs w:val="18"/>
        </w:rPr>
        <w:t xml:space="preserve">合金铝箔的市场竞争格局 - 一、全球竞争格局：三极分立，中国崛起 — https://q.stock.sohu.com/cn/news.html?textId=1014609149&amp;type=120&amp;tab=200&amp;code=cn_603876&amp;date=2026/0522#1#1</w:t>
      </w:r>
    </w:p>
    <w:p>
      <w:pPr>
        <w:spacing w:after="200"/>
      </w:pPr>
      <w:r>
        <w:rPr>
          <w:i/>
          <w:iCs/>
          <w:color w:val="595959"/>
          <w:sz w:val="18"/>
          <w:szCs w:val="18"/>
        </w:rPr>
        <w:t xml:space="preserve">丽岛新材：市值最小的电池铝箔2026年业绩反转 — https://www.jiuyangongshe.com/a/2z29dgerj6y</w:t>
      </w:r>
    </w:p>
    <w:p>
      <w:pPr>
        <w:spacing w:after="200"/>
      </w:pPr>
      <w:r>
        <w:rPr>
          <w:i/>
          <w:iCs/>
          <w:color w:val="595959"/>
          <w:sz w:val="18"/>
          <w:szCs w:val="18"/>
        </w:rPr>
        <w:t xml:space="preserve">万顺新材 - 财报，业绩电话会，研报，新闻 - 2026H1全球锂电铝箔企业出货TOP10 — https://reportify.cn/companies/SZ:300057/documents#2</w:t>
      </w:r>
    </w:p>
    <w:p>
      <w:pPr>
        <w:spacing w:after="200"/>
      </w:pPr>
      <w:r>
        <w:rPr>
          <w:i/>
          <w:iCs/>
          <w:color w:val="595959"/>
          <w:sz w:val="18"/>
          <w:szCs w:val="18"/>
        </w:rPr>
        <w:t xml:space="preserve">万顺新材vs鼎胜新材vs东阳光电池铝箔一、产能规模与产能利用率（行业核心供给能力_财富号_东方财富网 - 万顺新材 vs 鼎胜新材 vs 东阳光 电池铝箔 一、产能规模与产能利用率（行业核心供给能力） — https://caifuhao.eastmoney.com/news/20260714122321456921550?from=guba&amp;name=5Lic6Ziz5YWJ5ZCn&amp;gubaurl=aHR0cHM6Ly9ndWJhLmVhc3Rtb25leS5jb20vMjAyMi9saXN0LDYwMDY3Myw5OSxmLmh0bWw%3D#1</w:t>
      </w:r>
    </w:p>
    <w:p>
      <w:pPr>
        <w:spacing w:after="200"/>
      </w:pPr>
      <w:r>
        <w:rPr>
          <w:i/>
          <w:iCs/>
          <w:color w:val="595959"/>
          <w:sz w:val="18"/>
          <w:szCs w:val="18"/>
        </w:rPr>
        <w:t xml:space="preserve">全球电池铝箔产能全景（截至2026年中，权威机构汇总）一、总量核心数据（区分名义_财富号_东方财富网 - 全球电池铝箔产能全景（截至 2026 年中，权威机构汇总） — https://caifuhao.eastmoney.com/news/20260709150733543566610#1</w:t>
      </w:r>
    </w:p>
    <w:p>
      <w:pPr>
        <w:spacing w:after="200"/>
      </w:pPr>
      <w:r>
        <w:rPr>
          <w:i/>
          <w:iCs/>
          <w:color w:val="595959"/>
          <w:sz w:val="18"/>
          <w:szCs w:val="18"/>
        </w:rPr>
        <w:t xml:space="preserve">问可汇(WENKH)-细分行业研究报告- 全球专业细分市场调研机构 - 请选择搜索类型 — https://www.wenkh.com.cn/news/undefined-1998577071622864896#1</w:t>
      </w:r>
    </w:p>
    <w:p>
      <w:pPr>
        <w:spacing w:after="200"/>
      </w:pPr>
      <w:r>
        <w:rPr>
          <w:i/>
          <w:iCs/>
          <w:color w:val="595959"/>
          <w:sz w:val="18"/>
          <w:szCs w:val="18"/>
        </w:rPr>
        <w:t xml:space="preserve">财通证券：电池箔需求快速增长，动力+储能打开行业空间 — https://www.zhitongcaijing.com/content/detail/809951.html</w:t>
      </w:r>
    </w:p>
    <w:p>
      <w:pPr>
        <w:spacing w:after="200"/>
      </w:pPr>
      <w:r>
        <w:rPr>
          <w:i/>
          <w:iCs/>
          <w:color w:val="595959"/>
          <w:sz w:val="18"/>
          <w:szCs w:val="18"/>
        </w:rPr>
        <w:t xml:space="preserve">万顺新材上市公司信息 - 万顺新材上市公司信息 — https://m.hx168.com.cn/stock/F10/300057.html#1</w:t>
      </w:r>
    </w:p>
    <w:p>
      <w:pPr>
        <w:spacing w:after="200"/>
      </w:pPr>
      <w:r>
        <w:rPr>
          <w:i/>
          <w:iCs/>
          <w:color w:val="595959"/>
          <w:sz w:val="18"/>
          <w:szCs w:val="18"/>
        </w:rPr>
        <w:t xml:space="preserve">万顺新材:7.08 1.72% +0.12 300057 搜狐证券 — https://q.stock.sohu.com/cn/300057/information.shtml?type=100</w:t>
      </w:r>
    </w:p>
    <w:p>
      <w:pPr>
        <w:spacing w:after="200"/>
      </w:pPr>
      <w:r>
        <w:rPr>
          <w:i/>
          <w:iCs/>
          <w:color w:val="595959"/>
          <w:sz w:val="18"/>
          <w:szCs w:val="18"/>
        </w:rPr>
        <w:t xml:space="preserve">Shantou Wanshun New Material Group Co., Ltd. (300057.SZ) income statement – Yahoo Finance - Skip to navigation Skip to main content Skip to right column — https://sg.finance.yahoo.com/quote/300057.SZ/financials/#1</w:t>
      </w:r>
    </w:p>
    <w:p>
      <w:pPr>
        <w:spacing w:after="200"/>
      </w:pPr>
      <w:r>
        <w:rPr>
          <w:i/>
          <w:iCs/>
          <w:color w:val="595959"/>
          <w:sz w:val="18"/>
          <w:szCs w:val="18"/>
        </w:rPr>
        <w:t xml:space="preserve">万顺新材(300057.SZ)：2024年三季报净利润为-3620.40万元，同比由盈转亏 — https://m.jiemian.com/article/11884786_sina.html</w:t>
      </w:r>
    </w:p>
    <w:p>
      <w:pPr>
        <w:spacing w:after="200"/>
      </w:pPr>
      <w:r>
        <w:rPr>
          <w:i/>
          <w:iCs/>
          <w:color w:val="595959"/>
          <w:sz w:val="18"/>
          <w:szCs w:val="18"/>
        </w:rPr>
        <w:t xml:space="preserve">万顺新材2024年年报解读：营收增长22.52%，净利润却暴跌285.36% - chaguwang — http://chaguwang.cn/neimu/300057/202504098778.html#1</w:t>
      </w:r>
    </w:p>
    <w:p>
      <w:pPr>
        <w:spacing w:after="200"/>
      </w:pPr>
      <w:r>
        <w:rPr>
          <w:i/>
          <w:iCs/>
          <w:color w:val="595959"/>
          <w:sz w:val="18"/>
          <w:szCs w:val="18"/>
        </w:rPr>
        <w:t xml:space="preserve">Shantou Wanshun New Material Group Co., Ltd. Reports Earnings Results for the Nine Months Ended September 30, 2024 - b3352b727472e5cfc2.UYvsLCJ28_JWpr5bW9GystyQn_QjQeZju_PKHS4zi8k — https://sa.marketscreener.com/quote/stock/SHANTOU-WANSHUN-NEW-MATER-7064658/news/Shantou-Wanshun-New-Material-Group-Co-Ltd-Reports-Earnings-Results-for-the-Nine-Months-Ended-Sept-48156784/#1</w:t>
      </w:r>
    </w:p>
    <w:p>
      <w:pPr>
        <w:spacing w:after="200"/>
      </w:pPr>
      <w:r>
        <w:rPr>
          <w:i/>
          <w:iCs/>
          <w:color w:val="595959"/>
          <w:sz w:val="18"/>
          <w:szCs w:val="18"/>
        </w:rPr>
        <w:t xml:space="preserve">万顺新材(300057)主要指标_万顺新材(300057)财务指标,财务分析_证券之星 — https://stock.quote.stockstar.com/finance/summary_300057.shtml</w:t>
      </w:r>
    </w:p>
    <w:p>
      <w:pPr>
        <w:spacing w:after="200"/>
      </w:pPr>
      <w:r>
        <w:rPr>
          <w:i/>
          <w:iCs/>
          <w:color w:val="595959"/>
          <w:sz w:val="18"/>
          <w:szCs w:val="18"/>
        </w:rPr>
        <w:t xml:space="preserve">萬順新材 (300057.SZ) — https://m.aastocks.com/tc/cnhk/analysis/company-fundamental/earnings-summary?shsymbol=300057</w:t>
      </w:r>
    </w:p>
    <w:p>
      <w:pPr>
        <w:spacing w:after="200"/>
      </w:pPr>
      <w:r>
        <w:rPr>
          <w:i/>
          <w:iCs/>
          <w:color w:val="595959"/>
          <w:sz w:val="18"/>
          <w:szCs w:val="18"/>
        </w:rPr>
        <w:t xml:space="preserve">Shantou Wanshun New Material Group Co. annonce ses résultats pour l'exercice clos le 31 décembre 2024 - b7c839a3d2765cfc5d — https://www.zonebourse.com/cours/action/SHANTOU-WANSHUN-NEW-MATER-7064658/actualite/Shantou-Wanshun-New-Material-Group-Co-annonce-ses-resultats-pour-l-exercice-clos-le-31-decembre-2-49582742/?utm_source=copy&amp;utm_medium=social&amp;utm_campaign=share#1</w:t>
      </w:r>
    </w:p>
    <w:p>
      <w:pPr>
        <w:spacing w:after="200"/>
      </w:pPr>
      <w:r>
        <w:rPr>
          <w:i/>
          <w:iCs/>
          <w:color w:val="595959"/>
          <w:sz w:val="18"/>
          <w:szCs w:val="18"/>
        </w:rPr>
        <w:t xml:space="preserve">Shantou Wanshun Package Material (300057) Resultatrapport — https://se.investing.com/equities/shantou-wanshun-package-material-income-statement</w:t>
      </w:r>
    </w:p>
    <w:p>
      <w:pPr>
        <w:spacing w:after="200"/>
      </w:pPr>
      <w:r>
        <w:rPr>
          <w:i/>
          <w:iCs/>
          <w:color w:val="595959"/>
          <w:sz w:val="18"/>
          <w:szCs w:val="18"/>
        </w:rPr>
        <w:t xml:space="preserve">Shantou Wanshun Package Material (300057) Gelir Tablosu — https://tr.investing.com/equities/shantou-wanshun-package-material-income-statement</w:t>
      </w:r>
    </w:p>
    <w:p>
      <w:pPr>
        <w:spacing w:after="200"/>
      </w:pPr>
      <w:r>
        <w:rPr>
          <w:i/>
          <w:iCs/>
          <w:color w:val="595959"/>
          <w:sz w:val="18"/>
          <w:szCs w:val="18"/>
        </w:rPr>
        <w:t xml:space="preserve">Ringkasan Keuangan Shantou Wanshun Package Material (300057) - Shantou Wanshun Package Material (300057) — https://id.investing.com/equities/shantou-wanshun-package-material-financial-summary#1</w:t>
      </w:r>
    </w:p>
    <w:p>
      <w:pPr>
        <w:spacing w:after="200"/>
      </w:pPr>
      <w:r>
        <w:rPr>
          <w:i/>
          <w:iCs/>
          <w:color w:val="595959"/>
          <w:sz w:val="18"/>
          <w:szCs w:val="18"/>
        </w:rPr>
        <w:t xml:space="preserve">万顺新材：2026年上半年盈利5820.82万元 同比扭亏 - 万顺新材：2026年上半年盈利5820.82万元 同比扭亏 — https://newzzbcx.cs.com.cn/cxnews_m.html?random=EnpMdkWP&amp;name=new20260829123615thfvvmfp#1</w:t>
      </w:r>
    </w:p>
    <w:p>
      <w:pPr>
        <w:spacing w:after="200"/>
      </w:pPr>
      <w:r>
        <w:rPr>
          <w:i/>
          <w:iCs/>
          <w:color w:val="595959"/>
          <w:sz w:val="18"/>
          <w:szCs w:val="18"/>
        </w:rPr>
        <w:t xml:space="preserve">万顺新材：2026年上半年归母净利润同比增长209.69%，铝加工业务盈利修复 — https://finance.eastmoney.com/a/202609033864152461.html</w:t>
      </w:r>
    </w:p>
    <w:p>
      <w:pPr>
        <w:spacing w:after="200"/>
      </w:pPr>
      <w:r>
        <w:rPr>
          <w:i/>
          <w:iCs/>
          <w:color w:val="595959"/>
          <w:sz w:val="18"/>
          <w:szCs w:val="18"/>
        </w:rPr>
        <w:t xml:space="preserve">万顺新材(300057)_公司公告_万顺新材：2026年9月3日投资者关系活动记录表新浪财经_新浪网 — https://vip.stock.finance.sina.com.cn/corp/view/vCB_AllBulletinDetail.php?stockid=300057&amp;id=12582640</w:t>
      </w:r>
    </w:p>
    <w:p>
      <w:pPr>
        <w:spacing w:after="200"/>
      </w:pPr>
      <w:r>
        <w:rPr>
          <w:i/>
          <w:iCs/>
          <w:color w:val="595959"/>
          <w:sz w:val="18"/>
          <w:szCs w:val="18"/>
        </w:rPr>
        <w:t xml:space="preserve">AASTOCKS 財經新聞 — https://m.aastocks.com/tc/cnhk/quote/stock-news/300057/0/cn-stock-all-news/1/</w:t>
      </w:r>
    </w:p>
    <w:p>
      <w:pPr>
        <w:spacing w:after="200"/>
      </w:pPr>
      <w:r>
        <w:rPr>
          <w:i/>
          <w:iCs/>
          <w:color w:val="595959"/>
          <w:sz w:val="18"/>
          <w:szCs w:val="18"/>
        </w:rPr>
        <w:t xml:space="preserve">万顺新材(300057.SZ)：2026年中报净利润为5820.82万元 — https://m.jiemian.com/article/15023832.html</w:t>
      </w:r>
    </w:p>
    <w:p>
      <w:pPr>
        <w:spacing w:after="200"/>
      </w:pPr>
      <w:r>
        <w:rPr>
          <w:i/>
          <w:iCs/>
          <w:color w:val="595959"/>
          <w:sz w:val="18"/>
          <w:szCs w:val="18"/>
        </w:rPr>
        <w:t xml:space="preserve">万顺新材：2026年上半年净利润5820.82万元，同比增209.69% — https://www.chnfund.com/article/0fc7c1e7-0ed2-b5c1-c621-3a2359bc1f79</w:t>
      </w:r>
    </w:p>
    <w:p>
      <w:pPr>
        <w:spacing w:after="200"/>
      </w:pPr>
      <w:r>
        <w:rPr>
          <w:i/>
          <w:iCs/>
          <w:color w:val="595959"/>
          <w:sz w:val="18"/>
          <w:szCs w:val="18"/>
        </w:rPr>
        <w:t xml:space="preserve">萬順新材(300057.SZ)：上半年淨利潤為5820.82萬元，同比扭虧為盈 — https://m.aastocks.com/tc/stocks/analysis/china-hot-topic-content.aspx?id=GLH5299555N&amp;catg=1&amp;source=GLH</w:t>
      </w:r>
    </w:p>
    <w:p>
      <w:pPr>
        <w:spacing w:after="200"/>
      </w:pPr>
      <w:r>
        <w:rPr>
          <w:i/>
          <w:iCs/>
          <w:color w:val="595959"/>
          <w:sz w:val="18"/>
          <w:szCs w:val="18"/>
        </w:rPr>
        <w:t xml:space="preserve">万顺新材:2026年半年度报告摘要 _ 万顺新材(300057) _ 公告正文 - 万顺新材:2026年半年度报告摘要 查看PDF原文 — https://data.eastmoney.com/notices/detail/300057/AN202608280006757751.html#1</w:t>
      </w:r>
    </w:p>
    <w:p>
      <w:pPr>
        <w:spacing w:after="200"/>
      </w:pPr>
      <w:r>
        <w:rPr>
          <w:i/>
          <w:iCs/>
          <w:color w:val="595959"/>
          <w:sz w:val="18"/>
          <w:szCs w:val="18"/>
        </w:rPr>
        <w:t xml:space="preserve">万顺新材: 2026年半年度报告摘要-证券之星 - 万顺新材: 2026年半年度报告摘要 — https://wap.stockstar.com/detail/SN2026082800042558#1</w:t>
      </w:r>
    </w:p>
    <w:p>
      <w:pPr>
        <w:spacing w:after="200"/>
      </w:pPr>
      <w:r>
        <w:rPr>
          <w:i/>
          <w:iCs/>
          <w:color w:val="595959"/>
          <w:sz w:val="18"/>
          <w:szCs w:val="18"/>
        </w:rPr>
        <w:t xml:space="preserve">AASTOCKS 财经新闻 — https://113.28.163.186/sc/cnhk/quote/stock-news/300057/0/cn-stock-all-news/1/</w:t>
      </w:r>
    </w:p>
    <w:p>
      <w:pPr>
        <w:spacing w:after="200"/>
      </w:pPr>
      <w:r>
        <w:rPr>
          <w:i/>
          <w:iCs/>
          <w:color w:val="595959"/>
          <w:sz w:val="18"/>
          <w:szCs w:val="18"/>
        </w:rPr>
        <w:t xml:space="preserve">万顺新材(300057)首次覆盖报告：产能扩充夯实根基 盈利拐点确立 — http://vip.stock.finance.sina.com.cn/q/go.php/vReport_Show/kind/lastest/rptid/836031953248/index.phtml</w:t>
      </w:r>
    </w:p>
    <w:p>
      <w:pPr>
        <w:spacing w:after="200"/>
      </w:pPr>
      <w:r>
        <w:rPr>
          <w:i/>
          <w:iCs/>
          <w:color w:val="595959"/>
          <w:sz w:val="18"/>
          <w:szCs w:val="18"/>
        </w:rPr>
        <w:t xml:space="preserve">万顺新材(300057)_个股概览_股票价格_实时行情_走势图_新闻资讯_股评_财报_FinScope-AI让投资更简单 — https://finance.baidu.com/stock/ab-300057?mainTab=%E7%AE%80%E5%86%B5</w:t>
      </w:r>
    </w:p>
    <w:p>
      <w:pPr>
        <w:spacing w:after="200"/>
      </w:pPr>
      <w:r>
        <w:rPr>
          <w:i/>
          <w:iCs/>
          <w:color w:val="595959"/>
          <w:sz w:val="18"/>
          <w:szCs w:val="18"/>
        </w:rPr>
        <w:t xml:space="preserve">6月26日华兴证券每日研报精读 — https://www.cls.cn/detail/xk/2408652</w:t>
      </w:r>
    </w:p>
    <w:p>
      <w:pPr>
        <w:spacing w:after="200"/>
      </w:pPr>
      <w:r>
        <w:rPr>
          <w:i/>
          <w:iCs/>
          <w:color w:val="595959"/>
          <w:sz w:val="18"/>
          <w:szCs w:val="18"/>
        </w:rPr>
        <w:t xml:space="preserve">超级智能体 - 万顺新材（300057）：首次覆盖报告：产能扩充夯实根基，盈利拐点确立 — https://reportify.cn/reports/1267452460092493824#1</w:t>
      </w:r>
    </w:p>
    <w:p>
      <w:pPr>
        <w:spacing w:after="200"/>
      </w:pPr>
      <w:r>
        <w:rPr>
          <w:i/>
          <w:iCs/>
          <w:color w:val="595959"/>
          <w:sz w:val="18"/>
          <w:szCs w:val="18"/>
        </w:rPr>
        <w:t xml:space="preserve">卫星化学、惠泰医疗目标价涨幅超30%，泉阳泉等股获推荐｜券商评级观察 - 投资通 — https://www.sfccn.com/2026/6-26/zNMDE1MjBfMjE2NzAzNg.html</w:t>
      </w:r>
    </w:p>
    <w:p>
      <w:pPr>
        <w:spacing w:after="200"/>
      </w:pPr>
      <w:r>
        <w:rPr>
          <w:i/>
          <w:iCs/>
          <w:color w:val="595959"/>
          <w:sz w:val="18"/>
          <w:szCs w:val="18"/>
        </w:rPr>
        <w:t xml:space="preserve">机构今日看好这些个股 — https://www.yicai.com/brief/103247097.html</w:t>
      </w:r>
    </w:p>
    <w:p>
      <w:pPr>
        <w:spacing w:after="200"/>
      </w:pPr>
      <w:r>
        <w:rPr>
          <w:i/>
          <w:iCs/>
          <w:color w:val="595959"/>
          <w:sz w:val="18"/>
          <w:szCs w:val="18"/>
        </w:rPr>
        <w:t xml:space="preserve">头部券商对万顺新材2026年的最新盈利预测2026-06-02，公开研报+一致预_财富号_东方财富网 - 头部券商对万顺新材2026 年的最新盈利预测 2026-06-02，公开研报 + 一致预期） — https://caifuhao.eastmoney.com/news/20260602135221823698030#1</w:t>
      </w:r>
    </w:p>
    <w:p>
      <w:pPr>
        <w:spacing w:after="200"/>
      </w:pPr>
      <w:r>
        <w:rPr>
          <w:i/>
          <w:iCs/>
          <w:color w:val="595959"/>
          <w:sz w:val="18"/>
          <w:szCs w:val="18"/>
        </w:rPr>
        <w:t xml:space="preserve">万顺新材-300057-A股公司首次覆盖报告：产能扩充夯实根基盈利拐点确立-260625（21页）.pdf - 三个皮匠报告 — https://www.sgpjbg.com.cn/baogao/1271195.html?newsid=6182188#1</w:t>
      </w:r>
    </w:p>
    <w:p>
      <w:pPr>
        <w:spacing w:after="200"/>
      </w:pPr>
      <w:r>
        <w:rPr>
          <w:i/>
          <w:iCs/>
          <w:color w:val="595959"/>
          <w:sz w:val="18"/>
          <w:szCs w:val="18"/>
        </w:rPr>
        <w:t xml:space="preserve">国泰海通刘佳昆、毛宇翔团队万顺新材专项深度调研完整梳理一、调研基础信息1.调研时_财富号_东方财富网 - 国泰海通刘佳昆、毛宇翔团队万顺新材专项深度调研完整梳理 — https://caifuhao.eastmoney.com/news/20260716161745915387220?from=guba&amp;name=5LiH6aG65paw5p2Q5ZCn&amp;gubaurl=aHR0cHM6Ly9ndWJhLmVhc3Rtb25leS5jb20vbGlzdCwzMDAwNTcuaHRtbD9qdW1waDU9MQ%3D%3D#1</w:t>
      </w:r>
    </w:p>
    <w:p>
      <w:pPr>
        <w:spacing w:after="200"/>
      </w:pPr>
      <w:r>
        <w:rPr>
          <w:i/>
          <w:iCs/>
          <w:color w:val="595959"/>
          <w:sz w:val="18"/>
          <w:szCs w:val="18"/>
        </w:rPr>
        <w:t xml:space="preserve">万顺新材（300057）：首次覆盖报告：产能扩充夯实根基，盈利拐点确立-洞见研报-免费行业研究报告阅读 — https://www.djyanbao.com/preview/4592844</w:t>
      </w:r>
    </w:p>
    <w:p>
      <w:pPr>
        <w:spacing w:after="200"/>
      </w:pPr>
      <w:r>
        <w:rPr>
          <w:i/>
          <w:iCs/>
          <w:color w:val="595959"/>
          <w:sz w:val="18"/>
          <w:szCs w:val="18"/>
        </w:rPr>
        <w:t xml:space="preserve">高端铜箔需求大涨 十四家公司业绩有望持续高增长 - 高端铜箔需求大涨 十四家公司业绩有望持续高增长 — https://www.cnenergynews.cn/article/4T1ps1YqzXR#1</w:t>
      </w:r>
    </w:p>
    <w:p>
      <w:pPr>
        <w:spacing w:after="200"/>
      </w:pPr>
      <w:r>
        <w:rPr>
          <w:i/>
          <w:iCs/>
          <w:color w:val="595959"/>
          <w:sz w:val="18"/>
          <w:szCs w:val="18"/>
        </w:rPr>
        <w:t xml:space="preserve">300057 20260331净资产收益率roe(加权,公布值) - 股票 — https://m.iwencai.com/stockpick/search?preParams=&amp;ts=1&amp;f=1&amp;qs=zgxgrh_tbjzcsyl&amp;jzcsyljqgbz=&amp;tid=stockpick&amp;w=300057+20260331%E5%87%80%E8%B5%84%E4%BA%A7%E6%94%B6%E7%9B%8A%E7%8E%87roe%28%E5%8A%A0%E6%9D%83%2C%E5%85%AC%E5%B8%83%E5%80%BC%29</w:t>
      </w:r>
    </w:p>
    <w:p>
      <w:pPr>
        <w:spacing w:after="200"/>
      </w:pPr>
      <w:r>
        <w:rPr>
          <w:i/>
          <w:iCs/>
          <w:color w:val="595959"/>
          <w:sz w:val="18"/>
          <w:szCs w:val="18"/>
        </w:rPr>
        <w:t xml:space="preserve">300057 20260723 市盈率(pe) - 股票 — https://m.iwencai.com/stockpick/search?preParams=&amp;ts=1&amp;qs=zgxgrh_syl&amp;tid=stockpick&amp;w=300057+20260723+%E5%B8%82%E7%9B%88%E7%8E%87%28pe%29</w:t>
      </w:r>
    </w:p>
    <w:p>
      <w:pPr>
        <w:spacing w:after="200"/>
      </w:pPr>
      <w:r>
        <w:rPr>
          <w:i/>
          <w:iCs/>
          <w:color w:val="595959"/>
          <w:sz w:val="18"/>
          <w:szCs w:val="18"/>
        </w:rPr>
        <w:t xml:space="preserve">万顺新材(300057)价值分析报告投资评级明细|查股网 - gubit.cn-股比特.中国 — http://www.ddx.gubit.cn/mango/jiazhi/300057.html#1</w:t>
      </w:r>
    </w:p>
    <w:p>
      <w:pPr>
        <w:spacing w:after="200"/>
      </w:pPr>
      <w:r>
        <w:rPr>
          <w:i/>
          <w:iCs/>
          <w:color w:val="595959"/>
          <w:sz w:val="18"/>
          <w:szCs w:val="18"/>
        </w:rPr>
        <w:t xml:space="preserve">5倍牛股_财富号_东方财富网 — https://caifuhao.eastmoney.com/news/20260505230559485510540?from=guba&amp;name=5LiH6aG65paw5p2Q5ZCn&amp;gubaurl=aHR0cDovL2d1YmEuZWFzdG1vbmV5LmNvbS9saXN0LDMwMDA1Nyw5OS5odG1s</w:t>
      </w:r>
    </w:p>
    <w:p>
      <w:pPr>
        <w:spacing w:after="200"/>
      </w:pPr>
      <w:r>
        <w:rPr>
          <w:i/>
          <w:iCs/>
          <w:color w:val="595959"/>
          <w:sz w:val="18"/>
          <w:szCs w:val="18"/>
        </w:rPr>
        <w:t xml:space="preserve">万顺新材首次覆盖报告：产能扩充夯实根基盈利拐点确立.docx - 搜文档 — https://www.renrendoc.com/paper/529327413.html#1</w:t>
      </w:r>
    </w:p>
    <w:p>
      <w:pPr>
        <w:spacing w:after="200"/>
      </w:pPr>
      <w:r>
        <w:rPr>
          <w:i/>
          <w:iCs/>
          <w:color w:val="595959"/>
          <w:sz w:val="18"/>
          <w:szCs w:val="18"/>
        </w:rPr>
        <w:t xml:space="preserve">万顺新材（300057）上半年扭亏为盈，10万吨电池箔项目分步投产 — http://www.eeo.com.cn/2026/0911/1032522.shtml</w:t>
      </w:r>
    </w:p>
    <w:p>
      <w:pPr>
        <w:spacing w:after="200"/>
      </w:pPr>
      <w:r>
        <w:rPr>
          <w:i/>
          <w:iCs/>
          <w:color w:val="595959"/>
          <w:sz w:val="18"/>
          <w:szCs w:val="18"/>
        </w:rPr>
        <w:t xml:space="preserve">万顺新材 — http://vip.stock.finance.sina.com.cn/corp/view/vCB_AllBulletinDetail.php?stockid=300057&amp;id=11844462</w:t>
      </w:r>
    </w:p>
    <w:p>
      <w:pPr>
        <w:spacing w:after="200"/>
      </w:pPr>
      <w:r>
        <w:rPr>
          <w:i/>
          <w:iCs/>
          <w:color w:val="595959"/>
          <w:sz w:val="18"/>
          <w:szCs w:val="18"/>
        </w:rPr>
        <w:t xml:space="preserve">万顺新材: 2025年第三次临时股东会决议公告 — https://stock.stockstar.com/notice/SN2025121500025895.shtml</w:t>
      </w:r>
    </w:p>
    <w:p>
      <w:pPr>
        <w:spacing w:after="200"/>
      </w:pPr>
      <w:r>
        <w:rPr>
          <w:i/>
          <w:iCs/>
          <w:color w:val="595959"/>
          <w:sz w:val="18"/>
          <w:szCs w:val="18"/>
        </w:rPr>
        <w:t xml:space="preserve">万顺新材(300057)_重大事项提醒与新闻公告_投资提醒_新浪财经_新浪网 — http://vip.stock.finance.sina.com.cn/corp/view/vCB_AllMemordDetail.php?stockid=300057</w:t>
      </w:r>
    </w:p>
    <w:p>
      <w:pPr>
        <w:spacing w:after="200"/>
      </w:pPr>
      <w:r>
        <w:rPr>
          <w:i/>
          <w:iCs/>
          <w:color w:val="595959"/>
          <w:sz w:val="18"/>
          <w:szCs w:val="18"/>
        </w:rPr>
        <w:t xml:space="preserve">沪深公司公告标题 - 万顺新材：关于召开2025年第三次临时股东会的通知 - 2025年11月29日 - 同花顺 — https://news.10jqka.com.cn/tapp/notice.html#guid=d193e6d408bd7d72&amp;scene=ds#5553162603774527698</w:t>
      </w:r>
    </w:p>
    <w:p>
      <w:pPr>
        <w:spacing w:after="200"/>
      </w:pPr>
      <w:r>
        <w:rPr>
          <w:i/>
          <w:iCs/>
          <w:color w:val="595959"/>
          <w:sz w:val="18"/>
          <w:szCs w:val="18"/>
        </w:rPr>
        <w:t xml:space="preserve">★上市公司公告速递_深市(2026-05-13)_九方智投 - 全球指数 — https://www.9fzt.com/detail/fund_161226_1_10740022.html#1</w:t>
      </w:r>
    </w:p>
    <w:p>
      <w:pPr>
        <w:spacing w:after="200"/>
      </w:pPr>
      <w:r>
        <w:rPr>
          <w:i/>
          <w:iCs/>
          <w:color w:val="595959"/>
          <w:sz w:val="18"/>
          <w:szCs w:val="18"/>
        </w:rPr>
        <w:t xml:space="preserve">万顺新材(300057) - 全景图 — https://data.eastmoney.com/gddh/list/300057.html#1</w:t>
      </w:r>
    </w:p>
    <w:p>
      <w:pPr>
        <w:spacing w:after="200"/>
      </w:pPr>
      <w:r>
        <w:rPr>
          <w:i/>
          <w:iCs/>
          <w:color w:val="595959"/>
          <w:sz w:val="18"/>
          <w:szCs w:val="18"/>
        </w:rPr>
        <w:t xml:space="preserve">万顺新材:关于召开2025年第二次临时股东会的提示性公告 — https://m.tianyancha.com/pilu/announcement/df504013d27e2cf6f42adc30df9c91d0</w:t>
      </w:r>
    </w:p>
    <w:p>
      <w:pPr>
        <w:spacing w:after="200"/>
      </w:pPr>
      <w:r>
        <w:rPr>
          <w:i/>
          <w:iCs/>
          <w:color w:val="595959"/>
          <w:sz w:val="18"/>
          <w:szCs w:val="18"/>
        </w:rPr>
        <w:t xml:space="preserve">杭州平治信息技术股份有限公司2025年年度报告摘要 — http://www.szse.cn:8080/disclosure/listed/bulletinDetail/index.html?33c903b7-0c3c-49f1-b022-a41b06415d03=&amp;_x_output_type_b6db407c4_=embedded_pdf#1#1</w:t>
      </w:r>
    </w:p>
    <w:p>
      <w:pPr>
        <w:spacing w:after="200"/>
      </w:pPr>
      <w:r>
        <w:rPr>
          <w:i/>
          <w:iCs/>
          <w:color w:val="595959"/>
          <w:sz w:val="18"/>
          <w:szCs w:val="18"/>
        </w:rPr>
        <w:t xml:space="preserve">万顺新材：关于参加2026年广东上市公司投资者集体接待日暨半年报业绩说明会活动的公告 — http://stock.10jqka.com.cn/20260910/c679795049.shtml</w:t>
      </w:r>
    </w:p>
    <w:p>
      <w:pPr>
        <w:spacing w:after="200"/>
      </w:pPr>
      <w:r>
        <w:rPr>
          <w:i/>
          <w:iCs/>
          <w:color w:val="595959"/>
          <w:sz w:val="18"/>
          <w:szCs w:val="18"/>
        </w:rPr>
        <w:t xml:space="preserve">万顺新材:2025年度股东会决议公告 - 首页 &gt; — https://www.cnfin.com/announ/detail/index.html?id=832185691080&amp;code=300057&amp;dannoun=lcdetail&amp;announ=lc#1</w:t>
      </w:r>
    </w:p>
    <w:p>
      <w:pPr>
        <w:spacing w:after="200"/>
      </w:pPr>
      <w:r>
        <w:rPr>
          <w:i/>
          <w:iCs/>
          <w:color w:val="595959"/>
          <w:sz w:val="18"/>
          <w:szCs w:val="18"/>
        </w:rPr>
        <w:t xml:space="preserve">万顺新材(300057)_公司公告_万顺新材：关于参加2026年广东上市公司投资者集体接待日暨半年报业绩说明会活动的公告新浪财经_新浪网 — https://vip.stock.finance.sina.com.cn/corp/view/vCB_AllBulletinDetail.php?CompanyCode=80139914&amp;gather=1&amp;id=12593894</w:t>
      </w:r>
    </w:p>
    <w:p>
      <w:pPr>
        <w:spacing w:after="200"/>
      </w:pPr>
      <w:r>
        <w:rPr>
          <w:i/>
          <w:iCs/>
          <w:color w:val="595959"/>
          <w:sz w:val="18"/>
          <w:szCs w:val="18"/>
        </w:rPr>
        <w:t xml:space="preserve">万顺新材：关于参加2026年广东上市公司投资者集体接待日暨半年报业绩说明会活动的公告 — https://finance.eastmoney.com/a/202609103870744256.html</w:t>
      </w:r>
    </w:p>
    <w:p>
      <w:pPr>
        <w:spacing w:after="200"/>
      </w:pPr>
      <w:r>
        <w:rPr>
          <w:i/>
          <w:iCs/>
          <w:color w:val="595959"/>
          <w:sz w:val="18"/>
          <w:szCs w:val="18"/>
        </w:rPr>
        <w:t xml:space="preserve">万顺新材:关于江苏纳亿新材料有限公司完成工商注册登记的公告 — https://www.cnfin.com/announ/detail/index.html?id=835631601627&amp;code=300057&amp;dannoun=lcdetail&amp;announ=lc</w:t>
      </w:r>
    </w:p>
    <w:p>
      <w:pPr>
        <w:spacing w:after="200"/>
      </w:pPr>
      <w:r>
        <w:rPr>
          <w:i/>
          <w:iCs/>
          <w:color w:val="595959"/>
          <w:sz w:val="18"/>
          <w:szCs w:val="18"/>
        </w:rPr>
        <w:t xml:space="preserve">万顺新材: 关于参加2026年广东上市公司投资者集体接待日暨半年报业绩说明会活动的公告-证券之星 — https://wap.stockstar.com/detail/SN2026091000026055</w:t>
      </w:r>
    </w:p>
    <w:p>
      <w:pPr>
        <w:spacing w:after="200"/>
      </w:pPr>
      <w:r>
        <w:rPr>
          <w:i/>
          <w:iCs/>
          <w:color w:val="595959"/>
          <w:sz w:val="18"/>
          <w:szCs w:val="18"/>
        </w:rPr>
        <w:t xml:space="preserve">万顺新材：全资孙公司完成工商注册登记 — https://newzzbcx.cs.com.cn/cxnews.html?random=n9m4ZEC2&amp;name=new20260625091441qqvgkqwl</w:t>
      </w:r>
    </w:p>
    <w:p>
      <w:pPr>
        <w:spacing w:after="200"/>
      </w:pPr>
      <w:r>
        <w:rPr>
          <w:i/>
          <w:iCs/>
          <w:color w:val="595959"/>
          <w:sz w:val="18"/>
          <w:szCs w:val="18"/>
        </w:rPr>
        <w:t xml:space="preserve">万顺新材(300057):投资设立全资孙公司 - 万顺新材(300057):投资设立全资孙公司 — https://vipwt1.cfi.net.cn/p20260515002689.html#1</w:t>
      </w:r>
    </w:p>
    <w:p>
      <w:pPr>
        <w:spacing w:after="200"/>
      </w:pPr>
      <w:r>
        <w:rPr>
          <w:i/>
          <w:iCs/>
          <w:color w:val="595959"/>
          <w:sz w:val="18"/>
          <w:szCs w:val="18"/>
        </w:rPr>
        <w:t xml:space="preserve">万顺新材:关于投资设立全资孙公司的公告 _ 万顺转2(123085) _ 公告正文 - 万顺新材:关于投资设立全资孙公司的公告 下载附件 — https://data.eastmoney.com/notices/detail/123085/AN202605151822350123.html#1</w:t>
      </w:r>
    </w:p>
    <w:p>
      <w:pPr>
        <w:spacing w:after="200"/>
      </w:pPr>
      <w:r>
        <w:rPr>
          <w:i/>
          <w:iCs/>
          <w:color w:val="595959"/>
          <w:sz w:val="18"/>
          <w:szCs w:val="18"/>
        </w:rPr>
        <w:t xml:space="preserve">万顺新材：关于参加2026年广东上市公司投资者集体接待日暨半年报业绩说明会活动的公告 — https://www.sohu.com/a/1074403886_121857546?scm=10001.7746_13-119000.0.0-0-0-0-0.0&amp;spm=smpc.channel_354.block3_32_P7Ovbu_1_fd.35.17890417555687fEVprc_7746</w:t>
      </w:r>
    </w:p>
    <w:p>
      <w:pPr>
        <w:spacing w:after="200"/>
      </w:pPr>
      <w:r>
        <w:rPr>
          <w:i/>
          <w:iCs/>
          <w:color w:val="595959"/>
          <w:sz w:val="18"/>
          <w:szCs w:val="18"/>
        </w:rPr>
        <w:t xml:space="preserve">万顺新材:关于投资设立全资孙公司的公告 - 首页 &gt; — https://www.cnfin.com/announ/detail/index.html?id=832185979508&amp;code=300057&amp;dannoun=lcdetail&amp;announ=lc#1</w:t>
      </w:r>
    </w:p>
    <w:p>
      <w:pPr>
        <w:spacing w:after="200"/>
      </w:pPr>
      <w:r>
        <w:rPr>
          <w:i/>
          <w:iCs/>
          <w:color w:val="595959"/>
          <w:sz w:val="18"/>
          <w:szCs w:val="18"/>
        </w:rPr>
        <w:t xml:space="preserve">万顺新材(300057)_公司公告_万顺新材：2026年半年度报告新浪财经_新浪网 - 5、为落实公司发展战略、实现全球化布局、规避国际贸易保护政策带来的影响，经公司2026年3月16日第七届董事会第二次会议、2026年3月31日2026年第二次临时股东会审议通过，由公司全资孙公司江苏中基复合材料（香港）有限公司（以下简称“香港中基”）以12... — https://vip.stock.finance.sina.com.cn/corp/view/vCB_AllBulletinDetail.php?stockid=300057&amp;id=12567273#8</w:t>
      </w:r>
    </w:p>
    <w:p>
      <w:pPr>
        <w:spacing w:after="200"/>
      </w:pPr>
      <w:r>
        <w:rPr>
          <w:i/>
          <w:iCs/>
          <w:color w:val="595959"/>
          <w:sz w:val="18"/>
          <w:szCs w:val="18"/>
        </w:rPr>
        <w:t xml:space="preserve">万顺新材完成收购欧箔卢森堡100%股权_有色快讯-上海有色网 — https://news.smm.cn/live/detail/103818025</w:t>
      </w:r>
    </w:p>
    <w:p>
      <w:pPr>
        <w:spacing w:after="200"/>
      </w:pPr>
      <w:r>
        <w:rPr>
          <w:i/>
          <w:iCs/>
          <w:color w:val="595959"/>
          <w:sz w:val="18"/>
          <w:szCs w:val="18"/>
        </w:rPr>
        <w:t xml:space="preserve">万顺新材: 关于江苏中基复合材料（香港）有限公司购买Eurofoil Luxembourg S.A.股权的进展公告内容摘要 — http://stock.stockstar.com/AN2026031600013593.shtml</w:t>
      </w:r>
    </w:p>
    <w:p>
      <w:pPr>
        <w:spacing w:after="200"/>
      </w:pPr>
      <w:r>
        <w:rPr>
          <w:i/>
          <w:iCs/>
          <w:color w:val="595959"/>
          <w:sz w:val="18"/>
          <w:szCs w:val="18"/>
        </w:rPr>
        <w:t xml:space="preserve">萬順新材：歐箔盧森堡的相關審計和評估工作已經完成 - 美股 — https://cn.aastocks.com/tc/cnhk/news/china-hot-topic-content.aspx?catg=4&amp;id=GLH2348927L&amp;source=GLH#1</w:t>
      </w:r>
    </w:p>
    <w:p>
      <w:pPr>
        <w:spacing w:after="200"/>
      </w:pPr>
      <w:r>
        <w:rPr>
          <w:i/>
          <w:iCs/>
          <w:color w:val="595959"/>
          <w:sz w:val="18"/>
          <w:szCs w:val="18"/>
        </w:rPr>
        <w:t xml:space="preserve">万顺新材：孙公司拟收购欧箔卢森堡100%股权 — https://www.sohu.com/a/963764003_120988576?scm=10001.325_13-325_13.0.0-0-0-0-0.5_32</w:t>
      </w:r>
    </w:p>
    <w:p>
      <w:pPr>
        <w:spacing w:after="200"/>
      </w:pPr>
      <w:r>
        <w:rPr>
          <w:i/>
          <w:iCs/>
          <w:color w:val="595959"/>
          <w:sz w:val="18"/>
          <w:szCs w:val="18"/>
        </w:rPr>
        <w:t xml:space="preserve">萬順新材：歐箔盧森堡的相關審計和評估工作已經完成 - 萬順新材：歐箔盧森堡的相關審計和評估工作已經完成 — https://www.aastocks.com/tc/cnhk/news/china-hot-topic-content.aspx?catg=4&amp;id=glh2348927l&amp;source=glh#1</w:t>
      </w:r>
    </w:p>
    <w:p>
      <w:pPr>
        <w:spacing w:after="200"/>
      </w:pPr>
      <w:r>
        <w:rPr>
          <w:i/>
          <w:iCs/>
          <w:color w:val="595959"/>
          <w:sz w:val="18"/>
          <w:szCs w:val="18"/>
        </w:rPr>
        <w:t xml:space="preserve">万顺新材：孙公司拟收购欧箔卢森堡100%股权 - 经济新闻滚动 &gt; 正文 — https://finance.sina.com.cn/jjxw/2025-12-10/doc-inhaiiyz0406202.shtml#1</w:t>
      </w:r>
    </w:p>
    <w:p>
      <w:pPr>
        <w:spacing w:after="200"/>
      </w:pPr>
      <w:r>
        <w:rPr>
          <w:i/>
          <w:iCs/>
          <w:color w:val="595959"/>
          <w:sz w:val="18"/>
          <w:szCs w:val="18"/>
        </w:rPr>
        <w:t xml:space="preserve">万顺新材：孙公司拟收购欧箔卢森堡100%股权 — https://www.cnstock.com/commonDetail/600965</w:t>
      </w:r>
    </w:p>
    <w:p>
      <w:pPr>
        <w:spacing w:after="200"/>
      </w:pPr>
      <w:r>
        <w:rPr>
          <w:i/>
          <w:iCs/>
          <w:color w:val="595959"/>
          <w:sz w:val="18"/>
          <w:szCs w:val="18"/>
        </w:rPr>
        <w:t xml:space="preserve">证券代码：300057 证券简称：万顺新材 公告编号：2026- 013债券代码：123085 债券简称：万顺转2 — http://rdfile.dzh.com.cn/new/dzh/tb_gg/2026/3/16/B1E3BC46431807C8403721F2C85B5AB2_11996315.pdf#1#1</w:t>
      </w:r>
    </w:p>
    <w:p>
      <w:pPr>
        <w:spacing w:after="200"/>
      </w:pPr>
      <w:r>
        <w:rPr>
          <w:i/>
          <w:iCs/>
          <w:color w:val="595959"/>
          <w:sz w:val="18"/>
          <w:szCs w:val="18"/>
        </w:rPr>
        <w:t xml:space="preserve">万顺新材：孙公司拟收购欧箔卢森堡100%股权 — https://stcn.com/article/detail/3534111.html</w:t>
      </w:r>
    </w:p>
    <w:p>
      <w:pPr>
        <w:spacing w:after="200"/>
      </w:pPr>
      <w:r>
        <w:rPr>
          <w:i/>
          <w:iCs/>
          <w:color w:val="595959"/>
          <w:sz w:val="18"/>
          <w:szCs w:val="18"/>
        </w:rPr>
        <w:t xml:space="preserve">万顺新材: 关于提前赎回万顺转2暨即将停止转股的重要提示性公告内容摘要 — https://stock.stockstar.com/AN2026051300019599.shtml</w:t>
      </w:r>
    </w:p>
    <w:p>
      <w:pPr>
        <w:spacing w:after="200"/>
      </w:pPr>
      <w:r>
        <w:rPr>
          <w:i/>
          <w:iCs/>
          <w:color w:val="595959"/>
          <w:sz w:val="18"/>
          <w:szCs w:val="18"/>
        </w:rPr>
        <w:t xml:space="preserve">万顺新材(300057)_公司公告_万顺新材：关于提前赎回万顺转2暨即将停止转股的重要提示性公告新浪财经_新浪网 - 读取中,请稍候 — http://money.finance.sina.com.cn/corp/view/vCB_AllBulletinDetail.php?stockid=300057&amp;id=12311996#1</w:t>
      </w:r>
    </w:p>
    <w:p>
      <w:pPr>
        <w:spacing w:after="200"/>
      </w:pPr>
      <w:r>
        <w:rPr>
          <w:i/>
          <w:iCs/>
          <w:color w:val="595959"/>
          <w:sz w:val="18"/>
          <w:szCs w:val="18"/>
        </w:rPr>
        <w:t xml:space="preserve">万顺新材: 关于提前赎回万顺转2暨即将停止转股的重要提示性公告 — https://bond.stockstar.com/SN2026051400000069.shtml</w:t>
      </w:r>
    </w:p>
    <w:p>
      <w:pPr>
        <w:spacing w:after="200"/>
      </w:pPr>
      <w:r>
        <w:rPr>
          <w:i/>
          <w:iCs/>
          <w:color w:val="595959"/>
          <w:sz w:val="18"/>
          <w:szCs w:val="18"/>
        </w:rPr>
        <w:t xml:space="preserve">万顺新材:关于提前赎回万顺转2暨即将停止转股的重要提示性公告 _ 万顺新材(300057) _ 公告正文 - 万顺新材:关于提前赎回万顺转2暨即将停止转股的重要提示性公告 查看PDF原文 — https://data.eastmoney.com/notices/detail/300057/AN202605131822266419,JUU0JUI4JTg3JUU5JUExJUJBJUU2JTk2JUIwJUU2JTlEJTkw.html#1</w:t>
      </w:r>
    </w:p>
    <w:p>
      <w:pPr>
        <w:spacing w:after="200"/>
      </w:pPr>
      <w:r>
        <w:rPr>
          <w:i/>
          <w:iCs/>
          <w:color w:val="595959"/>
          <w:sz w:val="18"/>
          <w:szCs w:val="18"/>
        </w:rPr>
        <w:t xml:space="preserve">公司公告_万顺新材：关于提前赎回万顺转2暨即将停止转股的重要提示性公告新浪财经_新浪网 - 读取中,请稍候 — http://vip.stock.finance.sina.com.cn/corp/view/vCB_AllBulletinDetail.php?stockid=&amp;id=12311996#1</w:t>
      </w:r>
    </w:p>
    <w:p>
      <w:pPr>
        <w:spacing w:after="200"/>
      </w:pPr>
      <w:r>
        <w:rPr>
          <w:i/>
          <w:iCs/>
          <w:color w:val="595959"/>
          <w:sz w:val="18"/>
          <w:szCs w:val="18"/>
        </w:rPr>
        <w:t xml:space="preserve">万顺新材: 关于提前赎回万顺转2暨即将停止转股的重要提示性公告 - 证券代码：300057 证券简称：万顺新材 公告编号：2026-049 — https://stock.stockstar.com/notice/SN2026051300000170.shtml#1</w:t>
      </w:r>
    </w:p>
    <w:p>
      <w:pPr>
        <w:spacing w:after="200"/>
      </w:pPr>
      <w:r>
        <w:rPr>
          <w:i/>
          <w:iCs/>
          <w:color w:val="595959"/>
          <w:sz w:val="18"/>
          <w:szCs w:val="18"/>
        </w:rPr>
        <w:t xml:space="preserve">[停止交易]万顺新材(300057):提前赎回万顺转2暨即将停止交易的重要提示性公告 - [停止交易]万顺新材(300057):提前赎回万顺转2暨即将停止交易的重要提示性公告 — https://wt.cfi.cn/p20260510000092.html#1</w:t>
      </w:r>
    </w:p>
    <w:p>
      <w:pPr>
        <w:spacing w:after="200"/>
      </w:pPr>
      <w:r>
        <w:rPr>
          <w:i/>
          <w:iCs/>
          <w:color w:val="595959"/>
          <w:sz w:val="18"/>
          <w:szCs w:val="18"/>
        </w:rPr>
        <w:t xml:space="preserve">万顺新材:关于提前赎回万顺转2暨即将停止转股的重要提示性公告_九方智投 - 全球指数 — https://www.9fzt.com/detail/sz_300057_9_3f0c555478b1f2fdc4cef70826db17d0.html#1</w:t>
      </w:r>
    </w:p>
    <w:p>
      <w:pPr>
        <w:spacing w:after="200"/>
      </w:pPr>
      <w:r>
        <w:rPr>
          <w:i/>
          <w:iCs/>
          <w:color w:val="595959"/>
          <w:sz w:val="18"/>
          <w:szCs w:val="18"/>
        </w:rPr>
        <w:t xml:space="preserve">证券代码：300057 证券简称：万顺新材 公告编号：2026- 049  债券代码：123085 债券简称：万顺转2 — http://static.cninfo.com.cn/finalpage/2026-05-13/1225300096.PDF#1#1</w:t>
      </w:r>
    </w:p>
    <w:p>
      <w:pPr>
        <w:spacing w:after="200"/>
      </w:pPr>
      <w:r>
        <w:rPr>
          <w:i/>
          <w:iCs/>
          <w:color w:val="595959"/>
          <w:sz w:val="18"/>
          <w:szCs w:val="18"/>
        </w:rPr>
        <w:t xml:space="preserve">忘记这项操作，损失或超40% — https://www.sohu.com/a/1021321754_122014422?scm=10008.1479_13-1479_13-68_68.0-0.0-1-0-0-0.0</w:t>
      </w:r>
    </w:p>
    <w:p>
      <w:pPr>
        <w:spacing w:after="200"/>
      </w:pPr>
      <w:r>
        <w:rPr>
          <w:i/>
          <w:iCs/>
          <w:color w:val="595959"/>
          <w:sz w:val="18"/>
          <w:szCs w:val="18"/>
        </w:rPr>
        <w:t xml:space="preserve">万顺新材 — https://companydata.cnstock.com/?code=sz300057</w:t>
      </w:r>
    </w:p>
    <w:p>
      <w:pPr>
        <w:spacing w:after="200"/>
      </w:pPr>
      <w:r>
        <w:rPr>
          <w:i/>
          <w:iCs/>
          <w:color w:val="595959"/>
          <w:sz w:val="18"/>
          <w:szCs w:val="18"/>
        </w:rPr>
        <w:t xml:space="preserve">行情动态图 — https://quote.eastmoney.com//basic/h5chart-iframe.html?code=300057&amp;market=2&amp;type=r</w:t>
      </w:r>
    </w:p>
    <w:p>
      <w:pPr>
        <w:spacing w:after="200"/>
      </w:pPr>
      <w:r>
        <w:rPr>
          <w:i/>
          <w:iCs/>
          <w:color w:val="595959"/>
          <w:sz w:val="18"/>
          <w:szCs w:val="18"/>
        </w:rPr>
        <w:t xml:space="preserve">300057 Stock Price | Shantou Wanshun New Material Group Co. Ltd. A Stock Quote (China: Shenzhen) | MarketWatch — https://www.marketwatch.com/investing/stock/300057?countrycode=cn&amp;mod=search_symbol</w:t>
      </w:r>
    </w:p>
    <w:p>
      <w:pPr>
        <w:spacing w:after="200"/>
      </w:pPr>
      <w:r>
        <w:rPr>
          <w:i/>
          <w:iCs/>
          <w:color w:val="595959"/>
          <w:sz w:val="18"/>
          <w:szCs w:val="18"/>
        </w:rPr>
        <w:t xml:space="preserve">Shantou Wanshun Package Material Stock Components - Investing.com — https://www.investing.com/equities/shantou-wanshun-package-material-related-indices</w:t>
      </w:r>
    </w:p>
    <w:p>
      <w:pPr>
        <w:spacing w:after="200"/>
      </w:pPr>
      <w:r>
        <w:rPr>
          <w:i/>
          <w:iCs/>
          <w:color w:val="595959"/>
          <w:sz w:val="18"/>
          <w:szCs w:val="18"/>
        </w:rPr>
        <w:t xml:space="preserve">万顺新材(300057)_个股概览_股票价格_实时行情_走势图_新闻资讯_股评_财报_FinScope-AI让投资更简单 — https://finance.baidu.com/stock/ab-300057</w:t>
      </w:r>
    </w:p>
    <w:p>
      <w:pPr>
        <w:spacing w:after="200"/>
      </w:pPr>
      <w:r>
        <w:rPr>
          <w:i/>
          <w:iCs/>
          <w:color w:val="595959"/>
          <w:sz w:val="18"/>
          <w:szCs w:val="18"/>
        </w:rPr>
        <w:t xml:space="preserve">万顺新材(sz300057)股票价格_股票实时行情_走势图-新浪财经 — https://quotes.sina.cn/hs/company/quotes/view/sz300057</w:t>
      </w:r>
    </w:p>
    <w:p>
      <w:pPr>
        <w:spacing w:after="200"/>
      </w:pPr>
      <w:r>
        <w:rPr>
          <w:i/>
          <w:iCs/>
          <w:color w:val="595959"/>
          <w:sz w:val="18"/>
          <w:szCs w:val="18"/>
        </w:rPr>
        <w:t xml:space="preserve">Shantou Wanshun New Material Group Co., Ltd. (300057.SZ) insider ownership and holdings – Yahoo Finance — https://sg.finance.yahoo.com/quote/300057.SZ/insider-roster/</w:t>
      </w:r>
    </w:p>
    <w:p>
      <w:pPr>
        <w:spacing w:after="200"/>
      </w:pPr>
      <w:r>
        <w:rPr>
          <w:i/>
          <w:iCs/>
          <w:color w:val="595959"/>
          <w:sz w:val="18"/>
          <w:szCs w:val="18"/>
        </w:rPr>
        <w:t xml:space="preserve">建筑节能板块9月11日跌0.61%，建研院领跌，主力资金净流入1300.06万元-证券之星 — https://wap.stockstar.com/detail/RB2026091100036737</w:t>
      </w:r>
    </w:p>
    <w:p>
      <w:pPr>
        <w:spacing w:after="200"/>
      </w:pPr>
      <w:r>
        <w:rPr>
          <w:i/>
          <w:iCs/>
          <w:color w:val="595959"/>
          <w:sz w:val="18"/>
          <w:szCs w:val="18"/>
        </w:rPr>
        <w:t xml:space="preserve">Shantou Wanshun Package Materialの構成銘柄－Investing.comコウセイメイガラ — https://jp.investing.com/equities/shantou-wanshun-package-material-related-indices</w:t>
      </w:r>
    </w:p>
    <w:p>
      <w:pPr>
        <w:spacing w:after="200"/>
      </w:pPr>
      <w:r>
        <w:rPr>
          <w:i/>
          <w:iCs/>
          <w:color w:val="595959"/>
          <w:sz w:val="18"/>
          <w:szCs w:val="18"/>
        </w:rPr>
        <w:t xml:space="preserve">万顺新材(300057)行情数据_走势图_九方智投 — https://stock.9fzt.com/index/sz_300057.html</w:t>
      </w:r>
    </w:p>
    <w:p>
      <w:pPr>
        <w:spacing w:after="200"/>
      </w:pPr>
      <w:r>
        <w:rPr>
          <w:i/>
          <w:iCs/>
          <w:color w:val="595959"/>
          <w:sz w:val="18"/>
          <w:szCs w:val="18"/>
        </w:rPr>
        <w:t xml:space="preserve">万顺新材(300057)资金流向 _ 数据中心 _ 东方财富网 — https://data.eastmoney.com/zjlx/300057.html</w:t>
      </w:r>
    </w:p>
    <w:p>
      <w:pPr>
        <w:spacing w:after="200"/>
      </w:pPr>
      <w:r>
        <w:rPr>
          <w:i/>
          <w:iCs/>
          <w:color w:val="595959"/>
          <w:sz w:val="18"/>
          <w:szCs w:val="18"/>
        </w:rPr>
        <w:t xml:space="preserve">股票行情快报：万顺新材（300057）9月10日主力资金净卖出562.91万元-证券之星 — https://wap.stockstar.com/detail/RB2026091000040425</w:t>
      </w:r>
    </w:p>
    <w:p>
      <w:pPr>
        <w:spacing w:after="200"/>
      </w:pPr>
      <w:r>
        <w:rPr>
          <w:i/>
          <w:iCs/>
          <w:color w:val="595959"/>
          <w:sz w:val="18"/>
          <w:szCs w:val="18"/>
        </w:rPr>
        <w:t xml:space="preserve">同行业股票 (证监会行业： 有色金属冶炼和压延加工业 ) — https://vip.stock.finance.sina.com.cn/moneyflow/#!ssfx!sz300057</w:t>
      </w:r>
    </w:p>
    <w:p>
      <w:pPr>
        <w:spacing w:after="200"/>
      </w:pPr>
      <w:r>
        <w:rPr>
          <w:i/>
          <w:iCs/>
          <w:color w:val="595959"/>
          <w:sz w:val="18"/>
          <w:szCs w:val="18"/>
        </w:rPr>
        <w:t xml:space="preserve">股票行情快报：万顺新材（300057）9月9日主力资金净卖出341.67万元-证券之星 — https://wap.stockstar.com/detail/RB2026090900037785</w:t>
      </w:r>
    </w:p>
    <w:p>
      <w:pPr>
        <w:spacing w:after="200"/>
      </w:pPr>
      <w:r>
        <w:rPr>
          <w:i/>
          <w:iCs/>
          <w:color w:val="595959"/>
          <w:sz w:val="18"/>
          <w:szCs w:val="18"/>
        </w:rPr>
        <w:t xml:space="preserve">万顺新材(300057) 千股千评 _ 数据中心 _ 东方财富网 — https://data.eastmoney.com/stockcomment/stock/300057.html</w:t>
      </w:r>
    </w:p>
    <w:p>
      <w:pPr>
        <w:spacing w:after="200"/>
      </w:pPr>
      <w:r>
        <w:rPr>
          <w:i/>
          <w:iCs/>
          <w:color w:val="595959"/>
          <w:sz w:val="18"/>
          <w:szCs w:val="18"/>
        </w:rPr>
        <w:t xml:space="preserve">万顺新材跌2.02%，成交额983.85万元，主力资金净流出146.93万元 — https://finance.sina.cn/2026-09-10/detail-iniriaey5343113.d.html?vt=4&amp;fromsinago=1,cid=69579</w:t>
      </w:r>
    </w:p>
    <w:p>
      <w:pPr>
        <w:spacing w:after="200"/>
      </w:pPr>
      <w:r>
        <w:rPr>
          <w:i/>
          <w:iCs/>
          <w:color w:val="595959"/>
          <w:sz w:val="18"/>
          <w:szCs w:val="18"/>
        </w:rPr>
        <w:t xml:space="preserve">万顺新材 6.44 -0.46%_股票行情_九方智投 - &lt; — https://stock.9fzt.com/index/sz_300057.html#1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https://egs.stcn.com/quotation/stock-info.html?code=sz300057</w:t>
      </w:r>
    </w:p>
    <w:p>
      <w:pPr>
        <w:spacing w:after="200"/>
      </w:pPr>
      <w:r>
        <w:rPr>
          <w:i/>
          <w:iCs/>
          <w:color w:val="595959"/>
          <w:sz w:val="18"/>
          <w:szCs w:val="18"/>
        </w:rPr>
        <w:t xml:space="preserve">万顺新材(300057)_最新价格_行情_走势图—东方财富网 — https://quote.eastmoney.com/q/0.300057.html</w:t>
      </w:r>
    </w:p>
    <w:p>
      <w:pPr>
        <w:spacing w:after="200"/>
      </w:pPr>
      <w:r>
        <w:rPr>
          <w:i/>
          <w:iCs/>
          <w:color w:val="595959"/>
          <w:sz w:val="18"/>
          <w:szCs w:val="18"/>
        </w:rPr>
        <w:t xml:space="preserve">万顺新材 (300057.SZ) - 美股 — http://www.aastocks.com/sc/cnhk/analysis/tech-chart.aspx?shsymbol=300057#1</w:t>
      </w:r>
    </w:p>
    <w:p>
      <w:pPr>
        <w:spacing w:after="200"/>
      </w:pPr>
      <w:r>
        <w:rPr>
          <w:i/>
          <w:iCs/>
          <w:color w:val="595959"/>
          <w:sz w:val="18"/>
          <w:szCs w:val="18"/>
        </w:rPr>
        <w:t xml:space="preserve">Shantou Wanshun Package Material Stock Technical Analysis (300057) - Investing.com ZA - Shantou Wanshun Package Material (300057) — https://za.investing.com/equities/shantou-wanshun-package-material-technical#1</w:t>
      </w:r>
    </w:p>
    <w:p>
      <w:pPr>
        <w:spacing w:after="200"/>
      </w:pPr>
      <w:r>
        <w:rPr>
          <w:i/>
          <w:iCs/>
          <w:color w:val="595959"/>
          <w:sz w:val="18"/>
          <w:szCs w:val="18"/>
        </w:rPr>
        <w:t xml:space="preserve">300057 Technical Analysis, RSI and Moving Averages - Investing.com - Shantou Wanshun Package Material (300057) — https://www.investing.com/equities/shantou-wanshun-package-material-technical#1</w:t>
      </w:r>
    </w:p>
    <w:p>
      <w:pPr>
        <w:spacing w:after="200"/>
      </w:pPr>
      <w:r>
        <w:rPr>
          <w:i/>
          <w:iCs/>
          <w:color w:val="595959"/>
          <w:sz w:val="18"/>
          <w:szCs w:val="18"/>
        </w:rPr>
        <w:t xml:space="preserve">Technical Analysis of Shantou Wanshun New Material Group Co., Ltd. Class A (SZSE:300057) — TradingView — India - Indicators' summary — https://in.tradingview.com/symbols/SZSE-300057/technicals/#1</w:t>
      </w:r>
    </w:p>
    <w:p>
      <w:pPr>
        <w:spacing w:after="200"/>
      </w:pPr>
      <w:r>
        <w:rPr>
          <w:i/>
          <w:iCs/>
          <w:color w:val="595959"/>
          <w:sz w:val="18"/>
          <w:szCs w:val="18"/>
        </w:rPr>
        <w:t xml:space="preserve">Analisis Teknikal Saham Shantou Wanshun Package Material (300057) - Shantou Wanshun Package Material (300057) — https://id.investing.com/equities/shantou-wanshun-package-material-technical#1</w:t>
      </w:r>
    </w:p>
    <w:p>
      <w:pPr>
        <w:spacing w:after="200"/>
      </w:pPr>
      <w:r>
        <w:rPr>
          <w:i/>
          <w:iCs/>
          <w:color w:val="595959"/>
          <w:sz w:val="18"/>
          <w:szCs w:val="18"/>
        </w:rPr>
        <w:t xml:space="preserve">万顺新材(300057)技术分析 — http://stock.quote.stockstar.com/tech_300057.shtml</w:t>
      </w:r>
    </w:p>
    <w:p>
      <w:pPr>
        <w:spacing w:after="200"/>
      </w:pPr>
      <w:r>
        <w:rPr>
          <w:i/>
          <w:iCs/>
          <w:color w:val="595959"/>
          <w:sz w:val="18"/>
          <w:szCs w:val="18"/>
        </w:rPr>
        <w:t xml:space="preserve">万顺新材(300057.SZ) - -0.03 — https://finance.sina.com.cn/realstock/company/sz300057/nc.shtml#1</w:t>
      </w:r>
    </w:p>
    <w:p>
      <w:pPr>
        <w:spacing w:after="200"/>
      </w:pPr>
      <w:r>
        <w:rPr>
          <w:i/>
          <w:iCs/>
          <w:color w:val="595959"/>
          <w:sz w:val="18"/>
          <w:szCs w:val="18"/>
        </w:rPr>
        <w:t xml:space="preserve">万顺新材_阿牛智投 - 7.35 — https://www.aniu.com/gp_300057.shtml?t=0.9724693869184977#1</w:t>
      </w:r>
    </w:p>
    <w:p>
      <w:pPr>
        <w:spacing w:after="200"/>
      </w:pPr>
      <w:r>
        <w:rPr>
          <w:i/>
          <w:iCs/>
          <w:color w:val="595959"/>
          <w:sz w:val="18"/>
          <w:szCs w:val="18"/>
        </w:rPr>
        <w:t xml:space="preserve">万顺新材(300057) - 流通股股东 - 股票行情中心 — https://q.stock.sohu.com/cn/300057/ltgd.shtml</w:t>
      </w:r>
    </w:p>
    <w:p>
      <w:pPr>
        <w:spacing w:after="200"/>
      </w:pPr>
      <w:r>
        <w:rPr>
          <w:i/>
          <w:iCs/>
          <w:color w:val="595959"/>
          <w:sz w:val="18"/>
          <w:szCs w:val="18"/>
        </w:rPr>
        <w:t xml:space="preserve">万顺新材(300057)股本股东 - 万顺新材 — http://stock.quote.stockstar.com/share_300057.shtml#1</w:t>
      </w:r>
    </w:p>
    <w:p>
      <w:pPr>
        <w:spacing w:after="200"/>
      </w:pPr>
      <w:r>
        <w:rPr>
          <w:i/>
          <w:iCs/>
          <w:color w:val="595959"/>
          <w:sz w:val="18"/>
          <w:szCs w:val="18"/>
        </w:rPr>
        <w:t xml:space="preserve">万顺新材(300057) - F10资料 - 指南针行情网 - 上证指数 | 3969.25 | +0.23% | 8271.34亿元 | 深证成指 | 13223.56 | +0.37% | 10452.08亿元 | 沪深300 | 4627.26 | +0.19% | 4683.61亿元 — http://infofront.compass.cn/stock/F10.php?code=sz300057&amp;type=9#1</w:t>
      </w:r>
    </w:p>
    <w:p>
      <w:pPr>
        <w:spacing w:after="200"/>
      </w:pPr>
      <w:r>
        <w:rPr>
          <w:i/>
          <w:iCs/>
          <w:color w:val="595959"/>
          <w:sz w:val="18"/>
          <w:szCs w:val="18"/>
        </w:rPr>
        <w:t xml:space="preserve">万顺新材(300057.SZ)：2026年一季报净利润为2193.73万元 — https://www.jiemian.com/article/14310014.html</w:t>
      </w:r>
    </w:p>
    <w:p>
      <w:pPr>
        <w:spacing w:after="200"/>
      </w:pPr>
      <w:r>
        <w:rPr>
          <w:i/>
          <w:iCs/>
          <w:color w:val="595959"/>
          <w:sz w:val="18"/>
          <w:szCs w:val="18"/>
        </w:rPr>
        <w:t xml:space="preserve">万顺新材(300057.SZ)：2025年年报净利润为-1.84亿元 - 正在阅读: — https://www.jiemian.com/article/14308093.html#1</w:t>
      </w:r>
    </w:p>
    <w:p>
      <w:pPr>
        <w:spacing w:after="200"/>
      </w:pPr>
      <w:r>
        <w:rPr>
          <w:i/>
          <w:iCs/>
          <w:color w:val="595959"/>
          <w:sz w:val="18"/>
          <w:szCs w:val="18"/>
        </w:rPr>
        <w:t xml:space="preserve">万顺新材股东人数 — http://m.tetegu.com/gupiao/liutonggudong/300057.html</w:t>
      </w:r>
    </w:p>
    <w:p>
      <w:pPr>
        <w:spacing w:after="200"/>
      </w:pPr>
      <w:r>
        <w:rPr>
          <w:i/>
          <w:iCs/>
          <w:color w:val="595959"/>
          <w:sz w:val="18"/>
          <w:szCs w:val="18"/>
        </w:rPr>
        <w:t xml:space="preserve">万顺新材(300057.SZ)：2026年中报净利润为5820.82万元 — http://www.ddx.gubit.cn/fenxi/300057/202608291009.html</w:t>
      </w:r>
    </w:p>
    <w:p>
      <w:pPr>
        <w:spacing w:after="200"/>
      </w:pPr>
      <w:r>
        <w:rPr>
          <w:i/>
          <w:iCs/>
          <w:color w:val="595959"/>
          <w:sz w:val="18"/>
          <w:szCs w:val="18"/>
        </w:rPr>
        <w:t xml:space="preserve">万顺新材(300057.SZ) - @change@ — http://vip.stock.finance.sina.com.cn/corp/view/vCB_AllNewsStock.php?symbol=sz300057&amp;Page=9#1</w:t>
      </w:r>
    </w:p>
    <w:p>
      <w:pPr>
        <w:spacing w:after="200"/>
      </w:pPr>
      <w:r>
        <w:rPr>
          <w:i/>
          <w:iCs/>
          <w:color w:val="595959"/>
          <w:sz w:val="18"/>
          <w:szCs w:val="18"/>
        </w:rPr>
        <w:t xml:space="preserve">万顺新材(300057.SZ)：2024年前一季度净亏损1749万元，亏损同比增加2.60倍 — https://www.jiemian.com/article/11116155.html</w:t>
      </w:r>
    </w:p>
    <w:p>
      <w:pPr>
        <w:spacing w:after="200"/>
      </w:pPr>
      <w:r>
        <w:rPr>
          <w:i/>
          <w:iCs/>
          <w:color w:val="595959"/>
          <w:sz w:val="18"/>
          <w:szCs w:val="18"/>
        </w:rPr>
        <w:t xml:space="preserve">本报告由AI基于公开渠道信息自动检索、整理并生成，信息截至 截至2026-09-11收盘（除特别注明外），可能存在时效性差异，具体数据请以公司正式公告及权威数据终端为准。本报告仅为信息整理与研究参考，不构成任何投资建议，投资者应独立判断并自行承担投资风险。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2026-09-13T11:59:33.838Z</dcterms:created>
  <dcterms:modified xsi:type="dcterms:W3CDTF">2026-09-13T11:59:33.838Z</dcterms:modified>
</cp:coreProperties>
</file>

<file path=docProps/custom.xml><?xml version="1.0" encoding="utf-8"?>
<Properties xmlns="http://schemas.openxmlformats.org/officeDocument/2006/custom-properties" xmlns:vt="http://schemas.openxmlformats.org/officeDocument/2006/docPropsVTypes"/>
</file>