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深圳市盛弘电气股份有限公司 (300693)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行业：电力电子设备/新能源充换电与储能</w:t>
      </w:r>
    </w:p>
    <w:p>
      <w:pPr>
        <w:jc w:val="center"/>
      </w:pPr>
      <w:r>
        <w:rPr>
          <w:color w:val="595959"/>
          <w:sz w:val="22"/>
          <w:szCs w:val="22"/>
        </w:rPr>
        <w:t xml:space="preserve">报告日期：2026年9月13日</w:t>
      </w:r>
    </w:p>
    <w:p>
      <w:pPr>
        <w:jc w:val="center"/>
      </w:pPr>
      <w:r>
        <w:rPr>
          <w:color w:val="595959"/>
          <w:sz w:val="20"/>
          <w:szCs w:val="20"/>
        </w:rPr>
        <w:t xml:space="preserve">2026-09-11收盘（为主要数据基准日）；52周高点71.20元与低点31.69元的具体形成日期未取得直接证据；Investing.com技术指标数据日期为2026-08-17 22:45 GMT，严重滞后，不可当作当前值</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盛弘股份最新业绩处于明显加速阶段：2026年上半年实现营业收入17.59亿元，同比增长29.16%；归母净利润2.28亿元，同比增长44.11%；扣非归母净利润同比增长50.45%。单二季度营收10.15亿元、归母净利润1.43亿元，同比分别增长33.96%和67.43%，毛利率提升至40.8%、净利率提升至14.0%。但需注意，2026年上半年业绩增长部分建立在2025年上半年营收下降4.79%、归母净利润下降12.91%的低基数之上。</w:t>
      </w:r>
    </w:p>
    <w:p>
      <w:pPr>
        <w:spacing w:after="160" w:line="300"/>
      </w:pPr>
      <w:r>
        <w:rPr>
          <w:sz w:val="22"/>
          <w:szCs w:val="22"/>
        </w:rPr>
        <w:t xml:space="preserve">业绩结构正在向高毛利业务倾斜。2026年上半年工业配套电源收入4.41亿元，同比增长57.8%，毛利率达61.94%；新能源电能变换设备收入3.84亿元，同比增长35.3%，毛利率为38.08%；海外收入4.14亿元，占比23.53%，毛利率约58.94%。相比之下，电动汽车充电设备仍是最大业务，收入7.48亿元、占比42.50%，但毛利率为30.43%，同比下降4.4个百分点。</w:t>
      </w:r>
    </w:p>
    <w:p>
      <w:pPr>
        <w:spacing w:after="160" w:line="300"/>
      </w:pPr>
      <w:r>
        <w:rPr>
          <w:sz w:val="22"/>
          <w:szCs w:val="22"/>
        </w:rPr>
        <w:t xml:space="preserve">公司形成工业配套电源、充换电、储能、电池检测及化成等多业务布局，并于2025年新增AIDC关键电源业务线。未来增长主要取决于工业电源在数据中心及智算中心的拓展、储能PCS及源网侧产品的落地、充电业务特别是重卡兆瓦超充的发展，以及海外市场扩张。2026年9月11日收盘价为37.71元，近1个月、近3个月表现约为-16.8%和-17.1%，当前估值口径存在差异，PE约21.6至27.5倍。</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盛弘股份</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300693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2017-08-22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深圳证券交易所创业板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深圳市盛弘电气股份有限公司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深圳市南山区西丽街道松白路1002号百旺信高科技工业园2区6栋</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法定代表人/董事长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方兴（2026-06-30 持股 17.60%，为第一大股东）</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胡天舜</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2025年报审计机构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致同会计师事务所（招股时曾为瑞华）</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312,795,823 股（其中流通A股 269,623,603 股，截至 2026-06-30，来源：aastocks 公司资料页，亦与2025年报摘要分红基数口径一致）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核心提示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300692 是“中赋科技”（环保/水务），不是本公司，检索时注意不要混用</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工业配套电源：有源滤波器 APF、静止无功发生器 SVG、三相不平衡调节装置 SPC、动态电压调节器 AVC、低压线路调压器 LVR、不间断电源 UPS、高压静止无功发生器 HSVG 等，下游覆盖数据中心/AIDC、高端装备制造、半导体制造设备电源、轨道交通、冶金化工、医院、广电、主题公园等三十多个行业；公司自述为国内最早研发生产低压电能质量产品的企业之一、率先将三电平模块化技术用于电能质量产品，2025年被格物致胜《2025年中国电能质量行业市场白皮书》列为低压电能质量第一梯队（第三方白皮书口径，非官方排名）</w:t>
      </w:r>
    </w:p>
    <w:p>
      <w:pPr>
        <w:pStyle w:val="ListParagraph"/>
        <w:numPr>
          <w:ilvl w:val="0"/>
          <w:numId w:val="2"/>
        </w:numPr>
        <w:spacing w:after="80" w:line="280"/>
      </w:pPr>
      <w:r>
        <w:rPr>
          <w:sz w:val="22"/>
          <w:szCs w:val="22"/>
        </w:rPr>
        <w:t xml:space="preserve">新能源汽车充换电服务：直流桩/交流桩、一体式/分体式；充电模块涵盖 15/20/30/40/60kW；换电柜（卧式/立式、四路/六路）；产品线含 360kW–2.5MW 柔性分体机、480–960kW 全液冷柔性分体机、30–480kW 直流一体机、30–60kW 直流充电模块；充电模块为自研</w:t>
      </w:r>
    </w:p>
    <w:p>
      <w:pPr>
        <w:pStyle w:val="ListParagraph"/>
        <w:numPr>
          <w:ilvl w:val="0"/>
          <w:numId w:val="2"/>
        </w:numPr>
        <w:spacing w:after="80" w:line="280"/>
      </w:pPr>
      <w:r>
        <w:rPr>
          <w:sz w:val="22"/>
          <w:szCs w:val="22"/>
        </w:rPr>
        <w:t xml:space="preserve">新能源电能变换设备（储能）：模块化/集中式储能变流器（PCS）、直流变换器、PCS升压系统等，用于新能源电站配储、独立储能电站租赁、工商业削峰填谷、光储柴微网/应急备电；2026年推源网侧新品 StellaOn 1250/1575K</w:t>
      </w:r>
    </w:p>
    <w:p>
      <w:pPr>
        <w:pStyle w:val="ListParagraph"/>
        <w:numPr>
          <w:ilvl w:val="0"/>
          <w:numId w:val="2"/>
        </w:numPr>
        <w:spacing w:after="80" w:line="280"/>
      </w:pPr>
      <w:r>
        <w:rPr>
          <w:sz w:val="22"/>
          <w:szCs w:val="22"/>
        </w:rPr>
        <w:t xml:space="preserve">电池化成与检测设备：电池材料/电芯/模组/PACK/储能舱测试系统，覆盖锂电、铅酸、钠电、固态电池的化成、分容、后市场回收检测</w:t>
      </w:r>
    </w:p>
    <w:p>
      <w:pPr>
        <w:pStyle w:val="ListParagraph"/>
        <w:numPr>
          <w:ilvl w:val="0"/>
          <w:numId w:val="2"/>
        </w:numPr>
        <w:spacing w:after="80" w:line="280"/>
      </w:pPr>
      <w:r>
        <w:rPr>
          <w:sz w:val="22"/>
          <w:szCs w:val="22"/>
        </w:rPr>
        <w:t xml:space="preserve">AIDC关键电源（新增业务线，2025年设立）：UPS（数据中心用 1200KVA 新品于2024年末研制完成）、HVDC、SST 等；2025年同时成立“智慧能源研究院”</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1,759,458,985.17 元（17.59 亿）</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+29.16%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227,786,579.19 元（2.28 亿）</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+44.11%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1,362,270,335.38 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158,062,743.75 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-12.91%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3,462,813,212.33 元（34.63 亿）</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+14.05%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476,112,258.72 元（4.76 亿）</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+10.99%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3,036,170,730.45 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428,975,205.06 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26.51 亿</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4.03 亿</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最新已披露定期报告为2026年半年报（2026-08-10披露），最近年度为2025年报（2026-04-09/10披露）。2026H1扣非归母净利润约2.28亿（同比+50.45%），基本每股收益0.73元（同比+43.59%），毛利率/净利率40.7%/12.9%（同比+1.7pct/+1.6pct）；单二季度营收10.15亿元（同比+33.96%、环比+36.39%），归母净利1.43亿元（同比+67.43%），扣非1.42亿元（同比+71.4%），Q2毛利率40.8%、净利率14.0%；拟每10股派3.30元（含税），分红总额约1.03亿元。2025A毛利率38.47%，归母净利率13.75%，经营现金流净额7.00亿元（同比+92.77%），研发费用率8.28%；2025年度每10股派5.00元。2025Q4单季营收12.47亿（+32.47%）、归母1.99亿（+25.94%）；2025年前三季度归母2.77亿元（+2.23%，2025-10-24披露）。2025年分业务：工业配套电源7.10亿（+17.78%）、新能源电能变换设备8.25亿（-3.69%）、电动汽车充电机14.96亿（+23.04%）、电池检测及化成3.43亿（+15.98%）。2026H1分业务：电动汽车充电设备7.477亿（占42.50%，同比+18.3%，毛利率30.43%，同比-4.4pct）；工业配套电源4.414亿（占25.09%，同比+57.8%，毛利率61.94%，同比+3.3pct）；新能源电能变换设备（储能）3.839亿（占21.82%，同比+35.3%，毛利率38.08%，同比+10.3pct）；电池检测及化成设备1.330亿（占7.56%，毛利率30.98%）；分地区华东6.944亿（39.47%）、国外4.140亿（23.53%，毛利率58.94%）、华南2.332亿。2024年参考：毛利率39.20%、ROE 23.60%、研发投入2.57亿（占收入8.46%）。2025H1归母1.58亿元（-12.91%），2024H1归母约1.81亿元，业绩呈前低后高、2026H1大幅加速态势。</w:t>
      </w:r>
    </w:p>
    <w:p>
      <w:pPr>
        <w:spacing w:after="160" w:line="300"/>
      </w:pPr>
      <w:r>
        <w:rPr>
          <w:sz w:val="22"/>
          <w:szCs w:val="22"/>
        </w:rPr>
        <w:t xml:space="preserve">2026H1营收17.59亿元（同比+29.16%），归母净利润2.28亿元（同比+44.11%），扣非2.28亿元（同比+50.45%），业绩明显加速；单二季度营收10.15亿元（同比+33.96%、环比+36.39%），归母净利1.43亿元（同比+67.43%、环比+67.4%），Q2毛利率40.8%（同比+2.3pct）、净利率14.0%（同比+2.9pct），盈利能力提升。结构上，工业配套电源（AIDC/智算中心驱动）同比+57.8%、毛利率61.94%（同比+3.3pct），储能（新能源电能变换设备）同比+35.3%、毛利率38.08%（同比+10.3pct），而电动汽车充电设备毛利率30.43%（同比-4.4pct）有所承压；国外收入4.140亿、毛利率58.94%显著高于国内。2025年全年营收34.63亿元（同比+14.05%）、归母4.76亿元（同比+10.99%），呈现前低后高特征（2025H1归母-12.91%，全年转正增长，2026H1大幅加速），经营现金流净额7.00亿元（同比+92.77%），研发费用率8.28%。</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数据来源为多机构预测，非单一来源。东方财富一致预期（截至约2026年9月初快照，6–8家机构）：EPS 2025A 1.5221元→2026E 1.9288元（8家）→2027E 2.4075元（8家）→2028E 2.8729元（7家）；每股净资产2025A 6.9320元→2026E 8.5683元（6家）→2027E 10.5117元。中邮证券2026-08-12（买入，评级调高）：2026-2028营收43.6/54.0/65.2亿元、归母净利6.1/7.6/9.4亿元、对应PE 22x/18x/15x。光大证券2026-08-12（维持买入）：2026-2028归母净利6.27/8.25/10.55亿元（上调2%/上调11%/新增），对应PE 22x/17x/13x。国信证券2026-08-17（维持优于大市）：上调2026-2027至5.7/6.9亿元（原5.3/6.1亿），新增2028年8.1亿元，同比+20%/+22%/+17%，动态PE 24.9x/20.4x/17.5x。西南证券2026-09-09（未给明确评级，"不考虑数据中心电源业务突破"口径）：2026-2028归母净利6.08/7.43/9.00亿元，EPS 1.94/2.37/2.88元，PE 21x/17x/14x，报告日收盘价39.71元。国金证券2026-04-14（维持买入）：2026-2028归母净利6.24/7.80/9.08亿元，同比+31.03%/+25.04%/+16.43%，对应PE 24.23x/19.38x/16.65x。注：光大证券2028年10.55亿元明显高于一致预期（约8.9–9.0亿元），属单一券商乐观情景；国信证券2026-2027预测（5.7/6.9亿）低于多数券商的6.1–6.3亿区间。预测分歧主要来自AIDC电源与储能出海贡献节奏的假设差异。</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预测分歧：中邮证券 43.6 亿元；其余机构未在纪要中给出营收预测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预测区间约 5.7–6.27 亿元（中邮证券 6.1 亿；光大证券 6.27 亿；国信证券 5.7 亿；西南证券 6.08 亿；国金证券 6.24 亿；东方财富一致预期约 8.9–9.0 亿未见于本字段口径）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国金证券 +31.03%；国信证券 +20%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东方财富一致预期 1.9288 元（8 家）；国联民生 1.95、中金公司 2.11、中泰证券 1.88、国金证券 1.99、东吴证券 1.80、兴业证券 1.92；西南证券 1.94</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预测分歧：中邮证券 54.0 亿元；其余机构未在纪要中给出营收预测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预测区间约 6.9–8.25 亿元（中邮证券 7.6 亿；光大证券 8.25 亿；国信证券 6.9 亿；西南证券 7.43 亿；国金证券 7.80 亿）</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国金证券 +25.04%；国信证券 +22%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东方财富一致预期 2.4075 元（8 家）；西南证券 2.37</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预测分歧：中邮证券 65.2 亿元；其余机构未在纪要中给出营收预测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预测区间约 8.1–10.55 亿元（中邮证券 9.4 亿；光大证券 10.55 亿；国信证券 8.1 亿；西南证券 9.00 亿；国金证券 9.08 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国金证券 +16.43%；国信证券 +17%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东方财富一致预期 2.8729 元（7 家）；西南证券 2.88</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东方财富评级统计（近1个月）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0 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约2026年9月初快照</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无评级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东方财富评级统计（近2个月）</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 家</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约2026年9月初快照</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东方财富评级统计（近3个月）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 家（增持，评级系数 4.00）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约2026年9月初快照</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数据来源：东方财富ProfitForecast页面</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东方财富评级统计（近6个月）</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 家（买入 5 / 增持 3，综合评级"买入"，系数 4.63）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约2026年9月初快照</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无减持/卖出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东方财富评级统计（近1年）</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15 家（买入 10 / 增持 5，系数 4.67）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约2026年9月初快照</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无减持/卖出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买入（评级调高）</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2026-08-12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2026-2028归母净利6.1/7.6/9.4亿元，对应PE 22x/18x/15x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上调后2026-2028归母净利6.27/8.25/10.55亿元，对应PE 22x/17x/13x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优于大市（维持）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2026-08-17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上调2026-2027至5.7/6.9亿元，新增2028年8.1亿元，动态PE 24.9x/20.4x/17.5x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未给明确评级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不考虑数据中心电源业务突破口径；2026-2028归母净利6.08/7.43/9.00亿元，EPS 1.94/2.37/2.88元，PE 21x/17x/14x，报告日收盘价39.71元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买入（维持）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2026-2028归母净利6.24/7.80/9.08亿元，同比+31.03%/+25.04%/+16.43%，对应PE 24.23x/19.38x/16.65x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中邮证券页面援引机构目标均价</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目标均价 60.36 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约2026-08-13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过去90天内机构目标均价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 一致预期页</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共识"强力买入"（7 买入/0 持有/0 卖出），平均12个月目标价57.12元（最高60.36、最低53）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快照约2026年8月前后，已偏旧</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该页数据点自相矛盾（"7位买入"与"基于3位分析师"），其"平均目标价对应+26.01%上行空间"反推股价约45元，明显高于2026-09-09的39.71元，不建议直接采用；该页另列52周价格区间31.69–71.20元</w:t>
            </w:r>
          </w:p>
        </w:tc>
      </w:tr>
    </w:tbl>
    <w:p>
      <w:pPr>
        <w:spacing w:before="200"/>
      </w:pPr>
    </w:p>
    <w:p>
      <w:pPr>
        <w:spacing w:after="160" w:line="300"/>
      </w:pPr>
      <w:r>
        <w:rPr>
          <w:sz w:val="22"/>
          <w:szCs w:val="22"/>
        </w:rPr>
        <w:t xml:space="preserve">以2026-09-09收盘价39.71元（取自西南证券研报"报告日收盘价"）为基准，总股本约3.12亿股（由2026H1归母净利2.278亿÷EPS 0.73反推，与2025年报总股本311,085,410股口径一致）：总市值≈124亿元（本人推算，非直接来源）；PE(2025A)≈25.9x（东方财富页在价格约38.8元口径下给出25.52x，一致）；PE(2026E，一致预期EPS 1.93)≈20.6x；PE(2027E，2.41)≈16.5x；PE(2028E，2.87)≈13.8x；PE(TTM)≈22.7x（TTM归母净利≈2025全年4.76亿+2026H1 2.28亿−2025H1 1.58亿=5.46亿元，本人推算）；PB≈5.7x（2025A每股净资产6.9320元，东方财富口径，推算）。需注意东方财富一致预期表中的PE数列本身隐含股价约38.8–38.9元，与西南证券39.71元基本吻合，说明该快照约在2026年9月上旬。股价参考点（用于判断目标价上行空间，均为间接来源）：约48.5元（国金证券2026-04-14报告日隐含）、45.95元（中邮证券2026-08-12报告日收盘价）、约45–46元（国信证券2026-08-17）、39.71元（西南证券2026-09-09）。重要局限：股价与市值/PE/PB均为间接反推，无可靠报价页直接给出2026-09-09后实时行情（东方财富/同花顺行情页为JS渲染，本次未取得），使用的是券商研报标注的"报告日收盘价"；Investing.com一致预期页数据点自相矛盾且快照偏旧，不建议直接采用。</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2026年半年度报告披露：营收17.5946亿元同比+29.16%，归母净利润2.28亿元同比+44.11%</w:t>
      </w:r>
    </w:p>
    <w:p>
      <w:pPr>
        <w:spacing w:after="160" w:line="300"/>
      </w:pPr>
      <w:r>
        <w:rPr>
          <w:sz w:val="22"/>
          <w:szCs w:val="22"/>
        </w:rPr>
        <w:t xml:space="preserve">披露日2026-08-10。营业收入17.5946亿元，同比+29.16%；归母净利润2.28亿元，同比+44.11%；基本每股收益0.73元（上年同期0.51元）。分业务构成（2026-06-30）：电动汽车充电设备7.477亿元（42.50%，毛利率30.43%）、工业配套电源4.414亿元（25.09%，毛利率61.94%）、新能源电能变换设备3.839亿元（21.82%，毛利率38.08%）、电池检测及化成1.330亿元（7.56%）；按地区，华东6.944亿元（39.47%）、国外4.140亿元（23.53%，毛利率约58.9%）。对照2025上半年：营收13.6227亿元（同比-4.79%），归母净利1.5806亿元（同比-12.91%），即2026H1增长建立在2025H1低基数上。</w:t>
      </w:r>
    </w:p>
    <w:p>
      <w:pPr>
        <w:pStyle w:val="Heading2"/>
        <w:spacing w:after="120" w:before="240"/>
      </w:pPr>
      <w:r>
        <w:rPr>
          <w:b/>
          <w:bCs/>
          <w:color w:val="2E74B5"/>
          <w:sz w:val="24"/>
          <w:szCs w:val="24"/>
        </w:rPr>
        <w:t xml:space="preserve">4.2 2025年度业绩快报发布（2026-02-27），具体财务数字未检索到</w:t>
      </w:r>
    </w:p>
    <w:p>
      <w:pPr>
        <w:spacing w:after="160" w:line="300"/>
      </w:pPr>
      <w:r>
        <w:rPr>
          <w:sz w:val="22"/>
          <w:szCs w:val="22"/>
        </w:rPr>
        <w:t xml:space="preserve">2026-02-27发布《2025年度业绩快报》，仅见于东方财富个股日历条目摘要。本次未能检索到快报具体营收/净利数字，属未交叉核实项，不采信任何推测值。</w:t>
      </w:r>
    </w:p>
    <w:p>
      <w:pPr>
        <w:pStyle w:val="Heading2"/>
        <w:spacing w:after="120" w:before="240"/>
      </w:pPr>
      <w:r>
        <w:rPr>
          <w:b/>
          <w:bCs/>
          <w:color w:val="2E74B5"/>
          <w:sz w:val="24"/>
          <w:szCs w:val="24"/>
        </w:rPr>
        <w:t xml:space="preserve">4.3 2025年年度报告披露（2026-04-10，公告编号2026-011）</w:t>
      </w:r>
    </w:p>
    <w:p>
      <w:pPr>
        <w:spacing w:after="160" w:line="300"/>
      </w:pPr>
      <w:r>
        <w:rPr>
          <w:sz w:val="22"/>
          <w:szCs w:val="22"/>
        </w:rPr>
        <w:t xml:space="preserve">审计机构致同会计师事务所，标准无保留意见。来源：东方财富公告、深交所披露文件。</w:t>
      </w:r>
    </w:p>
    <w:p>
      <w:pPr>
        <w:pStyle w:val="Heading2"/>
        <w:spacing w:after="120" w:before="240"/>
      </w:pPr>
      <w:r>
        <w:rPr>
          <w:b/>
          <w:bCs/>
          <w:color w:val="2E74B5"/>
          <w:sz w:val="24"/>
          <w:szCs w:val="24"/>
        </w:rPr>
        <w:t xml:space="preserve">4.4 2026年半年度利润分配预案：每10股派3.30元，派现总额约1.03亿元，占归母净利润45.21%</w:t>
      </w:r>
    </w:p>
    <w:p>
      <w:pPr>
        <w:spacing w:after="160" w:line="300"/>
      </w:pPr>
      <w:r>
        <w:rPr>
          <w:sz w:val="22"/>
          <w:szCs w:val="22"/>
        </w:rPr>
        <w:t xml:space="preserve">2026-08-10第四届董事会第十六次会议通过。以总股本312,795,823股剔除回购专户753,150股后的312,042,673股为基数，每10股派现金3.30元（含税），派现总额102,974,082.09元（约1.03亿元），占同期归母净利润45.21%；不送红股、不转增。2026-08-26 2026年第三次临时股东会审议通过（同时通过《修订〈公司章程〉》）。2026-08-28权益分派实施公告：股权登记日2026-09-04，除权除息日2026-09-07，扣税后每10股2.97元。</w:t>
      </w:r>
    </w:p>
    <w:p>
      <w:pPr>
        <w:pStyle w:val="Heading2"/>
        <w:spacing w:after="120" w:before="240"/>
      </w:pPr>
      <w:r>
        <w:rPr>
          <w:b/>
          <w:bCs/>
          <w:color w:val="2E74B5"/>
          <w:sz w:val="24"/>
          <w:szCs w:val="24"/>
        </w:rPr>
        <w:t xml:space="preserve">4.5 2025年度分红实施：每10股派5.00元</w:t>
      </w:r>
    </w:p>
    <w:p>
      <w:pPr>
        <w:spacing w:after="160" w:line="300"/>
      </w:pPr>
      <w:r>
        <w:rPr>
          <w:sz w:val="22"/>
          <w:szCs w:val="22"/>
        </w:rPr>
        <w:t xml:space="preserve">每10股派5.00元，登记日2026-05-18、除息日2026-05-19（2026-05-12公告）。公司口径（2026-08-21投资者关系记录表）：近三年2023–2025累计现金分红4.14亿元（不含本次），上市后累计5.61亿元（不含本次），累计分红合计已达IPO募集资金总额的171%。历史分红序列：2024-04-16公告10派3.30；2023-05-09公告10转4.96775派2.18581。</w:t>
      </w:r>
    </w:p>
    <w:p>
      <w:pPr>
        <w:pStyle w:val="Heading2"/>
        <w:spacing w:after="120" w:before="240"/>
      </w:pPr>
      <w:r>
        <w:rPr>
          <w:b/>
          <w:bCs/>
          <w:color w:val="2E74B5"/>
          <w:sz w:val="24"/>
          <w:szCs w:val="24"/>
        </w:rPr>
        <w:t xml:space="preserve">4.6 2026年限制性股票激励计划（草案）发布（2026-04-01晚，正式公告2026-04-02）</w:t>
      </w:r>
    </w:p>
    <w:p>
      <w:pPr>
        <w:spacing w:after="160" w:line="300"/>
      </w:pPr>
      <w:r>
        <w:rPr>
          <w:sz w:val="22"/>
          <w:szCs w:val="22"/>
        </w:rPr>
        <w:t xml:space="preserve">拟授予312.10万股（占当时总股本1.00%）；其中首次授予282.88万股（0.90%），预留29.22万股（0.09%）。授予价格（含预留）31.89元/股；价格下限依据：草案公告前1个交易日均价44.61元的50%、前120个交易日均价42.52元的50%。首次授予激励对象271人（董事、高管、中层及核心技术/业务骨干；不含独立董事、不含持股5%以上股东及实控人亲属）。归属安排：授予满12个月后分三期30%/30%/40%；有效期最长60个月。公司层面业绩考核（扣非归母净利润，剔除激励成本）：2026年目标值5.6162亿元、触发值5.1482亿元；2027年目标值6.7394亿元、触发值5.6630亿元；2028年目标值8.0873亿元、触发值6.2293亿元。预计首次授予282.88万股需摊销总费用约4,320.71万元（2026年1,617.19万、2027年1,659.75万、2028年837.70万、2029年206.06万）。注：触发值在不同来源出现5.1482亿（同花顺）与5.15亿（中证网四舍五入），2027触发值出现5.6630亿（同花顺）与5.66亿（中证网），为同一数据精度差异，非矛盾。</w:t>
      </w:r>
    </w:p>
    <w:p>
      <w:pPr>
        <w:pStyle w:val="Heading2"/>
        <w:spacing w:after="120" w:before="240"/>
      </w:pPr>
      <w:r>
        <w:rPr>
          <w:b/>
          <w:bCs/>
          <w:color w:val="2E74B5"/>
          <w:sz w:val="24"/>
          <w:szCs w:val="24"/>
        </w:rPr>
        <w:t xml:space="preserve">4.7 2026年限制性股票激励计划股东会通过并首次授予实施（2026-04-17）</w:t>
      </w:r>
    </w:p>
    <w:p>
      <w:pPr>
        <w:spacing w:after="160" w:line="300"/>
      </w:pPr>
      <w:r>
        <w:rPr>
          <w:sz w:val="22"/>
          <w:szCs w:val="22"/>
        </w:rPr>
        <w:t xml:space="preserve">2026-04-17股东会通过并首次授予实施（首次授予日2026-04-17，授予282.88万股，行权价31.89元）。注：首次授予282.88万股在同花顺F10字段显示为“本期是否完成：否”状态，授予登记/缴款细节未见明细，建议以公司后续授予结果公告为准。</w:t>
      </w:r>
    </w:p>
    <w:p>
      <w:pPr>
        <w:pStyle w:val="Heading2"/>
        <w:spacing w:after="120" w:before="240"/>
      </w:pPr>
      <w:r>
        <w:rPr>
          <w:b/>
          <w:bCs/>
          <w:color w:val="2E74B5"/>
          <w:sz w:val="24"/>
          <w:szCs w:val="24"/>
        </w:rPr>
        <w:t xml:space="preserve">4.8 多名股东减持计划期限届满，合计减持占总股本1.4292%（2026-08-28公告）</w:t>
      </w:r>
    </w:p>
    <w:p>
      <w:pPr>
        <w:spacing w:after="160" w:line="300"/>
      </w:pPr>
      <w:r>
        <w:rPr>
          <w:sz w:val="22"/>
          <w:szCs w:val="22"/>
        </w:rPr>
        <w:t xml:space="preserve">涉及方兴、盛剑明、肖学礼、魏晓亮、杨柳、胡天舜、赵庆河；其中方兴、杨柳、赵庆河未减持，盛剑明、肖学礼、魏晓亮、胡天舜通过集中竞价方式实施减持。同一事件另有“股东减持441.78万股”的表述（证券之星），与1.4292%（对应约446万股）存在约4万股的差口——可能因统计口径（是否含高管零星减持/是否剔回购股）不同，标注为待核实。</w:t>
      </w:r>
    </w:p>
    <w:p>
      <w:pPr>
        <w:pStyle w:val="Heading2"/>
        <w:spacing w:after="120" w:before="240"/>
      </w:pPr>
      <w:r>
        <w:rPr>
          <w:b/>
          <w:bCs/>
          <w:color w:val="2E74B5"/>
          <w:sz w:val="24"/>
          <w:szCs w:val="24"/>
        </w:rPr>
        <w:t xml:space="preserve">4.9 董秘胡天舜减持1.26万股（2026-08-26）</w:t>
      </w:r>
    </w:p>
    <w:p>
      <w:pPr>
        <w:spacing w:after="160" w:line="300"/>
      </w:pPr>
      <w:r>
        <w:rPr>
          <w:sz w:val="22"/>
          <w:szCs w:val="22"/>
        </w:rPr>
        <w:t xml:space="preserve">高管个人减持明细，来源为证券之星文章列表（2026-08-27 21:01）。</w:t>
      </w:r>
    </w:p>
    <w:p>
      <w:pPr>
        <w:pStyle w:val="Heading2"/>
        <w:spacing w:after="120" w:before="240"/>
      </w:pPr>
      <w:r>
        <w:rPr>
          <w:b/>
          <w:bCs/>
          <w:color w:val="2E74B5"/>
          <w:sz w:val="24"/>
          <w:szCs w:val="24"/>
        </w:rPr>
        <w:t xml:space="preserve">4.10 历史减持记录（2025年）：盛剑明减持1,772,118股，方兴减持549,950股</w:t>
      </w:r>
    </w:p>
    <w:p>
      <w:pPr>
        <w:spacing w:after="160" w:line="300"/>
      </w:pPr>
      <w:r>
        <w:rPr>
          <w:sz w:val="22"/>
          <w:szCs w:val="22"/>
        </w:rPr>
        <w:t xml:space="preserve">盛剑明2025-10-24至2025-11-20二级市场减持1,772,118股，减持均价48.4448元/股，变动后持股13,867,721股（占总股本4.4335%）；方兴2025-08-28减持549,950股，均价38.85元/股，变动后持股55,097,389股（17.6145%）。</w:t>
      </w:r>
    </w:p>
    <w:p>
      <w:pPr>
        <w:pStyle w:val="Heading2"/>
        <w:spacing w:after="120" w:before="240"/>
      </w:pPr>
      <w:r>
        <w:rPr>
          <w:b/>
          <w:bCs/>
          <w:color w:val="2E74B5"/>
          <w:sz w:val="24"/>
          <w:szCs w:val="24"/>
        </w:rPr>
        <w:t xml:space="preserve">4.11 股东肖学礼询价转让466万股（占总股本1.49%，2025-05）</w:t>
      </w:r>
    </w:p>
    <w:p>
      <w:pPr>
        <w:spacing w:after="160" w:line="300"/>
      </w:pPr>
      <w:r>
        <w:rPr>
          <w:sz w:val="22"/>
          <w:szCs w:val="22"/>
        </w:rPr>
        <w:t xml:space="preserve">股东肖学礼拟以询价转让方式出让466万股（占总股本1.49%）；2025-05-15初步定价27.76元/股，20家机构报价、有效认购1,710.80万股、认购倍数3.67倍，10家机构获配；转让完成后肖学礼持股10,076,230股（3.23%）。</w:t>
      </w:r>
    </w:p>
    <w:p>
      <w:pPr>
        <w:pStyle w:val="Heading2"/>
        <w:spacing w:after="120" w:before="240"/>
      </w:pPr>
      <w:r>
        <w:rPr>
          <w:b/>
          <w:bCs/>
          <w:color w:val="2E74B5"/>
          <w:sz w:val="24"/>
          <w:szCs w:val="24"/>
        </w:rPr>
        <w:t xml:space="preserve">4.12 股东户数变化：截至2026-08-31为39,676户，较2026-08-20增加2,446户（+6.57%）</w:t>
      </w:r>
    </w:p>
    <w:p>
      <w:pPr>
        <w:spacing w:after="160" w:line="300"/>
      </w:pPr>
      <w:r>
        <w:rPr>
          <w:sz w:val="22"/>
          <w:szCs w:val="22"/>
        </w:rPr>
        <w:t xml:space="preserve">截至2026-08-31为39,676户，较2026-08-20的37,230户增加2,446户（+6.57%）（筹码分散）；而2026-08-20较2026-08-10减少2,589户（-6.50%）（此前为集中）。</w:t>
      </w:r>
    </w:p>
    <w:p>
      <w:pPr>
        <w:pStyle w:val="Heading2"/>
        <w:spacing w:after="120" w:before="240"/>
      </w:pPr>
      <w:r>
        <w:rPr>
          <w:b/>
          <w:bCs/>
          <w:color w:val="2E74B5"/>
          <w:sz w:val="24"/>
          <w:szCs w:val="24"/>
        </w:rPr>
        <w:t xml:space="preserve">4.13 股权质押情况：截至2026-09-04质押总比例2.75%，质押总股数861.00万股，质押总笔数10笔</w:t>
      </w:r>
    </w:p>
    <w:p>
      <w:pPr>
        <w:spacing w:after="160" w:line="300"/>
      </w:pPr>
      <w:r>
        <w:rPr>
          <w:sz w:val="22"/>
          <w:szCs w:val="22"/>
        </w:rPr>
        <w:t xml:space="preserve">截至2026-09-04，质押总比例2.75%，质押总股数861.00万股，质押总笔数10笔（与2026-08-28持平）。</w:t>
      </w:r>
    </w:p>
    <w:p>
      <w:pPr>
        <w:pStyle w:val="Heading2"/>
        <w:spacing w:after="120" w:before="240"/>
      </w:pPr>
      <w:r>
        <w:rPr>
          <w:b/>
          <w:bCs/>
          <w:color w:val="2E74B5"/>
          <w:sz w:val="24"/>
          <w:szCs w:val="24"/>
        </w:rPr>
        <w:t xml:space="preserve">4.14 十大股东（截至2026-06-30）</w:t>
      </w:r>
    </w:p>
    <w:p>
      <w:pPr>
        <w:spacing w:after="160" w:line="300"/>
      </w:pPr>
      <w:r>
        <w:rPr>
          <w:sz w:val="22"/>
          <w:szCs w:val="22"/>
        </w:rPr>
        <w:t xml:space="preserve">方兴17.60%（限售+流通）、盛剑明3.92%、香港中央结算3.67%、汇添富-社保基金17022组合2.39%、前海开源公用事业行业股票2.23%。</w:t>
      </w:r>
    </w:p>
    <w:p>
      <w:pPr>
        <w:pStyle w:val="Heading2"/>
        <w:spacing w:after="120" w:before="240"/>
      </w:pPr>
      <w:r>
        <w:rPr>
          <w:b/>
          <w:bCs/>
          <w:color w:val="2E74B5"/>
          <w:sz w:val="24"/>
          <w:szCs w:val="24"/>
        </w:rPr>
        <w:t xml:space="preserve">4.15 2025年度股东会召开（2026-05-08，公告编号2026-035）</w:t>
      </w:r>
    </w:p>
    <w:p>
      <w:pPr>
        <w:spacing w:after="160" w:line="300"/>
      </w:pPr>
      <w:r>
        <w:rPr>
          <w:sz w:val="22"/>
          <w:szCs w:val="22"/>
        </w:rPr>
        <w:t xml:space="preserve">253名股东/代表8.436亿股，占有效表决权27.0344%，审议年报、2025年度利润分配、续聘2026年度审计机构、2026年度日常关联交易预计、为全资子公司授信担保、闲置自有资金现金管理等11项议案。</w:t>
      </w:r>
    </w:p>
    <w:p>
      <w:pPr>
        <w:pStyle w:val="Heading2"/>
        <w:spacing w:after="120" w:before="240"/>
      </w:pPr>
      <w:r>
        <w:rPr>
          <w:b/>
          <w:bCs/>
          <w:color w:val="2E74B5"/>
          <w:sz w:val="24"/>
          <w:szCs w:val="24"/>
        </w:rPr>
        <w:t xml:space="preserve">4.16 参加2025年度深圳辖区上市公司投资者网上集体接待日活动的公告（2025-11-17）</w:t>
      </w:r>
    </w:p>
    <w:p>
      <w:pPr>
        <w:spacing w:after="160" w:line="300"/>
      </w:pPr>
      <w:r>
        <w:rPr>
          <w:sz w:val="22"/>
          <w:szCs w:val="22"/>
        </w:rPr>
        <w:t xml:space="preserve">盘后公告，来源为深交所披露。具体内容未在纪要中详细展开。</w:t>
      </w:r>
    </w:p>
    <w:p>
      <w:pPr>
        <w:pStyle w:val="Heading2"/>
        <w:spacing w:after="120" w:before="240"/>
      </w:pPr>
      <w:r>
        <w:rPr>
          <w:b/>
          <w:bCs/>
          <w:color w:val="2E74B5"/>
          <w:sz w:val="24"/>
          <w:szCs w:val="24"/>
        </w:rPr>
        <w:t xml:space="preserve">4.17 补选第四届董事会独立董事议案（2026-04-24）</w:t>
      </w:r>
    </w:p>
    <w:p>
      <w:pPr>
        <w:spacing w:after="160" w:line="300"/>
      </w:pPr>
      <w:r>
        <w:rPr>
          <w:sz w:val="22"/>
          <w:szCs w:val="22"/>
        </w:rPr>
        <w:t xml:space="preserve">来源为新浪财经股东会通知页。具体表决结果未在纪要中披露。</w:t>
      </w:r>
    </w:p>
    <w:p>
      <w:pPr>
        <w:pStyle w:val="Heading2"/>
        <w:spacing w:after="120" w:before="240"/>
      </w:pPr>
      <w:r>
        <w:rPr>
          <w:b/>
          <w:bCs/>
          <w:color w:val="2E74B5"/>
          <w:sz w:val="24"/>
          <w:szCs w:val="24"/>
        </w:rPr>
        <w:t xml:space="preserve">4.18 回购情况：仅确认回购专户持股753,150股，回购方案细节待核实</w:t>
      </w:r>
    </w:p>
    <w:p>
      <w:pPr>
        <w:spacing w:after="160" w:line="300"/>
      </w:pPr>
      <w:r>
        <w:rPr>
          <w:sz w:val="22"/>
          <w:szCs w:val="22"/>
        </w:rPr>
        <w:t xml:space="preserve">可确认事实：公司设有回购专用证券账户，其中753,150股在多次公告中被明确“不参与权益分派”、且不享有表决权（2026年半年报分红、2025年度股东会、2026年第三次临时股东会披露口径一致）。未核实项：本次检索未能找到该回购的原始回购方案公告（金额上限/价格上限/用途：注销或员工持股）及最新回购进度公告。建议标注“仅确认回购专户持股753,150股，回购方案细节待核实”。</w:t>
      </w:r>
    </w:p>
    <w:p>
      <w:pPr>
        <w:pStyle w:val="Heading2"/>
        <w:spacing w:after="120" w:before="240"/>
      </w:pPr>
      <w:r>
        <w:rPr>
          <w:b/>
          <w:bCs/>
          <w:color w:val="2E74B5"/>
          <w:sz w:val="24"/>
          <w:szCs w:val="24"/>
        </w:rPr>
        <w:t xml:space="preserve">4.19 并购/重大合同：本期检索未发现明显并购事件</w:t>
      </w:r>
    </w:p>
    <w:p>
      <w:pPr>
        <w:spacing w:after="160" w:line="300"/>
      </w:pPr>
      <w:r>
        <w:rPr>
          <w:sz w:val="22"/>
          <w:szCs w:val="22"/>
        </w:rPr>
        <w:t xml:space="preserve">未发现重大资产重组/收购公告。公司的外延动作体现为海外本地化制造（美国、马来西亚）与9个海外代表处（2026-07产业链活动披露）。</w:t>
      </w:r>
    </w:p>
    <w:p>
      <w:pPr>
        <w:pStyle w:val="Heading2"/>
        <w:spacing w:after="120" w:before="240"/>
      </w:pPr>
      <w:r>
        <w:rPr>
          <w:b/>
          <w:bCs/>
          <w:color w:val="2E74B5"/>
          <w:sz w:val="24"/>
          <w:szCs w:val="24"/>
        </w:rPr>
        <w:t xml:space="preserve">4.20 中标信息：中原智慧钻机电能质量优化装置采购-成交公告（2026-08-28，单一来源）</w:t>
      </w:r>
    </w:p>
    <w:p>
      <w:pPr>
        <w:spacing w:after="160" w:line="300"/>
      </w:pPr>
      <w:r>
        <w:rPr>
          <w:sz w:val="22"/>
          <w:szCs w:val="22"/>
        </w:rPr>
        <w:t xml:space="preserve">2026-08-28“中原智慧钻机电能质量优化装置采购-成交公告”中标（证券之星个股新闻列表）。仅单一来源，未见中标金额，属未交叉核实项。建议标注“单一来源，待核实”。</w:t>
      </w:r>
    </w:p>
    <w:p>
      <w:pPr>
        <w:pStyle w:val="Heading2"/>
        <w:spacing w:after="120" w:before="240"/>
      </w:pPr>
      <w:r>
        <w:rPr>
          <w:b/>
          <w:bCs/>
          <w:color w:val="2E74B5"/>
          <w:sz w:val="24"/>
          <w:szCs w:val="24"/>
        </w:rPr>
        <w:t xml:space="preserve">4.21 诉讼：2起票据追索权纠纷将于2026-09-01开庭（2026-08-29报道，单一来源）</w:t>
      </w:r>
    </w:p>
    <w:p>
      <w:pPr>
        <w:spacing w:after="160" w:line="300"/>
      </w:pPr>
      <w:r>
        <w:rPr>
          <w:sz w:val="22"/>
          <w:szCs w:val="22"/>
        </w:rPr>
        <w:t xml:space="preserve">公司作为原告/上诉人的2起票据追索权纠纷诉讼将于2026-09-01开庭（证券之星个股新闻列表）。金额与影响未披露，建议按“或有事项”处理，标注“单一来源，待核实”。</w:t>
      </w:r>
    </w:p>
    <w:p>
      <w:pPr>
        <w:pStyle w:val="Heading2"/>
        <w:spacing w:after="120" w:before="240"/>
      </w:pPr>
      <w:r>
        <w:rPr>
          <w:b/>
          <w:bCs/>
          <w:color w:val="2E74B5"/>
          <w:sz w:val="24"/>
          <w:szCs w:val="24"/>
        </w:rPr>
        <w:t xml:space="preserve">4.22 机构调研：2026-08-17至08-18接待华创证券等8家机构调研</w:t>
      </w:r>
    </w:p>
    <w:p>
      <w:pPr>
        <w:spacing w:after="160" w:line="300"/>
      </w:pPr>
      <w:r>
        <w:rPr>
          <w:sz w:val="22"/>
          <w:szCs w:val="22"/>
        </w:rPr>
        <w:t xml:space="preserve">接待人：投资者关系总监张原。来源为东方财富F10资讯（2026-08-26发布调研快报）。</w:t>
      </w:r>
    </w:p>
    <w:p>
      <w:pPr>
        <w:pStyle w:val="Heading2"/>
        <w:spacing w:after="120" w:before="240"/>
      </w:pPr>
      <w:r>
        <w:rPr>
          <w:b/>
          <w:bCs/>
          <w:color w:val="2E74B5"/>
          <w:sz w:val="24"/>
          <w:szCs w:val="24"/>
        </w:rPr>
        <w:t xml:space="preserve">4.23 特定对象调研（2026-08-20，记录表编号2026-018，发布日2026-08-21）</w:t>
      </w:r>
    </w:p>
    <w:p>
      <w:pPr>
        <w:spacing w:after="160" w:line="300"/>
      </w:pPr>
      <w:r>
        <w:rPr>
          <w:sz w:val="22"/>
          <w:szCs w:val="22"/>
        </w:rPr>
        <w:t xml:space="preserve">参与方含华创证券、建信养老、银河证券、金信基金、平安证券、中信证券等。要点：①2026半年度分红方案与历史累计分红；②新一代5MW重卡兆瓦超充解决方案，已获国家3C认证；③储能源网侧新品StellaOn 1250/1575K已取多地认证并逐步落地；④储能PCS具备兼容钠离子电池等多电化学体系能力（模块化架构、宽直流电压适配）；⑤充电桩行业受《新型电力系统建设“十五五”规划》《新型能源体系建设“十五五”规划》等顶层规划指引。</w:t>
      </w:r>
    </w:p>
    <w:p>
      <w:pPr>
        <w:pStyle w:val="Heading2"/>
        <w:spacing w:after="120" w:before="240"/>
      </w:pPr>
      <w:r>
        <w:rPr>
          <w:b/>
          <w:bCs/>
          <w:color w:val="2E74B5"/>
          <w:sz w:val="24"/>
          <w:szCs w:val="24"/>
        </w:rPr>
        <w:t xml:space="preserve">4.24 新增4条投资者互动内容（2026-09-08）</w:t>
      </w:r>
    </w:p>
    <w:p>
      <w:pPr>
        <w:spacing w:after="160" w:line="300"/>
      </w:pPr>
      <w:r>
        <w:rPr>
          <w:sz w:val="22"/>
          <w:szCs w:val="22"/>
        </w:rPr>
        <w:t xml:space="preserve">2026-09-08新增4条投资者互动内容（交易所互动易类），来源为证券之星个股公告页。具体内容未在纪要中展开。</w:t>
      </w:r>
    </w:p>
    <w:p>
      <w:pPr>
        <w:pStyle w:val="Heading2"/>
        <w:spacing w:after="120" w:before="240"/>
      </w:pPr>
      <w:r>
        <w:rPr>
          <w:b/>
          <w:bCs/>
          <w:color w:val="2E74B5"/>
          <w:sz w:val="24"/>
          <w:szCs w:val="24"/>
        </w:rPr>
        <w:t xml:space="preserve">4.25 行业/政策消息面：新型电力系统与新型能源体系“十五五”规划相关充电设施指引</w:t>
      </w:r>
    </w:p>
    <w:p>
      <w:pPr>
        <w:spacing w:after="160" w:line="300"/>
      </w:pPr>
      <w:r>
        <w:rPr>
          <w:sz w:val="22"/>
          <w:szCs w:val="22"/>
        </w:rPr>
        <w:t xml:space="preserve">2026年发布的《新型电力系统建设“十五五”规划》与《新型能源体系建设“十五五”规划》，提出完善快慢互补、智能开放的充电基础设施、构建“城市面状、公路线状、乡村点状”充电网络，并推动高速公路服务区充电设施更新改造（公司2026-08-21投资者关系记录表引用）。注：政策文本本身本纪要未直接核对原文，为公司在调研中的转述，建议引用时以官方文件为准。行业地位数据：充电联盟统计，截至2026年6月底，大功率（&gt;250kW）充电设施制造企业（枪）累计销量排名中，盛弘累计82,086个，排名第三（半年报管理层讨论；另有2026-07稿件称“截至2026年2月大功率充电枪保有量超6万个，位列全国第四”——口径为“累计销量”vs“保有量”，两个名次不可直接比较）；2026年上半年新能源重卡累计销量约14万辆、同比+78.6%（交通部数据转述）。</w:t>
      </w:r>
    </w:p>
    <w:p>
      <w:pPr>
        <w:pStyle w:val="Heading2"/>
        <w:spacing w:after="120" w:before="240"/>
      </w:pPr>
      <w:r>
        <w:rPr>
          <w:b/>
          <w:bCs/>
          <w:color w:val="2E74B5"/>
          <w:sz w:val="24"/>
          <w:szCs w:val="24"/>
        </w:rPr>
        <w:t xml:space="preserve">4.26 资金面旁证：融资融券余额上升，主力资金净卖出（2026-08-27至08-28）</w:t>
      </w:r>
    </w:p>
    <w:p>
      <w:pPr>
        <w:spacing w:after="160" w:line="300"/>
      </w:pPr>
      <w:r>
        <w:rPr>
          <w:sz w:val="22"/>
          <w:szCs w:val="22"/>
        </w:rPr>
        <w:t xml:space="preserve">融资融券：2026-08-27融资买入5,845.26万元，融资融券余额4.18亿元（2026-08-26为4.09亿、08-25为3.96亿，呈上升）。主力资金：2026-08-27净卖出4,958.39万元；2026-08-28净卖出1,344.63万元。来源为证券之星“盛弘股份的文章”列表。</w:t>
      </w:r>
    </w:p>
    <w:p>
      <w:pPr>
        <w:pStyle w:val="Heading2"/>
        <w:spacing w:after="120" w:before="240"/>
      </w:pPr>
      <w:r>
        <w:rPr>
          <w:b/>
          <w:bCs/>
          <w:color w:val="2E74B5"/>
          <w:sz w:val="24"/>
          <w:szCs w:val="24"/>
        </w:rPr>
        <w:t xml:space="preserve">4.27 价格与市值时点快照（非本次任务重点）</w:t>
      </w:r>
    </w:p>
    <w:p>
      <w:pPr>
        <w:spacing w:after="160" w:line="300"/>
      </w:pPr>
      <w:r>
        <w:rPr>
          <w:sz w:val="22"/>
          <w:szCs w:val="22"/>
        </w:rPr>
        <w:t xml:space="preserve">2026-09-07收盘40.65元（+2.14%），总市值127.15亿元，流通市值109.60亿元，换手3.25%（新浪财经，抓取时间标注2026-09-07 15:35）。东方财富个股日历快照显示“最新价39.51、涨跌幅-0.50%”（页面日期标注2026-09-09）。证券之星融资分红页显示“总市值125.53亿元、流通市值108.20亿元”（时点未明确标注，可能更晚）。三个市值数字差异来自不同抓取时点，报告中须写明“截至日期”。</w:t>
      </w:r>
    </w:p>
    <w:p>
      <w:pPr>
        <w:pStyle w:val="Heading2"/>
        <w:spacing w:after="120" w:before="240"/>
      </w:pPr>
      <w:r>
        <w:rPr>
          <w:b/>
          <w:bCs/>
          <w:color w:val="2E74B5"/>
          <w:sz w:val="24"/>
          <w:szCs w:val="24"/>
        </w:rPr>
        <w:t xml:space="preserve">4.28 需重点标注的不确定性与局限</w:t>
      </w:r>
    </w:p>
    <w:p>
      <w:pPr>
        <w:spacing w:after="160" w:line="300"/>
      </w:pPr>
      <w:r>
        <w:rPr>
          <w:sz w:val="22"/>
          <w:szCs w:val="22"/>
        </w:rPr>
        <w:t xml:space="preserve">1.本纪要以约2026-09-09为“最新时点”；若报告日期不同，须重新核对2026-09中旬之后的公告（尤其三季报预约披露、回购进度、减持后续进展）。2.回购信息不完整：仅确认回购专户753,150股；原始回购方案、金额/价格上限、用途、最新进度均未找到，属单一维度、未交叉核实。3.2026-02-27《2025年度业绩快报》具体财务数字未检索到（仅见公告标题），不采信任何推测值。4.减持规模口径差异：1.4292%与“441.78万股”两说法并存，差口约4万股，未找到原始公告PDF逐笔核对。5.“中原智慧钻机中标”与“票据追索权纠纷开庭”均为单一来源（证券之星新闻列表），无金额、无影响评估，属低置信度信息。6.行业排名数据存在两种口径（累计销量第三/保有量第四、截止日期2026-06 vs 2026-02），来源为公司半年报及媒体转述充电联盟，未取得充电联盟原始报告。7.2026年限制性股票激励计划已“实施”但首次授予282.88万股为“本期是否完成：否”状态（同花顺F10字段），建议以公司后续授予结果公告为准。8.营收/净利同比高增（+29.16%/+44.11%）建立在2025H1同比下降（-4.79%/-12.91%）的低基数上，属事实性说明，不构成预测。</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37.71元（-1.10元 / -2.83%）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 / 昨收 / 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38.11 / 38.81 / 38.75 / 37.03元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4.43%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9.37万手（937万股）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3.53亿元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101.68亿元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117.96亿元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3.13亿股（312,795,823股）/ 2.70亿股（269,623,603股）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31.69元 ~ 71.20元（Investing.com、MarketWatch两处一致；具体日期未取得直接证据）</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近5日 / 近1月 / 近3月 / 年初至今表现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约-6.0% / 约-16.8% / 约-17.1% / 约-1.5%（MarketWatch各区间表现）</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估值口径（存在口径差异，需标注）</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动态PE 25.89、动态PB 5.50（stcn）；PE TTM 21.61、PB 5.25（新浪）；另一口径PE 22.97、PB 5.58（东财个股页，日期略早）；MarketWatch P/E 21.56、EPS ¥1.75。范围约21.6~27.5倍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财务参照</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2026年中报EPS 0.7282元；2025年报EPS 1.5221元（新浪个股页）</w:t>
            </w:r>
          </w:p>
        </w:tc>
      </w:tr>
    </w:tbl>
    <w:p>
      <w:pPr>
        <w:spacing w:before="200"/>
      </w:pPr>
    </w:p>
    <w:p>
      <w:pPr>
        <w:pStyle w:val="Heading2"/>
        <w:spacing w:after="120" w:before="240"/>
      </w:pPr>
      <w:r>
        <w:rPr>
          <w:b/>
          <w:bCs/>
          <w:color w:val="2E74B5"/>
          <w:sz w:val="24"/>
          <w:szCs w:val="24"/>
        </w:rPr>
        <w:t xml:space="preserve">5.2 技术指标</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充电设备仍为公司最大收入来源，2026年上半年收入占比42.50%，但毛利率同比下降4.4个百分点至30.43%；若充电设备竞争加剧或产品结构变化，可能对整体盈利能力形成拖累。</w:t>
      </w:r>
    </w:p>
    <w:p>
      <w:pPr>
        <w:pStyle w:val="ListParagraph"/>
        <w:numPr>
          <w:ilvl w:val="0"/>
          <w:numId w:val="2"/>
        </w:numPr>
        <w:spacing w:after="80" w:line="280"/>
      </w:pPr>
      <w:r>
        <w:rPr>
          <w:sz w:val="22"/>
          <w:szCs w:val="22"/>
        </w:rPr>
        <w:t xml:space="preserve">2026年上半年业绩较高增速部分建立在2025年上半年业绩下滑的低基数之上，后续若基数效应减弱，而工业电源、储能等业务增速放缓，收入和利润增速可能回落。</w:t>
      </w:r>
    </w:p>
    <w:p>
      <w:pPr>
        <w:pStyle w:val="ListParagraph"/>
        <w:numPr>
          <w:ilvl w:val="0"/>
          <w:numId w:val="2"/>
        </w:numPr>
        <w:spacing w:after="80" w:line="280"/>
      </w:pPr>
      <w:r>
        <w:rPr>
          <w:sz w:val="22"/>
          <w:szCs w:val="22"/>
        </w:rPr>
        <w:t xml:space="preserve">AIDC关键电源业务于2025年新增，现有数据未披露其独立收入和利润规模；市场机构对公司未来盈利预测的差异主要来自AIDC业务突破节奏，业务拓展和订单兑现存在不确定性。</w:t>
      </w:r>
    </w:p>
    <w:p>
      <w:pPr>
        <w:pStyle w:val="ListParagraph"/>
        <w:numPr>
          <w:ilvl w:val="0"/>
          <w:numId w:val="2"/>
        </w:numPr>
        <w:spacing w:after="80" w:line="280"/>
      </w:pPr>
      <w:r>
        <w:rPr>
          <w:sz w:val="22"/>
          <w:szCs w:val="22"/>
        </w:rPr>
        <w:t xml:space="preserve">储能业务2026年上半年收入同比增长35.3%、毛利率同比提升10.3个百分点，但储能PCS及源网侧新品StellaOn 1250/1575K仍处于逐步落地阶段，海外市场贡献也存在节奏差异，业务增长和盈利改善能否持续仍需验证。</w:t>
      </w:r>
    </w:p>
    <w:p>
      <w:pPr>
        <w:pStyle w:val="ListParagraph"/>
        <w:numPr>
          <w:ilvl w:val="0"/>
          <w:numId w:val="2"/>
        </w:numPr>
        <w:spacing w:after="80" w:line="280"/>
      </w:pPr>
      <w:r>
        <w:rPr>
          <w:sz w:val="22"/>
          <w:szCs w:val="22"/>
        </w:rPr>
        <w:t xml:space="preserve">公司海外收入2026年上半年为4.14亿元，占比23.53%，海外毛利率约58.94%，明显高于部分国内业务；若海外本地化制造、代表处建设或市场拓展不及预期，可能影响高毛利海外收入的持续增长。</w:t>
      </w:r>
    </w:p>
    <w:p>
      <w:pPr>
        <w:pStyle w:val="ListParagraph"/>
        <w:numPr>
          <w:ilvl w:val="0"/>
          <w:numId w:val="2"/>
        </w:numPr>
        <w:spacing w:after="80" w:line="280"/>
      </w:pPr>
      <w:r>
        <w:rPr>
          <w:sz w:val="22"/>
          <w:szCs w:val="22"/>
        </w:rPr>
        <w:t xml:space="preserve">公司面临原材料和电子元器件成本变化风险。历史披露显示直接材料在主营业务成本中占比较高，若IGBT、MOS管、半导体芯片、电容器等原材料价格上涨，而产品提价或成本转嫁不充分，可能压缩毛利率。</w:t>
      </w:r>
    </w:p>
    <w:p>
      <w:pPr>
        <w:pStyle w:val="ListParagraph"/>
        <w:numPr>
          <w:ilvl w:val="0"/>
          <w:numId w:val="2"/>
        </w:numPr>
        <w:spacing w:after="80" w:line="280"/>
      </w:pPr>
      <w:r>
        <w:rPr>
          <w:sz w:val="22"/>
          <w:szCs w:val="22"/>
        </w:rPr>
        <w:t xml:space="preserve">公司近期存在股东及高管减持事项，2026年8月28日披露的相关减持规模存在1.4292%与约441.78万股两种统计口径，且部分减持进展仍需核实，可能对股价和市场预期造成扰动。</w:t>
      </w:r>
    </w:p>
    <w:p>
      <w:pPr>
        <w:pStyle w:val="ListParagraph"/>
        <w:numPr>
          <w:ilvl w:val="0"/>
          <w:numId w:val="2"/>
        </w:numPr>
        <w:spacing w:after="80" w:line="280"/>
      </w:pPr>
      <w:r>
        <w:rPr>
          <w:sz w:val="22"/>
          <w:szCs w:val="22"/>
        </w:rPr>
        <w:t xml:space="preserve">截至2026年9月11日股价为37.71元，近1个月和近3个月跌幅约16.8%和17.1%，同时主力资金在9月10日和9月11日分别净卖出1758.77万元和2263.16万元，短期市场交易情绪和股价波动风险较高。</w:t>
      </w:r>
    </w:p>
    <w:p>
      <w:pPr>
        <w:pStyle w:val="ListParagraph"/>
        <w:numPr>
          <w:ilvl w:val="0"/>
          <w:numId w:val="2"/>
        </w:numPr>
        <w:spacing w:after="80" w:line="280"/>
      </w:pPr>
      <w:r>
        <w:rPr>
          <w:sz w:val="22"/>
          <w:szCs w:val="22"/>
        </w:rPr>
        <w:t xml:space="preserve">2026年限制性股票激励计划已通过并实施，但首次授予282.88万股在部分信息平台仍显示“本期是否完成：否”，激励股份登记及相关摊销影响需以后续公司公告为准；计划预计首次授予需摊销总费用约4320.71万元，可能对阶段性利润造成影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从经营趋势看，盛弘股份2025年全年营收34.63亿元、归母净利润4.76亿元，2026年上半年继续实现收入和利润较快增长，且工业配套电源与储能业务同时呈现较高增速和较好的毛利率，业务结构改善是当前业绩弹性的主要来源。2025年经营现金流净额7.00亿元，同比增长92.77%，研发费用率为8.28%，为产品迭代和新业务拓展提供了一定支撑。</w:t>
      </w:r>
    </w:p>
    <w:p>
      <w:pPr>
        <w:spacing w:after="160" w:line="300"/>
      </w:pPr>
      <w:r>
        <w:rPr>
          <w:sz w:val="22"/>
          <w:szCs w:val="22"/>
        </w:rPr>
        <w:t xml:space="preserve">展望未来，AIDC电源、储能出海、源网侧储能新品及重卡兆瓦超充构成潜在增量，但AIDC业务尚处于新增业务线阶段，储能及海外业务的贡献节奏也存在不确定性。市场机构对2026—2028年盈利预测分歧较大，分歧主要来自AIDC电源突破及储能出海进展，说明公司未来增长仍需通过订单、收入确认和利润兑现进一步验证。</w:t>
      </w:r>
    </w:p>
    <w:p>
      <w:pPr>
        <w:spacing w:after="160" w:line="300"/>
      </w:pPr>
      <w:r>
        <w:rPr>
          <w:sz w:val="22"/>
          <w:szCs w:val="22"/>
        </w:rPr>
        <w:t xml:space="preserve">公司已实施2026年限制性股票激励计划，考核目标覆盖2026—2028年扣非归母净利润；同时保持现金分红，2026年上半年拟派现约1.03亿元，占同期归母净利润45.21%。后续观察重点包括高毛利工业电源收入能否持续增长、充电业务毛利率能否企稳、储能和海外收入能否延续较快增长，以及股价回落和股东减持等因素对估值与市场预期的影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盛弘股份(sz300693) — https://www.cls.cn/stock?code=sz300693</w:t>
      </w:r>
    </w:p>
    <w:p>
      <w:pPr>
        <w:spacing w:after="200"/>
      </w:pPr>
      <w:r>
        <w:rPr>
          <w:i/>
          <w:iCs/>
          <w:color w:val="595959"/>
          <w:sz w:val="18"/>
          <w:szCs w:val="18"/>
        </w:rPr>
        <w:t xml:space="preserve">盛弘股份:关于“质量回报双提升”行动方案的进展公告 _ 盛弘股份(300693) _ 公告正文 - 盛弘股份:关于“质量回报双提升”行动方案的进展公告 查看PDF原文 — https://data.eastmoney.com/notices/detail/300693/AN202504021650397286.html#1</w:t>
      </w:r>
    </w:p>
    <w:p>
      <w:pPr>
        <w:spacing w:after="200"/>
      </w:pPr>
      <w:r>
        <w:rPr>
          <w:i/>
          <w:iCs/>
          <w:color w:val="595959"/>
          <w:sz w:val="18"/>
          <w:szCs w:val="18"/>
        </w:rPr>
        <w:t xml:space="preserve">300693 盛弘股份 — https://emweb.securities.eastmoney.com/BusinessAnalysis/Index?code=sz300693</w:t>
      </w:r>
    </w:p>
    <w:p>
      <w:pPr>
        <w:spacing w:after="200"/>
      </w:pPr>
      <w:r>
        <w:rPr>
          <w:i/>
          <w:iCs/>
          <w:color w:val="595959"/>
          <w:sz w:val="18"/>
          <w:szCs w:val="18"/>
        </w:rPr>
        <w:t xml:space="preserve">300692 中赋科技 — https://emweb.securities.eastmoney.com/BusinessAnalysis/Index?code=sz300692</w:t>
      </w:r>
    </w:p>
    <w:p>
      <w:pPr>
        <w:spacing w:after="200"/>
      </w:pPr>
      <w:r>
        <w:rPr>
          <w:i/>
          <w:iCs/>
          <w:color w:val="595959"/>
          <w:sz w:val="18"/>
          <w:szCs w:val="18"/>
        </w:rPr>
        <w:t xml:space="preserve">盛弘股份(300693)_个股概览_股票价格_实时行情_走势图_新闻资讯_股评_财报_FinScope-AI让投资更简单 — https://finance.baidu.com/stock/ab-300693?mainTab=%E7%AE%80%E5%86%B5</w:t>
      </w:r>
    </w:p>
    <w:p>
      <w:pPr>
        <w:spacing w:after="200"/>
      </w:pPr>
      <w:r>
        <w:rPr>
          <w:i/>
          <w:iCs/>
          <w:color w:val="595959"/>
          <w:sz w:val="18"/>
          <w:szCs w:val="18"/>
        </w:rPr>
        <w:t xml:space="preserve">盛弘股份(300693)：电力电子技术沉淀深厚 AIDC业务前景广阔_九方智投 - 全球指数 — https://www.9fzt.com/detail/sz_300693_10_801241842621.html#1#1#1</w:t>
      </w:r>
    </w:p>
    <w:p>
      <w:pPr>
        <w:spacing w:after="200"/>
      </w:pPr>
      <w:r>
        <w:rPr>
          <w:i/>
          <w:iCs/>
          <w:color w:val="595959"/>
          <w:sz w:val="18"/>
          <w:szCs w:val="18"/>
        </w:rPr>
        <w:t xml:space="preserve">300693 营业收入 - 股票 — https://m.iwencai.com/stockpick/search?preParams=&amp;ts=1&amp;f=1&amp;qs=zgxgrh_yysr=&amp;tid=stockpick&amp;w=300693+%E8%90%A5%E4%B8%9A%E6%94%B6%E5%85%A5</w:t>
      </w:r>
    </w:p>
    <w:p>
      <w:pPr>
        <w:spacing w:after="200"/>
      </w:pPr>
      <w:r>
        <w:rPr>
          <w:i/>
          <w:iCs/>
          <w:color w:val="595959"/>
          <w:sz w:val="18"/>
          <w:szCs w:val="18"/>
        </w:rPr>
        <w:t xml:space="preserve">盛弘股份 (300693.SZ) - 美股 — http://www.aastocks.com/sc/cnhk/analysis/company-fundamental/business-components?shsymbol=300693#1</w:t>
      </w:r>
    </w:p>
    <w:p>
      <w:pPr>
        <w:spacing w:after="200"/>
      </w:pPr>
      <w:r>
        <w:rPr>
          <w:i/>
          <w:iCs/>
          <w:color w:val="595959"/>
          <w:sz w:val="18"/>
          <w:szCs w:val="18"/>
        </w:rPr>
        <w:t xml:space="preserve">盛弘股份 - 盛弘股份 — http://vip.stock.finance.sina.com.cn/corp/view/vCB_AllBulletinDetail.php?stockid=300693&amp;id=12073742#1</w:t>
      </w:r>
    </w:p>
    <w:p>
      <w:pPr>
        <w:spacing w:after="200"/>
      </w:pPr>
      <w:r>
        <w:rPr>
          <w:i/>
          <w:iCs/>
          <w:color w:val="595959"/>
          <w:sz w:val="18"/>
          <w:szCs w:val="18"/>
        </w:rPr>
        <w:t xml:space="preserve">盛弘股份(300693)：电能质量收入毛利率双升 看好公司出海及AIDC布局带来新增量_九方智投 — https://www.9fzt.com/detail/sz_300693_10_809228179838.html</w:t>
      </w:r>
    </w:p>
    <w:p>
      <w:pPr>
        <w:spacing w:after="200"/>
      </w:pPr>
      <w:r>
        <w:rPr>
          <w:i/>
          <w:iCs/>
          <w:color w:val="595959"/>
          <w:sz w:val="18"/>
          <w:szCs w:val="18"/>
        </w:rPr>
        <w:t xml:space="preserve">盛弘股份（300693）2026年半年度管理层讨论与分析 - 盛弘股份（300693）2026年半年度管理层讨论与分析 — http://stock.stockstar.com/RB2026081100013028.shtml#1</w:t>
      </w:r>
    </w:p>
    <w:p>
      <w:pPr>
        <w:spacing w:after="200"/>
      </w:pPr>
      <w:r>
        <w:rPr>
          <w:i/>
          <w:iCs/>
          <w:color w:val="595959"/>
          <w:sz w:val="18"/>
          <w:szCs w:val="18"/>
        </w:rPr>
        <w:t xml:space="preserve">盛弘股份（300693）2026年半年度管理层讨论与分析-证券之星 — https://wap.stockstar.com/detail/RB2026081100013028#2</w:t>
      </w:r>
    </w:p>
    <w:p>
      <w:pPr>
        <w:spacing w:after="200"/>
      </w:pPr>
      <w:r>
        <w:rPr>
          <w:i/>
          <w:iCs/>
          <w:color w:val="595959"/>
          <w:sz w:val="18"/>
          <w:szCs w:val="18"/>
        </w:rPr>
        <w:t xml:space="preserve">关于盛弘 — https://www.sinexcel.com/about/index.php</w:t>
      </w:r>
    </w:p>
    <w:p>
      <w:pPr>
        <w:spacing w:after="200"/>
      </w:pPr>
      <w:r>
        <w:rPr>
          <w:i/>
          <w:iCs/>
          <w:color w:val="595959"/>
          <w:sz w:val="18"/>
          <w:szCs w:val="18"/>
        </w:rPr>
        <w:t xml:space="preserve">“盛弘智电·光储充融”走进盛弘股份：产业链协同创新，共探光储充融合新机遇 - “盛弘智电·光储充融”走进盛弘股份：产业链协同创新，共探光储充融合新机遇 — https://caifuhao.eastmoney.com/news/20260720163925397924880#1</w:t>
      </w:r>
    </w:p>
    <w:p>
      <w:pPr>
        <w:spacing w:after="200"/>
      </w:pPr>
      <w:r>
        <w:rPr>
          <w:i/>
          <w:iCs/>
          <w:color w:val="595959"/>
          <w:sz w:val="18"/>
          <w:szCs w:val="18"/>
        </w:rPr>
        <w:t xml:space="preserve">盛弘股份（300693）2024年度管理层讨论与分析 - 盛弘股份（300693）2024年度管理层讨论与分析 — http://stock.stockstar.com/RB2025040300019490.shtml#1</w:t>
      </w:r>
    </w:p>
    <w:p>
      <w:pPr>
        <w:spacing w:after="200"/>
      </w:pPr>
      <w:r>
        <w:rPr>
          <w:i/>
          <w:iCs/>
          <w:color w:val="595959"/>
          <w:sz w:val="18"/>
          <w:szCs w:val="18"/>
        </w:rPr>
        <w:t xml:space="preserve">“盛弘智电·光储充融”走进盛弘股份：产业链协同创新，共探光储充融合新机遇 — http://www.sinexcel.com/about/news-detail.html?cid=571</w:t>
      </w:r>
    </w:p>
    <w:p>
      <w:pPr>
        <w:spacing w:after="200"/>
      </w:pPr>
      <w:r>
        <w:rPr>
          <w:i/>
          <w:iCs/>
          <w:color w:val="595959"/>
          <w:sz w:val="18"/>
          <w:szCs w:val="18"/>
        </w:rPr>
        <w:t xml:space="preserve">盛弘股份:2026年8月21日投资者关系活动记录表 - 首页 &gt; — https://www.cnfin.com/announ/detail/index.html?id=840684620566&amp;code=300693&amp;dannoun=lcdetail&amp;announ=lc#1</w:t>
      </w:r>
    </w:p>
    <w:p>
      <w:pPr>
        <w:spacing w:after="200"/>
      </w:pPr>
      <w:r>
        <w:rPr>
          <w:i/>
          <w:iCs/>
          <w:color w:val="595959"/>
          <w:sz w:val="18"/>
          <w:szCs w:val="18"/>
        </w:rPr>
        <w:t xml:space="preserve">SZ.300693 盛弘股份 SINEXCEL ELEC - A股即時報價 RT Quote - 公司資料 Company Information — https://202.62.215.10/www/tc/ashares/quote_ci_brief.php?code=300693</w:t>
      </w:r>
    </w:p>
    <w:p>
      <w:pPr>
        <w:spacing w:after="200"/>
      </w:pPr>
      <w:r>
        <w:rPr>
          <w:i/>
          <w:iCs/>
          <w:color w:val="595959"/>
          <w:sz w:val="18"/>
          <w:szCs w:val="18"/>
        </w:rPr>
        <w:t xml:space="preserve">盛弘股份:2025年年度报告_九方智投 - 178011491153444926 — https://www.9fzt.com/detail/sz_300693_9_5fed5e1d035fee35833c2e148c4acbcb.html#5</w:t>
      </w:r>
    </w:p>
    <w:p>
      <w:pPr>
        <w:spacing w:after="200"/>
      </w:pPr>
      <w:r>
        <w:rPr>
          <w:i/>
          <w:iCs/>
          <w:color w:val="595959"/>
          <w:sz w:val="18"/>
          <w:szCs w:val="18"/>
        </w:rPr>
        <w:t xml:space="preserve">盛弘股份(300693)主营业务经营分析查询|查股网 - chaguwang.cn-查股网.中国 — http://ddx.gubit.cn/mango/jingying/300693.html#1</w:t>
      </w:r>
    </w:p>
    <w:p>
      <w:pPr>
        <w:spacing w:after="200"/>
      </w:pPr>
      <w:r>
        <w:rPr>
          <w:i/>
          <w:iCs/>
          <w:color w:val="595959"/>
          <w:sz w:val="18"/>
          <w:szCs w:val="18"/>
        </w:rPr>
        <w:t xml:space="preserve">盛弘股份:2025年年度报告 - 首页 &gt; — https://www.cnfin.com/announ/detail/index.html?id=829093606127&amp;code=300693&amp;dannoun=lcdetail&amp;announ=lc#1</w:t>
      </w:r>
    </w:p>
    <w:p>
      <w:pPr>
        <w:spacing w:after="200"/>
      </w:pPr>
      <w:r>
        <w:rPr>
          <w:i/>
          <w:iCs/>
          <w:color w:val="595959"/>
          <w:sz w:val="18"/>
          <w:szCs w:val="18"/>
        </w:rPr>
        <w:t xml:space="preserve">沪深公司公告标题 - 盛弘股份：2025年年度报告 - 2026年4月10日 - 同花顺 — https://news.10jqka.com.cn/tapp/notice.html#guid=b98d5bf27f95298&amp;scene=ds#5704748958211356087</w:t>
      </w:r>
    </w:p>
    <w:p>
      <w:pPr>
        <w:spacing w:after="200"/>
      </w:pPr>
      <w:r>
        <w:rPr>
          <w:i/>
          <w:iCs/>
          <w:color w:val="595959"/>
          <w:sz w:val="18"/>
          <w:szCs w:val="18"/>
        </w:rPr>
        <w:t xml:space="preserve">盛弘股份 - 盛弘股份 — http://money.finance.sina.com.cn/corp/view/vCB_AllBulletinDetail.php?stockid=300693&amp;id=12073764#1</w:t>
      </w:r>
    </w:p>
    <w:p>
      <w:pPr>
        <w:spacing w:after="200"/>
      </w:pPr>
      <w:r>
        <w:rPr>
          <w:i/>
          <w:iCs/>
          <w:color w:val="595959"/>
          <w:sz w:val="18"/>
          <w:szCs w:val="18"/>
        </w:rPr>
        <w:t xml:space="preserve">盛弘股份：2025年年度审计报告 - |5年以上|774,027.35|774,027.35|100.00|1,466,783.01|1,466,783.01|100.00| — https://q.stock.sohu.com/cn/news.html?code=cn_300693&amp;tab=100&amp;type=100&amp;date=2026/0410&amp;textId=1225089823#20</w:t>
      </w:r>
    </w:p>
    <w:p>
      <w:pPr>
        <w:spacing w:after="200"/>
      </w:pPr>
      <w:r>
        <w:rPr>
          <w:i/>
          <w:iCs/>
          <w:color w:val="595959"/>
          <w:sz w:val="18"/>
          <w:szCs w:val="18"/>
        </w:rPr>
        <w:t xml:space="preserve">盛弘股份: 2025年年度报告摘要-证券之星 - 盛弘股份: 2025年年度报告摘要 — https://wap.stockstar.com/detail/SN2026041000001215#1</w:t>
      </w:r>
    </w:p>
    <w:p>
      <w:pPr>
        <w:spacing w:after="200"/>
      </w:pPr>
      <w:r>
        <w:rPr>
          <w:i/>
          <w:iCs/>
          <w:color w:val="595959"/>
          <w:sz w:val="18"/>
          <w:szCs w:val="18"/>
        </w:rPr>
        <w:t xml:space="preserve">盛弘股份: 2025年年度报告摘要 - 深圳市盛弘电气股份有限公司 2025 年年度报告摘要 — http://stock.stockstar.com/notice/SN2026041000001215.shtml#1</w:t>
      </w:r>
    </w:p>
    <w:p>
      <w:pPr>
        <w:spacing w:after="200"/>
      </w:pPr>
      <w:r>
        <w:rPr>
          <w:i/>
          <w:iCs/>
          <w:color w:val="595959"/>
          <w:sz w:val="18"/>
          <w:szCs w:val="18"/>
        </w:rPr>
        <w:t xml:space="preserve">盛弘股份:2025年年度报告_盛弘股份(300693)股吧_东方财富网股吧 — https://guba.eastmoney.com/news,300693,1691322473.html</w:t>
      </w:r>
    </w:p>
    <w:p>
      <w:pPr>
        <w:spacing w:after="200"/>
      </w:pPr>
      <w:r>
        <w:rPr>
          <w:i/>
          <w:iCs/>
          <w:color w:val="595959"/>
          <w:sz w:val="18"/>
          <w:szCs w:val="18"/>
        </w:rPr>
        <w:t xml:space="preserve">盛弘股份：2025年年度报告摘要.PDF - 三个皮匠报告 — https://www.sgpjbg.com/baogao/1187516.html#1</w:t>
      </w:r>
    </w:p>
    <w:p>
      <w:pPr>
        <w:spacing w:after="200"/>
      </w:pPr>
      <w:r>
        <w:rPr>
          <w:i/>
          <w:iCs/>
          <w:color w:val="595959"/>
          <w:sz w:val="18"/>
          <w:szCs w:val="18"/>
        </w:rPr>
        <w:t xml:space="preserve">盛弘股份(300693)_公司公告_盛弘股份：首次公开发行股票并在创业板上市招股说明书新浪财经_新浪网 - 报告期，公司的主营业务成本以直接材料为主，直接材料占比 82%左右，主要包括电子元器件(IGBT、MOS 管、半导体芯片、电容器、电阻器、二极管、变压器、电感、PCB等)、结构类材料（机柜、机箱、五金件等）和包材及辅料（包装材料、绝缘材料）等，原材料的价格... — http://vip.stock.finance.sina.com.cn/corp/view/vCB_AllBulletinDetail.php?CompanyCode=80537658&amp;gather=1&amp;id=3617408.PDF#27</w:t>
      </w:r>
    </w:p>
    <w:p>
      <w:pPr>
        <w:spacing w:after="200"/>
      </w:pPr>
      <w:r>
        <w:rPr>
          <w:i/>
          <w:iCs/>
          <w:color w:val="595959"/>
          <w:sz w:val="18"/>
          <w:szCs w:val="18"/>
        </w:rPr>
        <w:t xml:space="preserve">储能PCS涨价潮来袭！ - 储能PCS涨价潮来袭！ — https://caifuhao.eastmoney.com/news/20260714180250396739100#1</w:t>
      </w:r>
    </w:p>
    <w:p>
      <w:pPr>
        <w:spacing w:after="200"/>
      </w:pPr>
      <w:r>
        <w:rPr>
          <w:i/>
          <w:iCs/>
          <w:color w:val="595959"/>
          <w:sz w:val="18"/>
          <w:szCs w:val="18"/>
        </w:rPr>
        <w:t xml:space="preserve">被原材料逼到墙角，储能上游打响涨价第一枪 | 产业家一线 - 新浪财经 — https://finance.sina.cn/2026-07-23/detail-iniiteir1792639.d.html?vt=4#1</w:t>
      </w:r>
    </w:p>
    <w:p>
      <w:pPr>
        <w:spacing w:after="200"/>
      </w:pPr>
      <w:r>
        <w:rPr>
          <w:i/>
          <w:iCs/>
          <w:color w:val="595959"/>
          <w:sz w:val="18"/>
          <w:szCs w:val="18"/>
        </w:rPr>
        <w:t xml:space="preserve">被原材料逼到墙角，储能上游打响涨价第一枪 - 被原材料逼到墙角，储能上游打响涨价第一枪 — https://www.thecapital.com.cn/newsDetail/124343#1</w:t>
      </w:r>
    </w:p>
    <w:p>
      <w:pPr>
        <w:spacing w:after="200"/>
      </w:pPr>
      <w:r>
        <w:rPr>
          <w:i/>
          <w:iCs/>
          <w:color w:val="595959"/>
          <w:sz w:val="18"/>
          <w:szCs w:val="18"/>
        </w:rPr>
        <w:t xml:space="preserve">被原材料逼到墙角，储能上游打响涨价第一枪 — http://www.chezhuangw.com/sys-nd/4686.html</w:t>
      </w:r>
    </w:p>
    <w:p>
      <w:pPr>
        <w:spacing w:after="200"/>
      </w:pPr>
      <w:r>
        <w:rPr>
          <w:i/>
          <w:iCs/>
          <w:color w:val="595959"/>
          <w:sz w:val="18"/>
          <w:szCs w:val="18"/>
        </w:rPr>
        <w:t xml:space="preserve">原材料价格攀升 盛弘股份全系产品提价10%-30% - 今日头条 — https://www.toutiao.com/article/7661134184161509923/?upstream_biz=toutiao_pc&amp;wid=1788315162625</w:t>
      </w:r>
    </w:p>
    <w:p>
      <w:pPr>
        <w:spacing w:after="200"/>
      </w:pPr>
      <w:r>
        <w:rPr>
          <w:i/>
          <w:iCs/>
          <w:color w:val="595959"/>
          <w:sz w:val="18"/>
          <w:szCs w:val="18"/>
        </w:rPr>
        <w:t xml:space="preserve">原材料价格攀升 盛弘股份全系产品提价10%-30%_盛弘股份(300693)股吧_东方财富网股吧 — https://guba.eastmoney.com/news,300693,1741923964.html</w:t>
      </w:r>
    </w:p>
    <w:p>
      <w:pPr>
        <w:spacing w:after="200"/>
      </w:pPr>
      <w:r>
        <w:rPr>
          <w:i/>
          <w:iCs/>
          <w:color w:val="595959"/>
          <w:sz w:val="18"/>
          <w:szCs w:val="18"/>
        </w:rPr>
        <w:t xml:space="preserve">原材料价格攀升 盛弘股份全系产品提价10%-30% - 原材料价格攀升 盛弘股份全系产品提价10%-30% — http://stock.10jqka.com.cn/20260711/c678114047.shtml###1</w:t>
      </w:r>
    </w:p>
    <w:p>
      <w:pPr>
        <w:spacing w:after="200"/>
      </w:pPr>
      <w:r>
        <w:rPr>
          <w:i/>
          <w:iCs/>
          <w:color w:val="595959"/>
          <w:sz w:val="18"/>
          <w:szCs w:val="18"/>
        </w:rPr>
        <w:t xml:space="preserve">【原材料價格攀升，盛弘股份全系產品提價10%-30%】7月1 — https://www.capitalfutures.com.tw/zh-tw/financial/breakingnewsarticle?contentid=c26071100169</w:t>
      </w:r>
    </w:p>
    <w:p>
      <w:pPr>
        <w:spacing w:after="200"/>
      </w:pPr>
      <w:r>
        <w:rPr>
          <w:i/>
          <w:iCs/>
          <w:color w:val="595959"/>
          <w:sz w:val="18"/>
          <w:szCs w:val="18"/>
        </w:rPr>
        <w:t xml:space="preserve">头部PCS厂商宣布，全系涨价 - 头部PCS厂商宣布，全系涨价 — https://www.cnstock.com/commonDetail/744070#1</w:t>
      </w:r>
    </w:p>
    <w:p>
      <w:pPr>
        <w:spacing w:after="200"/>
      </w:pPr>
      <w:r>
        <w:rPr>
          <w:i/>
          <w:iCs/>
          <w:color w:val="595959"/>
          <w:sz w:val="18"/>
          <w:szCs w:val="18"/>
        </w:rPr>
        <w:t xml:space="preserve">中国银行(香港)有限公司 — http://bochk.etnet.com.hk/content/bochkweb/asharecontent/sc/ashare_quote_ci_ratio.php?code=300693</w:t>
      </w:r>
    </w:p>
    <w:p>
      <w:pPr>
        <w:spacing w:after="200"/>
      </w:pPr>
      <w:r>
        <w:rPr>
          <w:i/>
          <w:iCs/>
          <w:color w:val="595959"/>
          <w:sz w:val="18"/>
          <w:szCs w:val="18"/>
        </w:rPr>
        <w:t xml:space="preserve">Shenzhen Sinexcel Electric Co Ltd (300693) 財務概覽 - 盛弘股份 (300693) — https://hk.investing.com/equities/shenzhen-sinexcel-electric-financial-summary#1</w:t>
      </w:r>
    </w:p>
    <w:p>
      <w:pPr>
        <w:spacing w:after="200"/>
      </w:pPr>
      <w:r>
        <w:rPr>
          <w:i/>
          <w:iCs/>
          <w:color w:val="595959"/>
          <w:sz w:val="18"/>
          <w:szCs w:val="18"/>
        </w:rPr>
        <w:t xml:space="preserve">盛弘-財務分析-損益表｜ifa.ai — https://info.ifa.ai/tw-stock/8403/income-statement</w:t>
      </w:r>
    </w:p>
    <w:p>
      <w:pPr>
        <w:spacing w:after="200"/>
      </w:pPr>
      <w:r>
        <w:rPr>
          <w:i/>
          <w:iCs/>
          <w:color w:val="595959"/>
          <w:sz w:val="18"/>
          <w:szCs w:val="18"/>
        </w:rPr>
        <w:t xml:space="preserve">SZ.300693 盛弘股份 SINEXCEL ELEC - A股即時報價 RT Quote - 公司資料 Company Information — https://202.62.215.10/www/tc/ashares/quote_ci_pl.php?code=300693</w:t>
      </w:r>
    </w:p>
    <w:p>
      <w:pPr>
        <w:spacing w:after="200"/>
      </w:pPr>
      <w:r>
        <w:rPr>
          <w:i/>
          <w:iCs/>
          <w:color w:val="595959"/>
          <w:sz w:val="18"/>
          <w:szCs w:val="18"/>
        </w:rPr>
        <w:t xml:space="preserve">中國銀行(香港)有限公司 — http://bochk.etnet.com.hk/content/bochkweb/asharecontent/tc/ashare_quote_ci_ratio.php?code=300693</w:t>
      </w:r>
    </w:p>
    <w:p>
      <w:pPr>
        <w:spacing w:after="200"/>
      </w:pPr>
      <w:r>
        <w:rPr>
          <w:i/>
          <w:iCs/>
          <w:color w:val="595959"/>
          <w:sz w:val="18"/>
          <w:szCs w:val="18"/>
        </w:rPr>
        <w:t xml:space="preserve">盛弘股份(300693)市盈率|滚动市盈率|市净率|股息率_乐咕乐股网 — https://182.92.2.73/s/300693.SZ</w:t>
      </w:r>
    </w:p>
    <w:p>
      <w:pPr>
        <w:spacing w:after="200"/>
      </w:pPr>
      <w:r>
        <w:rPr>
          <w:i/>
          <w:iCs/>
          <w:color w:val="595959"/>
          <w:sz w:val="18"/>
          <w:szCs w:val="18"/>
        </w:rPr>
        <w:t xml:space="preserve">盛弘股份(300693)财报_财务概况_股票财务指标分析_英为财情Investing.com - 盛弘股份 (300693) — https://cn.investing.com/equities/shenzhen-sinexcel-electric-financial-summary#1</w:t>
      </w:r>
    </w:p>
    <w:p>
      <w:pPr>
        <w:spacing w:after="200"/>
      </w:pPr>
      <w:r>
        <w:rPr>
          <w:i/>
          <w:iCs/>
          <w:color w:val="595959"/>
          <w:sz w:val="18"/>
          <w:szCs w:val="18"/>
        </w:rPr>
        <w:t xml:space="preserve">盛弘股份（300693） - 盛弘股份（300693） — https://s.askci.com/stock/businessanalysis/300693/industryconstitute/#1</w:t>
      </w:r>
    </w:p>
    <w:p>
      <w:pPr>
        <w:spacing w:after="200"/>
      </w:pPr>
      <w:r>
        <w:rPr>
          <w:i/>
          <w:iCs/>
          <w:color w:val="595959"/>
          <w:sz w:val="18"/>
          <w:szCs w:val="18"/>
        </w:rPr>
        <w:t xml:space="preserve">集友银行 — http://content5.etninfo.com/content/cyuwebV2/asharecontent/sc/ashare_quote_ci_ratio.php?code=300693</w:t>
      </w:r>
    </w:p>
    <w:p>
      <w:pPr>
        <w:spacing w:after="200"/>
      </w:pPr>
      <w:r>
        <w:rPr>
          <w:i/>
          <w:iCs/>
          <w:color w:val="595959"/>
          <w:sz w:val="18"/>
          <w:szCs w:val="18"/>
        </w:rPr>
        <w:t xml:space="preserve">南洋商业银行 — http://content5.etninfo.com/content/ncbwebV2/asharecontent/sc/ashare_quote_ci_ratio.php?code=300693</w:t>
      </w:r>
    </w:p>
    <w:p>
      <w:pPr>
        <w:spacing w:after="200"/>
      </w:pPr>
      <w:r>
        <w:rPr>
          <w:i/>
          <w:iCs/>
          <w:color w:val="595959"/>
          <w:sz w:val="18"/>
          <w:szCs w:val="18"/>
        </w:rPr>
        <w:t xml:space="preserve">盛弘股份(300693)_公司档案_中财网 — https://data.cfi.cn/gsda/48958/300693.html</w:t>
      </w:r>
    </w:p>
    <w:p>
      <w:pPr>
        <w:spacing w:after="200"/>
      </w:pPr>
      <w:r>
        <w:rPr>
          <w:i/>
          <w:iCs/>
          <w:color w:val="595959"/>
          <w:sz w:val="18"/>
          <w:szCs w:val="18"/>
        </w:rPr>
        <w:t xml:space="preserve">证券日报 - 深圳市盛弘电气股份有限公司 2023年年度报告摘要 - 证券代码：300693 证券简称：盛弘股份 公告编号：2024-019 — http://m.epaper.zqrb.cn/html/2024-03/26/content_1031318.htm?div=-1#1</w:t>
      </w:r>
    </w:p>
    <w:p>
      <w:pPr>
        <w:spacing w:after="200"/>
      </w:pPr>
      <w:r>
        <w:rPr>
          <w:i/>
          <w:iCs/>
          <w:color w:val="595959"/>
          <w:sz w:val="18"/>
          <w:szCs w:val="18"/>
        </w:rPr>
        <w:t xml:space="preserve">深圳市盛弘电气股份有限公司2023年年度报告摘要 - 2024年 — http://paper.cnstock.com/html/2024-03/26/content_1890176.htm#1</w:t>
      </w:r>
    </w:p>
    <w:p>
      <w:pPr>
        <w:spacing w:after="200"/>
      </w:pPr>
      <w:r>
        <w:rPr>
          <w:i/>
          <w:iCs/>
          <w:color w:val="595959"/>
          <w:sz w:val="18"/>
          <w:szCs w:val="18"/>
        </w:rPr>
        <w:t xml:space="preserve">盛弘股份: 关于2024年度财务决算报告的公告 - 证券代码：300693 证券简称：盛弘股份 公告编号：2025-022 — https://stock.stockstar.com/notice/SN2025040200034725.shtml#1</w:t>
      </w:r>
    </w:p>
    <w:p>
      <w:pPr>
        <w:spacing w:after="200"/>
      </w:pPr>
      <w:r>
        <w:rPr>
          <w:i/>
          <w:iCs/>
          <w:color w:val="595959"/>
          <w:sz w:val="18"/>
          <w:szCs w:val="18"/>
        </w:rPr>
        <w:t xml:space="preserve">盛弘股份:2024年度业绩快报 _ 盛弘股份(300693) _ 公告正文 - 盛弘股份:2024年度业绩快报 查看PDF原文 — https://data.eastmoney.com/notices/detail/300693/AN202502171643170901.html#1</w:t>
      </w:r>
    </w:p>
    <w:p>
      <w:pPr>
        <w:spacing w:after="200"/>
      </w:pPr>
      <w:r>
        <w:rPr>
          <w:i/>
          <w:iCs/>
          <w:color w:val="595959"/>
          <w:sz w:val="18"/>
          <w:szCs w:val="18"/>
        </w:rPr>
        <w:t xml:space="preserve">盛弘股份(300693)：24年业绩符合预期 产品线布局拓宽_九方智投 — https://www.9fzt.com/detail/sz_300693_10_797358433675.html</w:t>
      </w:r>
    </w:p>
    <w:p>
      <w:pPr>
        <w:spacing w:after="200"/>
      </w:pPr>
      <w:r>
        <w:rPr>
          <w:i/>
          <w:iCs/>
          <w:color w:val="595959"/>
          <w:sz w:val="18"/>
          <w:szCs w:val="18"/>
        </w:rPr>
        <w:t xml:space="preserve">盛弘股份(300693.SZ)：2024年年报净利润为4.29亿元 — https://www.jiemian.com/article/12561115.html</w:t>
      </w:r>
    </w:p>
    <w:p>
      <w:pPr>
        <w:spacing w:after="200"/>
      </w:pPr>
      <w:r>
        <w:rPr>
          <w:i/>
          <w:iCs/>
          <w:color w:val="595959"/>
          <w:sz w:val="18"/>
          <w:szCs w:val="18"/>
        </w:rPr>
        <w:t xml:space="preserve">盛弘股份：2024年净利润同比增长6.49% 拟每10股派5元 — https://www.egsea.com/news/detail/2008018.html</w:t>
      </w:r>
    </w:p>
    <w:p>
      <w:pPr>
        <w:spacing w:after="200"/>
      </w:pPr>
      <w:r>
        <w:rPr>
          <w:i/>
          <w:iCs/>
          <w:color w:val="595959"/>
          <w:sz w:val="18"/>
          <w:szCs w:val="18"/>
        </w:rPr>
        <w:t xml:space="preserve">盛弘股份：2024年净利润同比增长6.49% 拟每10股派5元 — https://www.stcn.com/article/detail/1638136.html</w:t>
      </w:r>
    </w:p>
    <w:p>
      <w:pPr>
        <w:spacing w:after="200"/>
      </w:pPr>
      <w:r>
        <w:rPr>
          <w:i/>
          <w:iCs/>
          <w:color w:val="595959"/>
          <w:sz w:val="18"/>
          <w:szCs w:val="18"/>
        </w:rPr>
        <w:t xml:space="preserve">Shenzhen Sinexcel Electric Co.,Ltd. (300693.SZ) Income Statement - Yahoo Finance - Skip to navigation Skip to main content Skip to right column — https://finance.yahoo.com/quote/300693.SZ/financials/#1</w:t>
      </w:r>
    </w:p>
    <w:p>
      <w:pPr>
        <w:spacing w:after="200"/>
      </w:pPr>
      <w:r>
        <w:rPr>
          <w:i/>
          <w:iCs/>
          <w:color w:val="595959"/>
          <w:sz w:val="18"/>
          <w:szCs w:val="18"/>
        </w:rPr>
        <w:t xml:space="preserve">盛弘股份(300693)_公司公告_盛弘股份：2024年年度报告摘要新浪财经_新浪网 - 读取中,请稍候 — http://vip.stock.finance.sina.com.cn/corp/view/vCB_AllBulletinDetail.php?id=10844323&amp;stockid=300693#1</w:t>
      </w:r>
    </w:p>
    <w:p>
      <w:pPr>
        <w:spacing w:after="200"/>
      </w:pPr>
      <w:r>
        <w:rPr>
          <w:i/>
          <w:iCs/>
          <w:color w:val="595959"/>
          <w:sz w:val="18"/>
          <w:szCs w:val="18"/>
        </w:rPr>
        <w:t xml:space="preserve">Shenzhen Sinexcel Electric Income Statement - Investing.com - Shenzhen Sinexcel Electric Co Ltd (300693) — https://www.investing.com/equities/shenzhen-sinexcel-electric-income-statement?amp;period_type=quarterly#1</w:t>
      </w:r>
    </w:p>
    <w:p>
      <w:pPr>
        <w:spacing w:after="200"/>
      </w:pPr>
      <w:r>
        <w:rPr>
          <w:i/>
          <w:iCs/>
          <w:color w:val="595959"/>
          <w:sz w:val="18"/>
          <w:szCs w:val="18"/>
        </w:rPr>
        <w:t xml:space="preserve">Shenzhen Sinexcel Electric Co.,Ltd. Reports Earnings Results for the Full Year Ended December 31, 2024 - 4fc9ab4821f70a3.Tt2M3ob1zRS9CmSyHQvV3YZrC6B9GErDZcWHcn2I3Dk — https://www.marketscreener.com/quote/stock/SHENZHEN-SINEXCEL-ELECTRI-103585565/news/Shenzhen-Sinexcel-Electric-Co-Ltd-Reports-Earnings-Results-for-the-Full-Year-Ended-December-31-20-49086217/#1</w:t>
      </w:r>
    </w:p>
    <w:p>
      <w:pPr>
        <w:spacing w:after="200"/>
      </w:pPr>
      <w:r>
        <w:rPr>
          <w:i/>
          <w:iCs/>
          <w:color w:val="595959"/>
          <w:sz w:val="18"/>
          <w:szCs w:val="18"/>
        </w:rPr>
        <w:t xml:space="preserve">盛弘股份：2025年净利润同比增长10.99% 拟10派5元 - 盛弘股份：2025年净利润同比增长10.99% 拟10派5元 — https://newzzbcx.cs.com.cn/cxnews.html?random=f8KCkhyy&amp;name=new20260409222123eygkcsbe#1</w:t>
      </w:r>
    </w:p>
    <w:p>
      <w:pPr>
        <w:spacing w:after="200"/>
      </w:pPr>
      <w:r>
        <w:rPr>
          <w:i/>
          <w:iCs/>
          <w:color w:val="595959"/>
          <w:sz w:val="18"/>
          <w:szCs w:val="18"/>
        </w:rPr>
        <w:t xml:space="preserve">盛弘股份2025年营收净利同比双增 重卡超充业务成新增长极 — http://m.zqrb.cn/gscy/gongsi/2026-04-10/A1775750709657.html</w:t>
      </w:r>
    </w:p>
    <w:p>
      <w:pPr>
        <w:spacing w:after="200"/>
      </w:pPr>
      <w:r>
        <w:rPr>
          <w:i/>
          <w:iCs/>
          <w:color w:val="595959"/>
          <w:sz w:val="18"/>
          <w:szCs w:val="18"/>
        </w:rPr>
        <w:t xml:space="preserve">盛弘股份：2025年净利润同比增长10.99% 拟10派5元 - 热门： — https://fund.eastmoney.com/a/202604093699976394.html#1</w:t>
      </w:r>
    </w:p>
    <w:p>
      <w:pPr>
        <w:spacing w:after="200"/>
      </w:pPr>
      <w:r>
        <w:rPr>
          <w:i/>
          <w:iCs/>
          <w:color w:val="595959"/>
          <w:sz w:val="18"/>
          <w:szCs w:val="18"/>
        </w:rPr>
        <w:t xml:space="preserve">盛弘股份(300693.SZ)：2025年净利润同比增长10.99% 拟10股派5元 — http://stock.stockstar.com/IG2026040900037571.shtml</w:t>
      </w:r>
    </w:p>
    <w:p>
      <w:pPr>
        <w:spacing w:after="200"/>
      </w:pPr>
      <w:r>
        <w:rPr>
          <w:i/>
          <w:iCs/>
          <w:color w:val="595959"/>
          <w:sz w:val="18"/>
          <w:szCs w:val="18"/>
        </w:rPr>
        <w:t xml:space="preserve">盛弘股份：2025年年度归属于上市公司股东的净利润同比增长10.99% — https://cj.sina.com.cn/articles/view/2311077472/89c03e6002002izpk</w:t>
      </w:r>
    </w:p>
    <w:p>
      <w:pPr>
        <w:spacing w:after="200"/>
      </w:pPr>
      <w:r>
        <w:rPr>
          <w:i/>
          <w:iCs/>
          <w:color w:val="595959"/>
          <w:sz w:val="18"/>
          <w:szCs w:val="18"/>
        </w:rPr>
        <w:t xml:space="preserve">盛弘股份：2025年年度归属于上市公司股东的净利润同比增长10.99% — https://finance.eastmoney.com/a/202604093699923633.html</w:t>
      </w:r>
    </w:p>
    <w:p>
      <w:pPr>
        <w:spacing w:after="200"/>
      </w:pPr>
      <w:r>
        <w:rPr>
          <w:i/>
          <w:iCs/>
          <w:color w:val="595959"/>
          <w:sz w:val="18"/>
          <w:szCs w:val="18"/>
        </w:rPr>
        <w:t xml:space="preserve">盛弘股份(300693.SZ)發佈2025年度業績，歸母淨利潤4.76億元，同比增長10.99% 作者 智通財經 — https://hk.investing.com/news/stock-market-news/article-1401446</w:t>
      </w:r>
    </w:p>
    <w:p>
      <w:pPr>
        <w:spacing w:after="200"/>
      </w:pPr>
      <w:r>
        <w:rPr>
          <w:i/>
          <w:iCs/>
          <w:color w:val="595959"/>
          <w:sz w:val="18"/>
          <w:szCs w:val="18"/>
        </w:rPr>
        <w:t xml:space="preserve">盛弘股份(300693.SZ)：2025年净利润同比增长10.99% 拟10股派5元 — https://m.hexun.com/tech/2026-04-09/223964685.html</w:t>
      </w:r>
    </w:p>
    <w:p>
      <w:pPr>
        <w:spacing w:after="200"/>
      </w:pPr>
      <w:r>
        <w:rPr>
          <w:i/>
          <w:iCs/>
          <w:color w:val="595959"/>
          <w:sz w:val="18"/>
          <w:szCs w:val="18"/>
        </w:rPr>
        <w:t xml:space="preserve">盛弘股份2025年归母净利4.76亿元同比增长10.99% 重卡超充业务成新增长极 — https://news.ifeng.com/c/8sCzrJgMGKO?ch=ttsearch</w:t>
      </w:r>
    </w:p>
    <w:p>
      <w:pPr>
        <w:spacing w:after="200"/>
      </w:pPr>
      <w:r>
        <w:rPr>
          <w:i/>
          <w:iCs/>
          <w:color w:val="595959"/>
          <w:sz w:val="18"/>
          <w:szCs w:val="18"/>
        </w:rPr>
        <w:t xml:space="preserve">盛弘股份(300693.SZ)发布2025年度业绩，归母净利润4.76亿元，同比增长10.99% — https://m.zhitongcaijing.com/article/share.html?content_id=1426778</w:t>
      </w:r>
    </w:p>
    <w:p>
      <w:pPr>
        <w:spacing w:after="200"/>
      </w:pPr>
      <w:r>
        <w:rPr>
          <w:i/>
          <w:iCs/>
          <w:color w:val="595959"/>
          <w:sz w:val="18"/>
          <w:szCs w:val="18"/>
        </w:rPr>
        <w:t xml:space="preserve">盛弘股份：2026年上半年净利润同比增长44.11% 拟10派3.3元 - 盛弘股份：2026年上半年净利润同比增长44.11% 拟10派3.3元 — https://newzzbcx.cs.com.cn/cxnews_m.html?random=null&amp;name=new20260811001522wrcasebt#1</w:t>
      </w:r>
    </w:p>
    <w:p>
      <w:pPr>
        <w:spacing w:after="200"/>
      </w:pPr>
      <w:r>
        <w:rPr>
          <w:i/>
          <w:iCs/>
          <w:color w:val="595959"/>
          <w:sz w:val="18"/>
          <w:szCs w:val="18"/>
        </w:rPr>
        <w:t xml:space="preserve">盛弘股份：2026年上半年净利润同比增长44.11% 拟10派3.3元 - 盛弘股份：2026年上半年净利润同比增长44.11% 拟10派3.3元 — https://finance.eastmoney.com/a/202608113836981438.html#1</w:t>
      </w:r>
    </w:p>
    <w:p>
      <w:pPr>
        <w:spacing w:after="200"/>
      </w:pPr>
      <w:r>
        <w:rPr>
          <w:i/>
          <w:iCs/>
          <w:color w:val="595959"/>
          <w:sz w:val="18"/>
          <w:szCs w:val="18"/>
        </w:rPr>
        <w:t xml:space="preserve">盛弘股份(300693.SZ)：2026年中报净利润为2.28亿元 — https://www.jiemian.com/article/14902559.html</w:t>
      </w:r>
    </w:p>
    <w:p>
      <w:pPr>
        <w:spacing w:after="200"/>
      </w:pPr>
      <w:r>
        <w:rPr>
          <w:i/>
          <w:iCs/>
          <w:color w:val="595959"/>
          <w:sz w:val="18"/>
          <w:szCs w:val="18"/>
        </w:rPr>
        <w:t xml:space="preserve">财报快递｜盛弘股份2026上半年扣非净利增超五成，工业电源增58% — https://stock.stockstar.com/RB2026081000030714.shtml</w:t>
      </w:r>
    </w:p>
    <w:p>
      <w:pPr>
        <w:spacing w:after="200"/>
      </w:pPr>
      <w:r>
        <w:rPr>
          <w:i/>
          <w:iCs/>
          <w:color w:val="595959"/>
          <w:sz w:val="18"/>
          <w:szCs w:val="18"/>
        </w:rPr>
        <w:t xml:space="preserve">盛弘股份(300693)：工业配套电源、储能业务景气向上 二季度盈利能力提升 — https://stock.finance.sina.com.cn/stock/go.php/vReport_Show/kind/8/rptid/839921640241/index.phtml</w:t>
      </w:r>
    </w:p>
    <w:p>
      <w:pPr>
        <w:spacing w:after="200"/>
      </w:pPr>
      <w:r>
        <w:rPr>
          <w:i/>
          <w:iCs/>
          <w:color w:val="595959"/>
          <w:sz w:val="18"/>
          <w:szCs w:val="18"/>
        </w:rPr>
        <w:t xml:space="preserve">盛弘股份：上半年净利润同比增长44.11% — https://finance.sina.com.cn/jjxw/2026-08-10/doc-inimvxcf2726801.shtml</w:t>
      </w:r>
    </w:p>
    <w:p>
      <w:pPr>
        <w:spacing w:after="200"/>
      </w:pPr>
      <w:r>
        <w:rPr>
          <w:i/>
          <w:iCs/>
          <w:color w:val="595959"/>
          <w:sz w:val="18"/>
          <w:szCs w:val="18"/>
        </w:rPr>
        <w:t xml:space="preserve">盛弘股份上半年营收17.59亿元同比增29.16%，归母净利润2.28亿元同比增44.11%，销售费用同比增长14.77% — https://finance.sina.cn/2026-08-10/detail-inimvsvm4895210.d.html?vt=4&amp;wm=5321_0002</w:t>
      </w:r>
    </w:p>
    <w:p>
      <w:pPr>
        <w:spacing w:after="200"/>
      </w:pPr>
      <w:r>
        <w:rPr>
          <w:i/>
          <w:iCs/>
          <w:color w:val="595959"/>
          <w:sz w:val="18"/>
          <w:szCs w:val="18"/>
        </w:rPr>
        <w:t xml:space="preserve">盛弘股份(300693)2026年半年报点评：储能业务持续突破海外 AIDC业务打开成长空间 — https://stock.finance.sina.com.cn/stock/go.php/vReport_Show/kind/8/rptid/839869860533/index.phtml</w:t>
      </w:r>
    </w:p>
    <w:p>
      <w:pPr>
        <w:spacing w:after="200"/>
      </w:pPr>
      <w:r>
        <w:rPr>
          <w:i/>
          <w:iCs/>
          <w:color w:val="595959"/>
          <w:sz w:val="18"/>
          <w:szCs w:val="18"/>
        </w:rPr>
        <w:t xml:space="preserve">盛弘股份：2026年上半年净利润2.28亿元同比增44.11% — https://www.chnfund.com/article/3619b0c1-7add-8ad8-fa57-3a22fd84d327</w:t>
      </w:r>
    </w:p>
    <w:p>
      <w:pPr>
        <w:spacing w:after="200"/>
      </w:pPr>
      <w:r>
        <w:rPr>
          <w:i/>
          <w:iCs/>
          <w:color w:val="595959"/>
          <w:sz w:val="18"/>
          <w:szCs w:val="18"/>
        </w:rPr>
        <w:t xml:space="preserve">盛弘股份：2026年半年度营收同比增长29.16% 净利润同比增长44.11% — https://finance.eastmoney.com/a/202608103836777770.html</w:t>
      </w:r>
    </w:p>
    <w:p>
      <w:pPr>
        <w:spacing w:after="200"/>
      </w:pPr>
      <w:r>
        <w:rPr>
          <w:i/>
          <w:iCs/>
          <w:color w:val="595959"/>
          <w:sz w:val="18"/>
          <w:szCs w:val="18"/>
        </w:rPr>
        <w:t xml:space="preserve">盛弘股份(300693)2026年半年报点评：储能业务持续突破海外 AIDC业务打开成长空间 — http://stockfinance.sina.cn/stock/go.php/paper/reportid/839869860533/index.phtml?vt=4</w:t>
      </w:r>
    </w:p>
    <w:p>
      <w:pPr>
        <w:spacing w:after="200"/>
      </w:pPr>
      <w:r>
        <w:rPr>
          <w:i/>
          <w:iCs/>
          <w:color w:val="595959"/>
          <w:sz w:val="18"/>
          <w:szCs w:val="18"/>
        </w:rPr>
        <w:t xml:space="preserve">投资评级调高-研报-股票频道-证券之星 — https://stock.stockstar.com/report/data_ih_isspwusqywrxqrqxpvrpr.html</w:t>
      </w:r>
    </w:p>
    <w:p>
      <w:pPr>
        <w:spacing w:after="200"/>
      </w:pPr>
      <w:r>
        <w:rPr>
          <w:i/>
          <w:iCs/>
          <w:color w:val="595959"/>
          <w:sz w:val="18"/>
          <w:szCs w:val="18"/>
        </w:rPr>
        <w:t xml:space="preserve">300693 盛弘股份 - 评级统计 — https://emweb.securities.eastmoney.com/ProfitForecast/Index?type=soft&amp;code=SZ300693#1</w:t>
      </w:r>
    </w:p>
    <w:p>
      <w:pPr>
        <w:spacing w:after="200"/>
      </w:pPr>
      <w:r>
        <w:rPr>
          <w:i/>
          <w:iCs/>
          <w:color w:val="595959"/>
          <w:sz w:val="18"/>
          <w:szCs w:val="18"/>
        </w:rPr>
        <w:t xml:space="preserve">Shenzhen Sinexcel Electric Co Ltd普遍預期 (300693) - Investing.com — https://hk.investing.com/equities/shenzhen-sinexcel-electric-consensus-estimates</w:t>
      </w:r>
    </w:p>
    <w:p>
      <w:pPr>
        <w:spacing w:after="200"/>
      </w:pPr>
      <w:r>
        <w:rPr>
          <w:i/>
          <w:iCs/>
          <w:color w:val="595959"/>
          <w:sz w:val="18"/>
          <w:szCs w:val="18"/>
        </w:rPr>
        <w:t xml:space="preserve">盛弘股份(300693)：各业务稳健增长 经营现金流翻番 — http://stock.finance.sina.com.cn/stock/go.php/vReport_Show/kind/lastest/rptid/829479532213/index.phtml</w:t>
      </w:r>
    </w:p>
    <w:p>
      <w:pPr>
        <w:spacing w:after="200"/>
      </w:pPr>
      <w:r>
        <w:rPr>
          <w:i/>
          <w:iCs/>
          <w:color w:val="595959"/>
          <w:sz w:val="18"/>
          <w:szCs w:val="18"/>
        </w:rPr>
        <w:t xml:space="preserve">盛弘股份(300693)：AIDC与储能业务共振 全球化布局加速推进 — http://stockfinance.sina.cn/stock/go.php/paper/reportid/840299902062/index.phtml</w:t>
      </w:r>
    </w:p>
    <w:p>
      <w:pPr>
        <w:spacing w:after="200"/>
      </w:pPr>
      <w:r>
        <w:rPr>
          <w:i/>
          <w:iCs/>
          <w:color w:val="595959"/>
          <w:sz w:val="18"/>
          <w:szCs w:val="18"/>
        </w:rPr>
        <w:t xml:space="preserve">中邮证券：给予盛弘股份买入评级 — https://q.stock.sohu.com/cn/news.html?textId=1045380818&amp;type=120&amp;tab=200&amp;code=cn_300693&amp;date=2026/0813</w:t>
      </w:r>
    </w:p>
    <w:p>
      <w:pPr>
        <w:spacing w:after="200"/>
      </w:pPr>
      <w:r>
        <w:rPr>
          <w:i/>
          <w:iCs/>
          <w:color w:val="595959"/>
          <w:sz w:val="18"/>
          <w:szCs w:val="18"/>
        </w:rPr>
        <w:t xml:space="preserve">盛弘股份(300693)：工业配套电源、储能业务景气向上 二季度盈利能力提升_九方智投 — https://www.9fzt.com/detail/sz_300693_10_839921640241.html</w:t>
      </w:r>
    </w:p>
    <w:p>
      <w:pPr>
        <w:spacing w:after="200"/>
      </w:pPr>
      <w:r>
        <w:rPr>
          <w:i/>
          <w:iCs/>
          <w:color w:val="595959"/>
          <w:sz w:val="18"/>
          <w:szCs w:val="18"/>
        </w:rPr>
        <w:t xml:space="preserve">各业务稳健增长，经营现金流翻番 — https://data.eastmoney.com/report/info/AP202604141821168194.html</w:t>
      </w:r>
    </w:p>
    <w:p>
      <w:pPr>
        <w:spacing w:after="200"/>
      </w:pPr>
      <w:r>
        <w:rPr>
          <w:i/>
          <w:iCs/>
          <w:color w:val="595959"/>
          <w:sz w:val="18"/>
          <w:szCs w:val="18"/>
        </w:rPr>
        <w:t xml:space="preserve">研报指标速递-研报-股票频道-证券之星 — http://stock.stockstar.com/report/data_all_issrxutuqyrxqypypvrpr.html</w:t>
      </w:r>
    </w:p>
    <w:p>
      <w:pPr>
        <w:spacing w:after="200"/>
      </w:pPr>
      <w:r>
        <w:rPr>
          <w:i/>
          <w:iCs/>
          <w:color w:val="595959"/>
          <w:sz w:val="18"/>
          <w:szCs w:val="18"/>
        </w:rPr>
        <w:t xml:space="preserve">证券代码：300693 — https://epaper.stcn.com/pic/202508/19/bf72749675a8caf1f0375ef115456054.pdf#1#1</w:t>
      </w:r>
    </w:p>
    <w:p>
      <w:pPr>
        <w:spacing w:after="200"/>
      </w:pPr>
      <w:r>
        <w:rPr>
          <w:i/>
          <w:iCs/>
          <w:color w:val="595959"/>
          <w:sz w:val="18"/>
          <w:szCs w:val="18"/>
        </w:rPr>
        <w:t xml:space="preserve">深圳证券交易所-公告正文 — https://www.szse.cn/disclosure/listed/bulletinDetail/index.html?571dba3c-07e0-4563-95f0-a9718ae86468</w:t>
      </w:r>
    </w:p>
    <w:p>
      <w:pPr>
        <w:spacing w:after="200"/>
      </w:pPr>
      <w:r>
        <w:rPr>
          <w:i/>
          <w:iCs/>
          <w:color w:val="595959"/>
          <w:sz w:val="18"/>
          <w:szCs w:val="18"/>
        </w:rPr>
        <w:t xml:space="preserve">盛弘股份:第四届董事会第九次会议决议的公告 _ 盛弘股份(300693) _ 公告正文 - 盛弘股份:第四届董事会第九次会议决议的公告 查看PDF原文 — https://data.eastmoney.com/notices/detail/300693/AN202510241768250444.html#1</w:t>
      </w:r>
    </w:p>
    <w:p>
      <w:pPr>
        <w:spacing w:after="200"/>
      </w:pPr>
      <w:r>
        <w:rPr>
          <w:i/>
          <w:iCs/>
          <w:color w:val="595959"/>
          <w:sz w:val="18"/>
          <w:szCs w:val="18"/>
        </w:rPr>
        <w:t xml:space="preserve">盛弘股份:2025年度股东会决议公告_九方智投 - 全球指数 — https://www.9fzt.com/detail/sz_300693_9_4e028056da0ba83192239f8ad301d8bb.html#1</w:t>
      </w:r>
    </w:p>
    <w:p>
      <w:pPr>
        <w:spacing w:after="200"/>
      </w:pPr>
      <w:r>
        <w:rPr>
          <w:i/>
          <w:iCs/>
          <w:color w:val="595959"/>
          <w:sz w:val="18"/>
          <w:szCs w:val="18"/>
        </w:rPr>
        <w:t xml:space="preserve">深圳市盛弘电气股份有限公司2025年年度报告摘要 — https://disc.static.szse.cn/download/disc/disk03/finalpage/2026-04-10/de0e26ef-0b8f-4046-a9c9-71dd767d9bcd.PDF?n=%E7%9B%9B%E5%BC%98%E8%82%A1%E4%BB%BD%EF%BC%9A2025%E5%B9%B4%E5%B9%B4%E5%BA%A6%E6%8A%A5%E5%91%8A%E6%91%98%E8%A6%81.PDF#1#1</w:t>
      </w:r>
    </w:p>
    <w:p>
      <w:pPr>
        <w:spacing w:after="200"/>
      </w:pPr>
      <w:r>
        <w:rPr>
          <w:i/>
          <w:iCs/>
          <w:color w:val="595959"/>
          <w:sz w:val="18"/>
          <w:szCs w:val="18"/>
        </w:rPr>
        <w:t xml:space="preserve">盛弘股份: 2025年度股东会决议公告-证券之星 - 盛弘股份: 2025年度股东会决议公告 — https://wap.stockstar.com/detail/SN2026050800036820#1</w:t>
      </w:r>
    </w:p>
    <w:p>
      <w:pPr>
        <w:spacing w:after="200"/>
      </w:pPr>
      <w:r>
        <w:rPr>
          <w:i/>
          <w:iCs/>
          <w:color w:val="595959"/>
          <w:sz w:val="18"/>
          <w:szCs w:val="18"/>
        </w:rPr>
        <w:t xml:space="preserve">盛弘股份: 2025年度股东会决议公告 - 证券代码：300693 证券简称：盛弘股份 公告编号：2026-035 — https://stock.stockstar.com/notice/SN2026050800036820.shtml#1</w:t>
      </w:r>
    </w:p>
    <w:p>
      <w:pPr>
        <w:spacing w:after="200"/>
      </w:pPr>
      <w:r>
        <w:rPr>
          <w:i/>
          <w:iCs/>
          <w:color w:val="595959"/>
          <w:sz w:val="18"/>
          <w:szCs w:val="18"/>
        </w:rPr>
        <w:t xml:space="preserve">盛弘股份(300693)_重大事项提醒与新闻公告_投资提醒_新浪财经_新浪网 — https://vip.stock.finance.sina.com.cn/corp/view/vCB_AllMemordDetail.php?stockid=300693</w:t>
      </w:r>
    </w:p>
    <w:p>
      <w:pPr>
        <w:spacing w:after="200"/>
      </w:pPr>
      <w:r>
        <w:rPr>
          <w:i/>
          <w:iCs/>
          <w:color w:val="595959"/>
          <w:sz w:val="18"/>
          <w:szCs w:val="18"/>
        </w:rPr>
        <w:t xml:space="preserve">盛弘股份:2025年年度报告摘要 _ 盛弘股份(300693) _ 公告正文 - 盛弘股份:2025年年度报告摘要 查看PDF原文 — https://data.eastmoney.com/notices/detail/300693/AN202604091821097598.html#1</w:t>
      </w:r>
    </w:p>
    <w:p>
      <w:pPr>
        <w:spacing w:after="200"/>
      </w:pPr>
      <w:r>
        <w:rPr>
          <w:i/>
          <w:iCs/>
          <w:color w:val="595959"/>
          <w:sz w:val="18"/>
          <w:szCs w:val="18"/>
        </w:rPr>
        <w:t xml:space="preserve">盛弘股份(300693) — https://data.eastmoney.com/stockcalendar/300693.html</w:t>
      </w:r>
    </w:p>
    <w:p>
      <w:pPr>
        <w:spacing w:after="200"/>
      </w:pPr>
      <w:r>
        <w:rPr>
          <w:i/>
          <w:iCs/>
          <w:color w:val="595959"/>
          <w:sz w:val="18"/>
          <w:szCs w:val="18"/>
        </w:rPr>
        <w:t xml:space="preserve">盛弘股份(300693) - 全景图 — https://data.eastmoney.com/stockcalendar/300693.html#1</w:t>
      </w:r>
    </w:p>
    <w:p>
      <w:pPr>
        <w:spacing w:after="200"/>
      </w:pPr>
      <w:r>
        <w:rPr>
          <w:i/>
          <w:iCs/>
          <w:color w:val="595959"/>
          <w:sz w:val="18"/>
          <w:szCs w:val="18"/>
        </w:rPr>
        <w:t xml:space="preserve">盛弘股份2026年半年度每10股派3.3元 股权登记日为2026年9月4日 — http://stock.10jqka.com.cn/20260828/c679399696.shtml</w:t>
      </w:r>
    </w:p>
    <w:p>
      <w:pPr>
        <w:spacing w:after="200"/>
      </w:pPr>
      <w:r>
        <w:rPr>
          <w:i/>
          <w:iCs/>
          <w:color w:val="595959"/>
          <w:sz w:val="18"/>
          <w:szCs w:val="18"/>
        </w:rPr>
        <w:t xml:space="preserve">盛弘股份(300693)交易提示_证券之星 — https://stock.quote.stockstar.com/info/notice_300693.shtml</w:t>
      </w:r>
    </w:p>
    <w:p>
      <w:pPr>
        <w:spacing w:after="200"/>
      </w:pPr>
      <w:r>
        <w:rPr>
          <w:i/>
          <w:iCs/>
          <w:color w:val="595959"/>
          <w:sz w:val="18"/>
          <w:szCs w:val="18"/>
        </w:rPr>
        <w:t xml:space="preserve">盛弘股份(300693)融资分红 — https://stock.quote.stockstar.com/dividend_300693.shtml</w:t>
      </w:r>
    </w:p>
    <w:p>
      <w:pPr>
        <w:spacing w:after="200"/>
      </w:pPr>
      <w:r>
        <w:rPr>
          <w:i/>
          <w:iCs/>
          <w:color w:val="595959"/>
          <w:sz w:val="18"/>
          <w:szCs w:val="18"/>
        </w:rPr>
        <w:t xml:space="preserve">盛弘股份:2026年第三次临时股东会决议公告_九方智投 - 全球指数 — https://www.9fzt.com/detail/sz_300693_9_8dfcbe842d476e255243de26bb99029e.html#1</w:t>
      </w:r>
    </w:p>
    <w:p>
      <w:pPr>
        <w:spacing w:after="200"/>
      </w:pPr>
      <w:r>
        <w:rPr>
          <w:i/>
          <w:iCs/>
          <w:color w:val="595959"/>
          <w:sz w:val="18"/>
          <w:szCs w:val="18"/>
        </w:rPr>
        <w:t xml:space="preserve">盛弘股份(300693)股东大会通知_新浪财经_新浪网 - 盛弘股份 — http://money.finance.sina.com.cn/corp/go.php/vGP_StockHolderMeeting/stockid/300693.phtml#1</w:t>
      </w:r>
    </w:p>
    <w:p>
      <w:pPr>
        <w:spacing w:after="200"/>
      </w:pPr>
      <w:r>
        <w:rPr>
          <w:i/>
          <w:iCs/>
          <w:color w:val="595959"/>
          <w:sz w:val="18"/>
          <w:szCs w:val="18"/>
        </w:rPr>
        <w:t xml:space="preserve">盛弘股份(300693.SZ)资讯公告-PC_HSF10资料 — http://emweb.securities.eastmoney.com/NewsBulletin/index?code=SZ300693&amp;color=w&amp;type=web</w:t>
      </w:r>
    </w:p>
    <w:p>
      <w:pPr>
        <w:spacing w:after="200"/>
      </w:pPr>
      <w:r>
        <w:rPr>
          <w:i/>
          <w:iCs/>
          <w:color w:val="595959"/>
          <w:sz w:val="18"/>
          <w:szCs w:val="18"/>
        </w:rPr>
        <w:t xml:space="preserve">盛弘股份的文章 — http://news.stockstar.com/info/dstock_300693_p2.shtml</w:t>
      </w:r>
    </w:p>
    <w:p>
      <w:pPr>
        <w:spacing w:after="200"/>
      </w:pPr>
      <w:r>
        <w:rPr>
          <w:i/>
          <w:iCs/>
          <w:color w:val="595959"/>
          <w:sz w:val="18"/>
          <w:szCs w:val="18"/>
        </w:rPr>
        <w:t xml:space="preserve">盛弘股份(300693)最新公司公告查询|查股网 - gubit.cn-股比特.中国 — http://www.ddx.gubit.cn/mango/notice/300693.html#1</w:t>
      </w:r>
    </w:p>
    <w:p>
      <w:pPr>
        <w:spacing w:after="200"/>
      </w:pPr>
      <w:r>
        <w:rPr>
          <w:i/>
          <w:iCs/>
          <w:color w:val="595959"/>
          <w:sz w:val="18"/>
          <w:szCs w:val="18"/>
        </w:rPr>
        <w:t xml:space="preserve">盛弘股份：股东肖学礼拟询价转让总股本1.49% - 美股 — http://wdatacn.aastocks.com/sc/stocks/analysis/china-hot-topic-content.aspx?id=GLH1912884L&amp;source=GLH#1</w:t>
      </w:r>
    </w:p>
    <w:p>
      <w:pPr>
        <w:spacing w:after="200"/>
      </w:pPr>
      <w:r>
        <w:rPr>
          <w:i/>
          <w:iCs/>
          <w:color w:val="595959"/>
          <w:sz w:val="18"/>
          <w:szCs w:val="18"/>
        </w:rPr>
        <w:t xml:space="preserve">中国股票重要股东交易记录 - 盛弘股份 - 2025年 - 同花顺 — https://basic.10jqka.com.cn/300693/event.html#17051364183943592102</w:t>
      </w:r>
    </w:p>
    <w:p>
      <w:pPr>
        <w:spacing w:after="200"/>
      </w:pPr>
      <w:r>
        <w:rPr>
          <w:i/>
          <w:iCs/>
          <w:color w:val="595959"/>
          <w:sz w:val="18"/>
          <w:szCs w:val="18"/>
        </w:rPr>
        <w:t xml:space="preserve">盛弘股份(300693.SZ)：股东拟询价转让1.49%股份 — https://dxpress.gelonghui.com/news/5003678</w:t>
      </w:r>
    </w:p>
    <w:p>
      <w:pPr>
        <w:spacing w:after="200"/>
      </w:pPr>
      <w:r>
        <w:rPr>
          <w:i/>
          <w:iCs/>
          <w:color w:val="595959"/>
          <w:sz w:val="18"/>
          <w:szCs w:val="18"/>
        </w:rPr>
        <w:t xml:space="preserve">盛弘股份:民生证券股份有限公司关于深圳市盛弘电气股份有限公司股东向特定机构投资者询价转让股份的核查报告 _ 盛弘股份(300693) _ 公告正文 - 盛弘股份:民生证券股份有限公司关于深圳市盛弘电气股份有限公司股东向特定机构投资者询价转让股份的核查报告 查看PDF原文 — https://data.eastmoney.com/notices/detail/300693/AN202505211676647017.html#1</w:t>
      </w:r>
    </w:p>
    <w:p>
      <w:pPr>
        <w:spacing w:after="200"/>
      </w:pPr>
      <w:r>
        <w:rPr>
          <w:i/>
          <w:iCs/>
          <w:color w:val="595959"/>
          <w:sz w:val="18"/>
          <w:szCs w:val="18"/>
        </w:rPr>
        <w:t xml:space="preserve">深圳市盛弘电气股份有限公司 — http://static.cninfo.com.cn/finalpage/2025-05-21/1223625515.PDF#1#1</w:t>
      </w:r>
    </w:p>
    <w:p>
      <w:pPr>
        <w:spacing w:after="200"/>
      </w:pPr>
      <w:r>
        <w:rPr>
          <w:i/>
          <w:iCs/>
          <w:color w:val="595959"/>
          <w:sz w:val="18"/>
          <w:szCs w:val="18"/>
        </w:rPr>
        <w:t xml:space="preserve">盛弘股份:股东询价转让定价情况提示性公告 _ 盛弘股份(300693) _ 公告正文 - 盛弘股份:股东询价转让定价情况提示性公告 查看PDF原文 — https://data.eastmoney.com/notices/detail/300693/AN202505151673355649.html#1</w:t>
      </w:r>
    </w:p>
    <w:p>
      <w:pPr>
        <w:spacing w:after="200"/>
      </w:pPr>
      <w:r>
        <w:rPr>
          <w:i/>
          <w:iCs/>
          <w:color w:val="595959"/>
          <w:sz w:val="18"/>
          <w:szCs w:val="18"/>
        </w:rPr>
        <w:t xml:space="preserve">盛弘股份(300693)_公司公告_盛弘股份：股东询价转让定价情况提示性公告新浪财经_新浪网 — http://vip.stock.finance.sina.com.cn/corp/view/vCB_AllBulletinDetail.php?stockid=300693&amp;id=11113296</w:t>
      </w:r>
    </w:p>
    <w:p>
      <w:pPr>
        <w:spacing w:after="200"/>
      </w:pPr>
      <w:r>
        <w:rPr>
          <w:i/>
          <w:iCs/>
          <w:color w:val="595959"/>
          <w:sz w:val="18"/>
          <w:szCs w:val="18"/>
        </w:rPr>
        <w:t xml:space="preserve">盛弘股份：股东肖学礼询价转让股份定价为27.76元/股 — https://finance.eastmoney.com/a/202505153405763641.html</w:t>
      </w:r>
    </w:p>
    <w:p>
      <w:pPr>
        <w:spacing w:after="200"/>
      </w:pPr>
      <w:r>
        <w:rPr>
          <w:i/>
          <w:iCs/>
          <w:color w:val="595959"/>
          <w:sz w:val="18"/>
          <w:szCs w:val="18"/>
        </w:rPr>
        <w:t xml:space="preserve">盛弘股份：股东肖学礼询价转让股份定价为27.76元/股 — https://api3.cls.cn/share/article/2032080?os=web&amp;sv=8.4.6&amp;app=CailianpressWeb</w:t>
      </w:r>
    </w:p>
    <w:p>
      <w:pPr>
        <w:spacing w:after="200"/>
      </w:pPr>
      <w:r>
        <w:rPr>
          <w:i/>
          <w:iCs/>
          <w:color w:val="595959"/>
          <w:sz w:val="18"/>
          <w:szCs w:val="18"/>
        </w:rPr>
        <w:t xml:space="preserve">盛弘股份：股东肖学礼拟询价转让总股本1.49% — http://www.163.com/dy/article/JVHMPT9B05198CJN.html</w:t>
      </w:r>
    </w:p>
    <w:p>
      <w:pPr>
        <w:spacing w:after="200"/>
      </w:pPr>
      <w:r>
        <w:rPr>
          <w:i/>
          <w:iCs/>
          <w:color w:val="595959"/>
          <w:sz w:val="18"/>
          <w:szCs w:val="18"/>
        </w:rPr>
        <w:t xml:space="preserve">盛弘股份：拟推312.10万股限制性股票激励计划 — https://newzzbcx.cs.com.cn/cxnews.html?random=i2gyGkEh&amp;name=new20260401223809ajcaedzn</w:t>
      </w:r>
    </w:p>
    <w:p>
      <w:pPr>
        <w:spacing w:after="200"/>
      </w:pPr>
      <w:r>
        <w:rPr>
          <w:i/>
          <w:iCs/>
          <w:color w:val="595959"/>
          <w:sz w:val="18"/>
          <w:szCs w:val="18"/>
        </w:rPr>
        <w:t xml:space="preserve">盛弘股份: 2026年限制性股票激励计划（草案）摘要简述 — http://stock.stockstar.com/AN2026040200041542.shtml</w:t>
      </w:r>
    </w:p>
    <w:p>
      <w:pPr>
        <w:spacing w:after="200"/>
      </w:pPr>
      <w:r>
        <w:rPr>
          <w:i/>
          <w:iCs/>
          <w:color w:val="595959"/>
          <w:sz w:val="18"/>
          <w:szCs w:val="18"/>
        </w:rPr>
        <w:t xml:space="preserve">盛弘股份: 2026年限制性股票激励计划（草案）摘要简述-证券之星 — https://wap.stockstar.com/detail/AN2026040200041542</w:t>
      </w:r>
    </w:p>
    <w:p>
      <w:pPr>
        <w:spacing w:after="200"/>
      </w:pPr>
      <w:r>
        <w:rPr>
          <w:i/>
          <w:iCs/>
          <w:color w:val="595959"/>
          <w:sz w:val="18"/>
          <w:szCs w:val="18"/>
        </w:rPr>
        <w:t xml:space="preserve">盛弘股份:2026年限制性股票激励计划（草案）_九方智投 - 全球指数 — https://www.9fzt.com/detail/sz_300693_9_5d007f7eca6bb799bf12f2356564d932.html#1</w:t>
      </w:r>
    </w:p>
    <w:p>
      <w:pPr>
        <w:spacing w:after="200"/>
      </w:pPr>
      <w:r>
        <w:rPr>
          <w:i/>
          <w:iCs/>
          <w:color w:val="595959"/>
          <w:sz w:val="18"/>
          <w:szCs w:val="18"/>
        </w:rPr>
        <w:t xml:space="preserve">盛弘股份(300693)_公司公告_盛弘股份：2026年限制性股票激励计划(草案)新浪财经_新浪网 - 读取中,请稍候 — http://vip.stock.finance.sina.com.cn/corp/view/vCB_AllBulletinDetail.php?stockid=300693&amp;id=12055973#1</w:t>
      </w:r>
    </w:p>
    <w:p>
      <w:pPr>
        <w:spacing w:after="200"/>
      </w:pPr>
      <w:r>
        <w:rPr>
          <w:i/>
          <w:iCs/>
          <w:color w:val="595959"/>
          <w:sz w:val="18"/>
          <w:szCs w:val="18"/>
        </w:rPr>
        <w:t xml:space="preserve">盛弘股份(300693):2026年限制性股票激励计划（草案） - 盛弘股份(300693):2026年限制性股票激励计划（草案） — https://wt.cfi.cn/p20260401003790.html#1</w:t>
      </w:r>
    </w:p>
    <w:p>
      <w:pPr>
        <w:spacing w:after="200"/>
      </w:pPr>
      <w:r>
        <w:rPr>
          <w:i/>
          <w:iCs/>
          <w:color w:val="595959"/>
          <w:sz w:val="18"/>
          <w:szCs w:val="18"/>
        </w:rPr>
        <w:t xml:space="preserve">盛弘股份:2026年限制性股票激励计划(草案) _ 盛弘股份(300693) _ 公告正文 - 盛弘股份:2026年限制性股票激励计划(草案) 查看PDF原文 — https://data.eastmoney.com/notices/detail/300693/AN202604011820957129.html#1</w:t>
      </w:r>
    </w:p>
    <w:p>
      <w:pPr>
        <w:spacing w:after="200"/>
      </w:pPr>
      <w:r>
        <w:rPr>
          <w:i/>
          <w:iCs/>
          <w:color w:val="595959"/>
          <w:sz w:val="18"/>
          <w:szCs w:val="18"/>
        </w:rPr>
        <w:t xml:space="preserve">公司公告_盛弘股份：2026年限制性股票激励计划(草案)新浪财经_新浪网 - 读取中,请稍候 — https://vip.stock.finance.sina.com.cn/corp/view/vCB_AllBulletinDetail.php?stockid=&amp;id=12055973#1</w:t>
      </w:r>
    </w:p>
    <w:p>
      <w:pPr>
        <w:spacing w:after="200"/>
      </w:pPr>
      <w:r>
        <w:rPr>
          <w:i/>
          <w:iCs/>
          <w:color w:val="595959"/>
          <w:sz w:val="18"/>
          <w:szCs w:val="18"/>
        </w:rPr>
        <w:t xml:space="preserve">盛弘股份: 2026年限制性股票激励计划（草案）摘要-证券之星 - 盛弘股份: 2026年限制性股票激励计划（草案）摘要 — https://wap.stockstar.com/detail/SN2026040100039088#1</w:t>
      </w:r>
    </w:p>
    <w:p>
      <w:pPr>
        <w:spacing w:after="200"/>
      </w:pPr>
      <w:r>
        <w:rPr>
          <w:i/>
          <w:iCs/>
          <w:color w:val="595959"/>
          <w:sz w:val="18"/>
          <w:szCs w:val="18"/>
        </w:rPr>
        <w:t xml:space="preserve">中国股票股权激励基本资料 - 盛弘股份 - 2026年4月2日 - 同花顺 — https://basic.10jqka.com.cn/300693/#13775511389803935199</w:t>
      </w:r>
    </w:p>
    <w:p>
      <w:pPr>
        <w:spacing w:after="200"/>
      </w:pPr>
      <w:r>
        <w:rPr>
          <w:i/>
          <w:iCs/>
          <w:color w:val="595959"/>
          <w:sz w:val="18"/>
          <w:szCs w:val="18"/>
        </w:rPr>
        <w:t xml:space="preserve">深圳市盛弘电气股份有限公司2023年年度报告摘要 - 行情 — https://finance.sina.com.cn/roll/2024-03-26/doc-inapqkha4442511.shtml#1</w:t>
      </w:r>
    </w:p>
    <w:p>
      <w:pPr>
        <w:spacing w:after="200"/>
      </w:pPr>
      <w:r>
        <w:rPr>
          <w:i/>
          <w:iCs/>
          <w:color w:val="595959"/>
          <w:sz w:val="18"/>
          <w:szCs w:val="18"/>
        </w:rPr>
        <w:t xml:space="preserve">盛弘股份(300693.SZ)深度F9-PC_HSF9资料 — http://f9.eastmoney.com/hxtc/Index?code=30069302&amp;type=soft</w:t>
      </w:r>
    </w:p>
    <w:p>
      <w:pPr>
        <w:spacing w:after="200"/>
      </w:pPr>
      <w:r>
        <w:rPr>
          <w:i/>
          <w:iCs/>
          <w:color w:val="595959"/>
          <w:sz w:val="18"/>
          <w:szCs w:val="18"/>
        </w:rPr>
        <w:t xml:space="preserve">300693 | Shenzhen Sinexcel Electric Co Ltd股市 - Investing.com - 盛弘股份 (300693) — https://hk.investing.com/equities/shenzhen-sinexcel-electric?__cf_chl_tk=EV3tnjf346ZEfaiN5nnASdObFQ1Xgf7AHsc7LAT4Q5I-1770123521-1.0.1.1-PNzSQEkHKUVwwm85pyYJ0.eLQNVbgrxzsP_7kXb_Hp4#1</w:t>
      </w:r>
    </w:p>
    <w:p>
      <w:pPr>
        <w:spacing w:after="200"/>
      </w:pPr>
      <w:r>
        <w:rPr>
          <w:i/>
          <w:iCs/>
          <w:color w:val="595959"/>
          <w:sz w:val="18"/>
          <w:szCs w:val="18"/>
        </w:rPr>
        <w:t xml:space="preserve">盛弘股份（sz300693）行情走势 — https://www.stcn.com/quotes/index/sz300693.html</w:t>
      </w:r>
    </w:p>
    <w:p>
      <w:pPr>
        <w:spacing w:after="200"/>
      </w:pPr>
      <w:r>
        <w:rPr>
          <w:i/>
          <w:iCs/>
          <w:color w:val="595959"/>
          <w:sz w:val="18"/>
          <w:szCs w:val="18"/>
        </w:rPr>
        <w:t xml:space="preserve">300693 Stock Price | Shenzhen Sinexcel Electric Co. Ltd. A Stock Quote (China: Shenzhen) | MarketWatch — https://www.marketwatch.com/investing/stock/300693?countrycode=cn&amp;mod=search_symbol</w:t>
      </w:r>
    </w:p>
    <w:p>
      <w:pPr>
        <w:spacing w:after="200"/>
      </w:pPr>
      <w:r>
        <w:rPr>
          <w:i/>
          <w:iCs/>
          <w:color w:val="595959"/>
          <w:sz w:val="18"/>
          <w:szCs w:val="18"/>
        </w:rPr>
        <w:t xml:space="preserve">Shenzhen Sinexcel Electric Co Ltd (300693) Financial Ratios - Investing.com UK - Breaking News — https://uk.investing.com/equities/shenzhen-sinexcel-electric-ratios#1</w:t>
      </w:r>
    </w:p>
    <w:p>
      <w:pPr>
        <w:spacing w:after="200"/>
      </w:pPr>
      <w:r>
        <w:rPr>
          <w:i/>
          <w:iCs/>
          <w:color w:val="595959"/>
          <w:sz w:val="18"/>
          <w:szCs w:val="18"/>
        </w:rPr>
        <w:t xml:space="preserve">盛弘股份（sz300693）行情走势 - 盛弘股份 （sz300693） 2026-09-09 15:36:10（北京时间） +添加自选 — https://www.stcn.com/quotes/index/sz300693.html#1</w:t>
      </w:r>
    </w:p>
    <w:p>
      <w:pPr>
        <w:spacing w:after="200"/>
      </w:pPr>
      <w:r>
        <w:rPr>
          <w:i/>
          <w:iCs/>
          <w:color w:val="595959"/>
          <w:sz w:val="18"/>
          <w:szCs w:val="18"/>
        </w:rPr>
        <w:t xml:space="preserve">Shenzhen Sinexcel Electric Co Ltd (300693) 財務サマリー - Investing.com - Shenzhen Sinexcel Electric Co Ltd (300693) — https://jp.investing.com/equities/shenzhen-sinexcel-electric-financial-summary#1</w:t>
      </w:r>
    </w:p>
    <w:p>
      <w:pPr>
        <w:spacing w:after="200"/>
      </w:pPr>
      <w:r>
        <w:rPr>
          <w:i/>
          <w:iCs/>
          <w:color w:val="595959"/>
          <w:sz w:val="18"/>
          <w:szCs w:val="18"/>
        </w:rPr>
        <w:t xml:space="preserve">盛弘股份（300693）9月10日主力资金净卖出1758.77万元-证券之星 — https://wap.stockstar.com/detail/RB2026091000026991</w:t>
      </w:r>
    </w:p>
    <w:p>
      <w:pPr>
        <w:spacing w:after="200"/>
      </w:pPr>
      <w:r>
        <w:rPr>
          <w:i/>
          <w:iCs/>
          <w:color w:val="595959"/>
          <w:sz w:val="18"/>
          <w:szCs w:val="18"/>
        </w:rPr>
        <w:t xml:space="preserve">股票行情快报：盛弘股份（300693）9月11日主力资金净卖出2263.16万元-证券之星 — https://wap.stockstar.com/detail/RB2026091100046948</w:t>
      </w:r>
    </w:p>
    <w:p>
      <w:pPr>
        <w:spacing w:after="200"/>
      </w:pPr>
      <w:r>
        <w:rPr>
          <w:i/>
          <w:iCs/>
          <w:color w:val="595959"/>
          <w:sz w:val="18"/>
          <w:szCs w:val="18"/>
        </w:rPr>
        <w:t xml:space="preserve">盛弘股份(300693)行情数据_走势图_九方智投 — https://stock.9fzt.com/index/sz_300693.html</w:t>
      </w:r>
    </w:p>
    <w:p>
      <w:pPr>
        <w:spacing w:after="200"/>
      </w:pPr>
      <w:r>
        <w:rPr>
          <w:i/>
          <w:iCs/>
          <w:color w:val="595959"/>
          <w:sz w:val="18"/>
          <w:szCs w:val="18"/>
        </w:rPr>
        <w:t xml:space="preserve">指数 Indices - 深圳A股指数 Shenzhen A Share — http://warrants.etnet.com.hk/www/sc/ashares/indexes_detail.php?page=37&amp;subtype=SZSE.399107&amp;column=-1</w:t>
      </w:r>
    </w:p>
    <w:p>
      <w:pPr>
        <w:spacing w:after="200"/>
      </w:pPr>
      <w:r>
        <w:rPr>
          <w:i/>
          <w:iCs/>
          <w:color w:val="595959"/>
          <w:sz w:val="18"/>
          <w:szCs w:val="18"/>
        </w:rPr>
        <w:t xml:space="preserve">盛弘股份(300693)_最新价格_行情_走势图—东方财富网 — https://quote.eastmoney.com/q/0.300693.html</w:t>
      </w:r>
    </w:p>
    <w:p>
      <w:pPr>
        <w:spacing w:after="200"/>
      </w:pPr>
      <w:r>
        <w:rPr>
          <w:i/>
          <w:iCs/>
          <w:color w:val="595959"/>
          <w:sz w:val="18"/>
          <w:szCs w:val="18"/>
        </w:rPr>
        <w:t xml:space="preserve">Shenzhen Sinexcel Electric Co Ltd股票技術分析 (300693) - 盛弘股份 (300693) — https://hk.investing.com/equities/shenzhen-sinexcel-electric-technical#1#1</w:t>
      </w:r>
    </w:p>
    <w:p>
      <w:pPr>
        <w:spacing w:after="200"/>
      </w:pPr>
      <w:r>
        <w:rPr>
          <w:i/>
          <w:iCs/>
          <w:color w:val="595959"/>
          <w:sz w:val="18"/>
          <w:szCs w:val="18"/>
        </w:rPr>
        <w:t xml:space="preserve">盛弘股份(300693)股票行情走势技术分析_未来预测_买卖操作建议_英为财情Investing.com - 盛弘股份 (300693) — https://cn.investing.com/equities/shenzhen-sinexcel-electric-technical#1#1</w:t>
      </w:r>
    </w:p>
    <w:p>
      <w:pPr>
        <w:spacing w:after="200"/>
      </w:pPr>
      <w:r>
        <w:rPr>
          <w:i/>
          <w:iCs/>
          <w:color w:val="595959"/>
          <w:sz w:val="18"/>
          <w:szCs w:val="18"/>
        </w:rPr>
        <w:t xml:space="preserve">盛弘股份(300693) 千股千评 _ 数据中心 _ 东方财富网 — https://data.eastmoney.com/stockcomment/stock/300693.html</w:t>
      </w:r>
    </w:p>
    <w:p>
      <w:pPr>
        <w:spacing w:after="200"/>
      </w:pPr>
      <w:r>
        <w:rPr>
          <w:i/>
          <w:iCs/>
          <w:color w:val="595959"/>
          <w:sz w:val="18"/>
          <w:szCs w:val="18"/>
        </w:rPr>
        <w:t xml:space="preserve">Shenzhen Sinexcel Electric Co Ltd (300693)進階圖表 — https://hk.investing.com/equities/shenzhen-sinexcel-electric-advanced-chart</w:t>
      </w:r>
    </w:p>
    <w:p>
      <w:pPr>
        <w:spacing w:after="200"/>
      </w:pPr>
      <w:r>
        <w:rPr>
          <w:i/>
          <w:iCs/>
          <w:color w:val="595959"/>
          <w:sz w:val="18"/>
          <w:szCs w:val="18"/>
        </w:rPr>
        <w:t xml:space="preserve">盛弘股份 (300693.SZ) — https://m.aastocks.com/tc/cnhk/analysis/tech-chart.aspx?shsymbol=300693</w:t>
      </w:r>
    </w:p>
    <w:p>
      <w:pPr>
        <w:spacing w:after="200"/>
      </w:pPr>
      <w:r>
        <w:rPr>
          <w:i/>
          <w:iCs/>
          <w:color w:val="595959"/>
          <w:sz w:val="18"/>
          <w:szCs w:val="18"/>
        </w:rPr>
        <w:t xml:space="preserve">盛弘股份股票_数据_资料_信息 - 最近访问： — https://data.eastmoney.com/stockdata/300693.html#1</w:t>
      </w:r>
    </w:p>
    <w:p>
      <w:pPr>
        <w:spacing w:after="200"/>
      </w:pPr>
      <w:r>
        <w:rPr>
          <w:i/>
          <w:iCs/>
          <w:color w:val="595959"/>
          <w:sz w:val="18"/>
          <w:szCs w:val="18"/>
        </w:rPr>
        <w:t xml:space="preserve">盛弘股份(300693.SZ) - -0.20 — https://finance.sina.com.cn/realstock/company/sz300693/nc.shtml#1</w:t>
      </w:r>
    </w:p>
    <w:p>
      <w:pPr>
        <w:spacing w:after="200"/>
      </w:pPr>
      <w:r>
        <w:rPr>
          <w:i/>
          <w:iCs/>
          <w:color w:val="595959"/>
          <w:sz w:val="18"/>
          <w:szCs w:val="18"/>
        </w:rPr>
        <w:t xml:space="preserve">盛弘股份(300693.SZ) — https://finance.sina.com.cn/realstock/company/sz300693/nc.shtml</w:t>
      </w:r>
    </w:p>
    <w:p>
      <w:pPr>
        <w:spacing w:after="200"/>
      </w:pPr>
      <w:r>
        <w:rPr>
          <w:i/>
          <w:iCs/>
          <w:color w:val="595959"/>
          <w:sz w:val="18"/>
          <w:szCs w:val="18"/>
        </w:rPr>
        <w:t xml:space="preserve">盛弘股份(300693)技术分析 — http://stock.quote.stockstar.com/tech_300693.shtml</w:t>
      </w:r>
    </w:p>
    <w:p>
      <w:pPr>
        <w:spacing w:after="200"/>
      </w:pPr>
      <w:r>
        <w:rPr>
          <w:i/>
          <w:iCs/>
          <w:color w:val="595959"/>
          <w:sz w:val="18"/>
          <w:szCs w:val="18"/>
        </w:rPr>
        <w:t xml:space="preserve">盛弘股份(300693)资金流向 _ 数据中心 _ 东方财富网 — https://data.eastmoney.com/zjlx/300693.html</w:t>
      </w:r>
    </w:p>
    <w:p>
      <w:pPr>
        <w:spacing w:after="200"/>
      </w:pPr>
      <w:r>
        <w:rPr>
          <w:i/>
          <w:iCs/>
          <w:color w:val="595959"/>
          <w:sz w:val="18"/>
          <w:szCs w:val="18"/>
        </w:rPr>
        <w:t xml:space="preserve">盛弘股份（300693）9月7日主力资金净买入3631.78万元-证券之星 — https://wap.stockstar.com/detail/RB2026090700018875</w:t>
      </w:r>
    </w:p>
    <w:p>
      <w:pPr>
        <w:spacing w:after="200"/>
      </w:pPr>
      <w:r>
        <w:rPr>
          <w:i/>
          <w:iCs/>
          <w:color w:val="595959"/>
          <w:sz w:val="18"/>
          <w:szCs w:val="18"/>
        </w:rPr>
        <w:t xml:space="preserve">盛弘股份（300693）9月3日主力资金净买入3101.72万元-证券之星 — https://wap.stockstar.com/detail/RB2026090400008913</w:t>
      </w:r>
    </w:p>
    <w:p>
      <w:pPr>
        <w:spacing w:after="200"/>
      </w:pPr>
      <w:r>
        <w:rPr>
          <w:i/>
          <w:iCs/>
          <w:color w:val="595959"/>
          <w:sz w:val="18"/>
          <w:szCs w:val="18"/>
        </w:rPr>
        <w:t xml:space="preserve">盛弘股份跌2.04%，成交额6787.79万元，主力资金净流入165.75万元 — https://finance.sina.cn/2026-09-08/detail-inirapza6007699.d.html?vt=4</w:t>
      </w:r>
    </w:p>
    <w:p>
      <w:pPr>
        <w:spacing w:after="200"/>
      </w:pPr>
      <w:r>
        <w:rPr>
          <w:i/>
          <w:iCs/>
          <w:color w:val="595959"/>
          <w:sz w:val="18"/>
          <w:szCs w:val="18"/>
        </w:rPr>
        <w:t xml:space="preserve">盛弘股份 39.51 -0.50%_股票行情_九方智投 - &lt; — https://stock.9fzt.com/index/sz_300693.html#1</w:t>
      </w:r>
    </w:p>
    <w:p>
      <w:pPr>
        <w:spacing w:after="200"/>
      </w:pPr>
      <w:r>
        <w:rPr>
          <w:i/>
          <w:iCs/>
          <w:color w:val="595959"/>
          <w:sz w:val="18"/>
          <w:szCs w:val="18"/>
        </w:rPr>
        <w:t xml:space="preserve">盛弘股份(300693)资金流向统计|DDX列表数据(实时) - gubit — http://www.ddx.gubit.cn/ddelist2.php?code=300693#1</w:t>
      </w:r>
    </w:p>
    <w:p>
      <w:pPr>
        <w:spacing w:after="200"/>
      </w:pPr>
      <w:r>
        <w:rPr>
          <w:i/>
          <w:iCs/>
          <w:color w:val="595959"/>
          <w:sz w:val="18"/>
          <w:szCs w:val="18"/>
        </w:rPr>
        <w:t xml:space="preserve">盛弘股份涨2.66%，成交额4493.31万元，主力资金净流出265.02万元 — https://www.sohu.com/a/1071266450_122014422?scm=10001.7746_13-119000.0.0-0-0-0-0.0&amp;spm=smpc.channel_354.block3_32_P7Ovbu_1_fd.34.178839940226132SyRKq_7746</w:t>
      </w:r>
    </w:p>
    <w:p>
      <w:pPr>
        <w:spacing w:after="200"/>
      </w:pPr>
      <w:r>
        <w:rPr>
          <w:i/>
          <w:iCs/>
          <w:color w:val="595959"/>
          <w:sz w:val="18"/>
          <w:szCs w:val="18"/>
        </w:rPr>
        <w:t xml:space="preserve">盛弘股份融资融券历史数据( 1 日) — https://data.eastmoney.com/rzrq/detail/300693.html</w:t>
      </w:r>
    </w:p>
    <w:p>
      <w:pPr>
        <w:spacing w:after="200"/>
      </w:pPr>
      <w:r>
        <w:rPr>
          <w:i/>
          <w:iCs/>
          <w:color w:val="595959"/>
          <w:sz w:val="18"/>
          <w:szCs w:val="18"/>
        </w:rPr>
        <w:t xml:space="preserve">盛弘股份(300693) - 流通股股东 - 股票行情中心 — https://q.stock.sohu.com/cn/300693/ltgd.shtml</w:t>
      </w:r>
    </w:p>
    <w:p>
      <w:pPr>
        <w:spacing w:after="200"/>
      </w:pPr>
      <w:r>
        <w:rPr>
          <w:i/>
          <w:iCs/>
          <w:color w:val="595959"/>
          <w:sz w:val="18"/>
          <w:szCs w:val="18"/>
        </w:rPr>
        <w:t xml:space="preserve">盛弘股份(300693.SZ)：2026年中报净利润为2.28亿元 — https://cj.sina.com.cn/articles/view/5182171545/134e1a99902002i1nk</w:t>
      </w:r>
    </w:p>
    <w:p>
      <w:pPr>
        <w:spacing w:after="200"/>
      </w:pPr>
      <w:r>
        <w:rPr>
          <w:i/>
          <w:iCs/>
          <w:color w:val="595959"/>
          <w:sz w:val="18"/>
          <w:szCs w:val="18"/>
        </w:rPr>
        <w:t xml:space="preserve">盛弘股份(300693) 公告正文 — https://data.eastmoney.com/notices/detail/300693/AN202505081669481024.html</w:t>
      </w:r>
    </w:p>
    <w:p>
      <w:pPr>
        <w:spacing w:after="200"/>
      </w:pPr>
      <w:r>
        <w:rPr>
          <w:i/>
          <w:iCs/>
          <w:color w:val="595959"/>
          <w:sz w:val="18"/>
          <w:szCs w:val="18"/>
        </w:rPr>
        <w:t xml:space="preserve">盛弘股份(300693.SZ)：2026年一季报净利润为8518.42万元 - 正在阅读: — https://www.jiemian.com/article/14310964.html#1</w:t>
      </w:r>
    </w:p>
    <w:p>
      <w:pPr>
        <w:spacing w:after="200"/>
      </w:pPr>
      <w:r>
        <w:rPr>
          <w:i/>
          <w:iCs/>
          <w:color w:val="595959"/>
          <w:sz w:val="18"/>
          <w:szCs w:val="18"/>
        </w:rPr>
        <w:t xml:space="preserve">盛弘股份(SZ300693)股东研究-PC_HSF10资料 — https://emweb.securities.eastmoney.com/pc_hsf10/pages/index.html?type=web&amp;code=sz300693&amp;color=b#/gdyj</w:t>
      </w:r>
    </w:p>
    <w:p>
      <w:pPr>
        <w:spacing w:after="200"/>
      </w:pPr>
      <w:r>
        <w:rPr>
          <w:i/>
          <w:iCs/>
          <w:color w:val="595959"/>
          <w:sz w:val="18"/>
          <w:szCs w:val="18"/>
        </w:rPr>
        <w:t xml:space="preserve">盛弘股份(300693) — https://stock.quote.stockstar.com/300693.shtml</w:t>
      </w:r>
    </w:p>
    <w:p>
      <w:pPr>
        <w:spacing w:after="200"/>
      </w:pPr>
      <w:r>
        <w:rPr>
          <w:i/>
          <w:iCs/>
          <w:color w:val="595959"/>
          <w:sz w:val="18"/>
          <w:szCs w:val="18"/>
        </w:rPr>
        <w:t xml:space="preserve">盛弘股份十大流通股东 — http://www.51sanhu.com/aspx/gudongs.aspx?code=300693</w:t>
      </w:r>
    </w:p>
    <w:p>
      <w:pPr>
        <w:spacing w:after="200"/>
      </w:pPr>
      <w:r>
        <w:rPr>
          <w:i/>
          <w:iCs/>
          <w:color w:val="595959"/>
          <w:sz w:val="18"/>
          <w:szCs w:val="18"/>
        </w:rPr>
        <w:t xml:space="preserve">盛弘股份(300693)流通股股东_新浪财经_新浪网 — http://vip.stock.finance.sina.com.cn/corp/go.php/vCI_CirculateStockHolder/stockid/sz300693/displaytype/30.phtml</w:t>
      </w:r>
    </w:p>
    <w:p>
      <w:pPr>
        <w:spacing w:after="200"/>
      </w:pPr>
      <w:r>
        <w:rPr>
          <w:i/>
          <w:iCs/>
          <w:color w:val="595959"/>
          <w:sz w:val="18"/>
          <w:szCs w:val="18"/>
        </w:rPr>
        <w:t xml:space="preserve">十大股东明细（盛弘股份） — https://stock.qianzhan.com/hs/shidagudong_300693.SZ.html</w:t>
      </w:r>
    </w:p>
    <w:p>
      <w:pPr>
        <w:spacing w:after="200"/>
      </w:pPr>
      <w:r>
        <w:rPr>
          <w:i/>
          <w:iCs/>
          <w:color w:val="595959"/>
          <w:sz w:val="18"/>
          <w:szCs w:val="18"/>
        </w:rPr>
        <w:t xml:space="preserve">盛弘股份股东人数 — http://m.tetegu.com/gupiao/liutonggudong/300693.html</w:t>
      </w:r>
    </w:p>
    <w:p>
      <w:pPr>
        <w:spacing w:after="200"/>
      </w:pPr>
      <w:r>
        <w:rPr>
          <w:i/>
          <w:iCs/>
          <w:color w:val="595959"/>
          <w:sz w:val="18"/>
          <w:szCs w:val="18"/>
        </w:rPr>
        <w:t xml:space="preserve">本报告由AI基于公开渠道信息自动检索、整理并生成，信息截至 2026-09-11收盘（为主要数据基准日）；52周高点71.20元与低点31.69元的具体形成日期未取得直接证据；Investing.com技术指标数据日期为2026-08-17 22:45 GMT，严重滞后，不可当作当前值，可能存在时效性差异，具体数据请以公司正式公告及权威数据终端为准。本报告仅为信息整理与研究参考，不构成任何投资建议，投资者应独立判断并自行承担投资风险。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2026-09-13T11:47:55.722Z</dcterms:created>
  <dcterms:modified xsi:type="dcterms:W3CDTF">2026-09-13T11:47:55.722Z</dcterms:modified>
</cp:coreProperties>
</file>

<file path=docProps/custom.xml><?xml version="1.0" encoding="utf-8"?>
<Properties xmlns="http://schemas.openxmlformats.org/officeDocument/2006/custom-properties" xmlns:vt="http://schemas.openxmlformats.org/officeDocument/2006/docPropsVTypes"/>
</file>