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烽火通信科技股份有限公司 (600498)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行业：光通信</w:t>
      </w:r>
    </w:p>
    <w:p>
      <w:pPr>
        <w:jc w:val="center"/>
      </w:pPr>
      <w:r>
        <w:rPr>
          <w:color w:val="595959"/>
          <w:sz w:val="22"/>
          <w:szCs w:val="22"/>
        </w:rPr>
        <w:t xml:space="preserve">报告日期：2026年9月13日</w:t>
      </w:r>
    </w:p>
    <w:p>
      <w:pPr>
        <w:jc w:val="center"/>
      </w:pPr>
      <w:r>
        <w:rPr>
          <w:color w:val="595959"/>
          <w:sz w:val="20"/>
          <w:szCs w:val="20"/>
        </w:rPr>
        <w:t xml:space="preserve">2026-09-11收盘（周五），为多源交叉验证后的基准数据；此前部分数据源返回的40.75元、69.35元、28.91元等不一致报价已剔除，仅采用上交所官网、证券时报e公司、东方财富、新浪财经四方一致的数值。</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烽火通信2026年上半年呈现明显的“增收不增利”：营业收入123.76亿元，同比增长11.33%，归母净利润1.93亿元，同比下降32.72%，扣非归母净利润1.88亿元，同比下降33.21%；其中二季度收入78.66亿元，同比增长11.29%，归母净利润1.54亿元，同比下降33.26%。公司2025年收入249.19亿元、归母净利润4.36亿元，分别同比下降12.72%和37.98%，盈利尚未恢复至增长轨道。</w:t>
      </w:r>
    </w:p>
    <w:p>
      <w:pPr>
        <w:spacing w:after="160" w:line="300"/>
      </w:pPr>
      <w:r>
        <w:rPr>
          <w:sz w:val="22"/>
          <w:szCs w:val="22"/>
        </w:rPr>
        <w:t xml:space="preserve">公司处于光通信设备与系统集成中游，覆盖通信系统设备、光纤光缆、DCI、服务器及数字化业务，在DWDM设备市场位列国内前三，2025年行业研究口径下CR3为83.7%。数据网络产品2025年收入14.2亿元，同比增长24.05%，2026年公司亦持续推进DCI、空芯光纤、超大芯数光缆及算力相关产品，但通信系统设备仍是主要收入来源，2025年收入186.55亿元、占比74.86%，同比下降16.4%。</w:t>
      </w:r>
    </w:p>
    <w:p>
      <w:pPr>
        <w:spacing w:after="160" w:line="300"/>
      </w:pPr>
      <w:r>
        <w:rPr>
          <w:sz w:val="22"/>
          <w:szCs w:val="22"/>
        </w:rPr>
        <w:t xml:space="preserve">公司经营质量面临较大考验。2025年毛利率为21.10%，净利率仅1.51%，计提存货跌价准备超过8亿元；应收账款148.11亿元、占总资产31.39%，短期借款69.3亿元，同比增长36.43%。虽然2025年经营活动现金流净额为47.73亿元，2026年上半年经营活动现金流转正至5.09亿元，但应收账款扩张、资产负债率和融资需求仍是影响利润兑现的重要因素。</w:t>
      </w:r>
    </w:p>
    <w:p>
      <w:pPr>
        <w:spacing w:after="160" w:line="300"/>
      </w:pPr>
      <w:r>
        <w:rPr>
          <w:sz w:val="22"/>
          <w:szCs w:val="22"/>
        </w:rPr>
        <w:t xml:space="preserve">截至2026年9月11日，公司股价40.75元，总市值约553.45亿元，动态市盈率约143.5倍、TTM市盈率约161.8倍，估值对未来盈利修复的依赖较高。技术面上，股价处于筹码成本均价约41.26元下方，短期压力集中在41.2—42.5元，第一支撑位约39—40元；近10日主力资金累计净流出约3.4亿元，但单日资金出现回流，融资余额约23.35亿元，市场交易活跃且分歧较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600498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烽火通信科技股份有限公司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Fiberhome Telecommunication Technologies Co Ltd（FiberHome）</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上海证券交易所主板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成立背景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1999年12月17日经国家经济贸易委员会国经贸企改[1999]1227号文批准，由武汉邮电科学研究院（邮科院，现武汉邮电科学研究院有限公司）为主发起人，联合武汉现代通信电器厂、湖南三力通信经贸公司、湖北东南实业等发起设立</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光通信领域“国家队”，依托长期积累和国家级创新平台，已孵化出5家国家级专精特新“小巨人”子企业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主要产品方向</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光通信主业，覆盖DWDM设备、DCI产品、光纤光缆、服务器等通信系统及算力相关产品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研究纪要说明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纪要未披露公司注册资本、总股本、员工人数、控股股东及持股比例等具体数据</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光通信设备与系统（含DWDM设备、DCI产品等）</w:t>
      </w:r>
    </w:p>
    <w:p>
      <w:pPr>
        <w:pStyle w:val="ListParagraph"/>
        <w:numPr>
          <w:ilvl w:val="0"/>
          <w:numId w:val="2"/>
        </w:numPr>
        <w:spacing w:after="80" w:line="280"/>
      </w:pPr>
      <w:r>
        <w:rPr>
          <w:sz w:val="22"/>
          <w:szCs w:val="22"/>
        </w:rPr>
        <w:t xml:space="preserve">光纤光缆</w:t>
      </w:r>
    </w:p>
    <w:p>
      <w:pPr>
        <w:pStyle w:val="ListParagraph"/>
        <w:numPr>
          <w:ilvl w:val="0"/>
          <w:numId w:val="2"/>
        </w:numPr>
        <w:spacing w:after="80" w:line="280"/>
      </w:pPr>
      <w:r>
        <w:rPr>
          <w:sz w:val="22"/>
          <w:szCs w:val="22"/>
        </w:rPr>
        <w:t xml:space="preserve">以服务器为代表的通信系统/算力相关产品</w:t>
      </w:r>
    </w:p>
    <w:p>
      <w:pPr>
        <w:pStyle w:val="ListParagraph"/>
        <w:numPr>
          <w:ilvl w:val="0"/>
          <w:numId w:val="2"/>
        </w:numPr>
        <w:spacing w:after="80" w:line="280"/>
      </w:pPr>
      <w:r>
        <w:rPr>
          <w:sz w:val="22"/>
          <w:szCs w:val="22"/>
        </w:rPr>
        <w:t xml:space="preserve">数字政府、轨交信息化等领域的信息化/数字化业务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烽火通信处于光通信产业链中游的设备与系统集成环节，并向上延伸至光纤光缆、向下覆盖数字政府与轨交信息化等应用领域；整体呈现中游制造属性、毛利率偏薄的特征，其成本与回款两端分别受上游元器件/原材料采购和下游运营商客户主导。研究纪要未完整披露上游具体采购品类及成本构成数据，以下上游内容基于纪要中出现的有限信息。</w:t>
      </w:r>
    </w:p>
    <w:p>
      <w:pPr>
        <w:pStyle w:val="ListParagraph"/>
        <w:numPr>
          <w:ilvl w:val="0"/>
          <w:numId w:val="2"/>
        </w:numPr>
        <w:spacing w:after="80" w:line="280"/>
      </w:pPr>
      <w:r>
        <w:rPr>
          <w:sz w:val="22"/>
          <w:szCs w:val="22"/>
        </w:rPr>
        <w:t xml:space="preserve">研究纪要未给出烽火通信具体采购的原材料/元器件品类明细及成本构成占比，故无法列示其实际投入品结构，此处如实标注数据缺失。</w:t>
      </w:r>
    </w:p>
    <w:p>
      <w:pPr>
        <w:pStyle w:val="ListParagraph"/>
        <w:numPr>
          <w:ilvl w:val="0"/>
          <w:numId w:val="2"/>
        </w:numPr>
        <w:spacing w:after="80" w:line="280"/>
      </w:pPr>
      <w:r>
        <w:rPr>
          <w:sz w:val="22"/>
          <w:szCs w:val="22"/>
        </w:rPr>
        <w:t xml:space="preserve">纪要显示公司被定位为光通信领域“国家队”，依托国家级创新平台并孵化出5家国家级专精特新“小巨人”子企业，侧面反映其在部分核心器件/技术环节具备一定自主供给能力，但纪要未提供自研自供比例。</w:t>
      </w:r>
    </w:p>
    <w:p>
      <w:pPr>
        <w:pStyle w:val="ListParagraph"/>
        <w:numPr>
          <w:ilvl w:val="0"/>
          <w:numId w:val="2"/>
        </w:numPr>
        <w:spacing w:after="80" w:line="280"/>
      </w:pPr>
      <w:r>
        <w:rPr>
          <w:sz w:val="22"/>
          <w:szCs w:val="22"/>
        </w:rPr>
        <w:t xml:space="preserve">纪要未披露公司前五大供应商集中度数据，也未披露其在采购端是否具备定价权，相关判断需以最新年报为准。</w:t>
      </w:r>
    </w:p>
    <w:p>
      <w:pPr>
        <w:pStyle w:val="ListParagraph"/>
        <w:numPr>
          <w:ilvl w:val="0"/>
          <w:numId w:val="2"/>
        </w:numPr>
        <w:spacing w:after="80" w:line="280"/>
      </w:pPr>
      <w:r>
        <w:rPr>
          <w:sz w:val="22"/>
          <w:szCs w:val="22"/>
        </w:rPr>
        <w:t xml:space="preserve">从下游运营商的年降与招标机制可推断，设备环节成本压力大概率会向中上游传导，但纪要未给出公司对上游议价能力的具体证据。</w:t>
      </w:r>
    </w:p>
    <w:p>
      <w:pPr>
        <w:pStyle w:val="ListParagraph"/>
        <w:numPr>
          <w:ilvl w:val="0"/>
          <w:numId w:val="2"/>
        </w:numPr>
        <w:spacing w:after="80" w:line="280"/>
      </w:pPr>
      <w:r>
        <w:rPr>
          <w:sz w:val="22"/>
          <w:szCs w:val="22"/>
        </w:rPr>
        <w:t xml:space="preserve">主要客户为国内运营商及行业网客户：纪要显示境内运营商客户应收账款余额报告期内分别约为75,609.59万元、152,145.53万元、360,572.59万元和515,228.95万元，呈快速增长趋势，主因运营商为满足国内通信及算力需求向公司采购以服务器为代表的通信系统产品。</w:t>
      </w:r>
    </w:p>
    <w:p>
      <w:pPr>
        <w:pStyle w:val="ListParagraph"/>
        <w:numPr>
          <w:ilvl w:val="0"/>
          <w:numId w:val="2"/>
        </w:numPr>
        <w:spacing w:after="80" w:line="280"/>
      </w:pPr>
      <w:r>
        <w:rPr>
          <w:sz w:val="22"/>
          <w:szCs w:val="22"/>
        </w:rPr>
        <w:t xml:space="preserve">客户集中度方面，纪要仅给出应收账款口径的参考：应收账款前五大对象占比合计为7.75%（该数据出自历史公告，具体年份需以原文为准，纪要来源单一、未能交叉核实，具体以最新年报为准）。</w:t>
      </w:r>
    </w:p>
    <w:p>
      <w:pPr>
        <w:pStyle w:val="ListParagraph"/>
        <w:numPr>
          <w:ilvl w:val="0"/>
          <w:numId w:val="2"/>
        </w:numPr>
        <w:spacing w:after="80" w:line="280"/>
      </w:pPr>
      <w:r>
        <w:rPr>
          <w:sz w:val="22"/>
          <w:szCs w:val="22"/>
        </w:rPr>
        <w:t xml:space="preserve">结构性议价动态方面，国内运营商回款较有保障，但国际客户、行业网代理商存在一定回款风险；运营商招标与集采体系通常带有较强的价格与账期话语权，设备商在合同执行中处于相对被动地位。</w:t>
      </w:r>
    </w:p>
    <w:p>
      <w:pPr>
        <w:pStyle w:val="ListParagraph"/>
        <w:numPr>
          <w:ilvl w:val="0"/>
          <w:numId w:val="2"/>
        </w:numPr>
        <w:spacing w:after="80" w:line="280"/>
      </w:pPr>
      <w:r>
        <w:rPr>
          <w:sz w:val="22"/>
          <w:szCs w:val="22"/>
        </w:rPr>
        <w:t xml:space="preserve">纪要未披露公司按产品线划分的下游客户结构占比与前五大客户营收占比，相关数据缺失。</w:t>
      </w:r>
    </w:p>
    <w:p>
      <w:pPr>
        <w:pStyle w:val="ListParagraph"/>
        <w:numPr>
          <w:ilvl w:val="0"/>
          <w:numId w:val="2"/>
        </w:numPr>
        <w:spacing w:after="80" w:line="280"/>
      </w:pPr>
      <w:r>
        <w:rPr>
          <w:sz w:val="22"/>
          <w:szCs w:val="22"/>
        </w:rPr>
        <w:t xml:space="preserve">营运资金占用信号：2023年末应收票据及应收账款为134.53亿元，较上年末增长81.30%，导致总资产规模增加、资产周转速度下降，2021—2023年总资产周转率分别为0.74次/年、0.83次/年和0.77次/年；境内运营商客户应收账款余额由75,609.59万元增至515,228.95万元，年末公司合计计提坏账准备15.17亿元（均为按账龄计提），1年以内、1—2年、2—3年应收账款占比分别为74%左右（纪要中该占比数据被截断，仅显示“74...”，故完整比例无法确认）。上述迹象显示公司应收账款扩张速度快于收入，营运资金被下游客户（尤其运营商及以服务器为代表的产品线）显著占用，议价关系上公司处于相对弱势。</w:t>
      </w:r>
    </w:p>
    <w:p>
      <w:pPr>
        <w:pStyle w:val="ListParagraph"/>
        <w:numPr>
          <w:ilvl w:val="0"/>
          <w:numId w:val="2"/>
        </w:numPr>
        <w:spacing w:after="80" w:line="280"/>
      </w:pPr>
      <w:r>
        <w:rPr>
          <w:sz w:val="22"/>
          <w:szCs w:val="22"/>
        </w:rPr>
        <w:t xml:space="preserve">集中度数据：应收账款前五大对象占比合计为7.75%（来源为历史公司公告，纪要中未标明具体年份，且该来源单一、未能交叉核实，具体以最新年报为准）；客户侧则存在运营商应收账款快速增长的结构性特征。上游供应商集中度、下游前五大客户营收占比等数据在研究纪要中均未披露。</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纪要未披露当年毛利率/净利率数据，无法解释变动原因；同期公司总资产周转率为0.74次/年（来源：可转债定期跟踪评级报告）</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研究纪要未提供该年度具体数值</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研究纪要未提供该年度具体数值</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纪要仅提到2022年净利润同比增长40.60%，但未给出净利率与毛利率具体数值；同期总资产周转率为0.83次/年</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纪要未披露当年毛利率/净利率数值；当年末应收票据及应收账款134.53亿元，较上年末增长81.30%，资产周转率降至0.77次/年，营运资金占用明显加重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研究纪要未提供该年度具体数值</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研究纪要未提供该年度具体数值</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纪要提及2024年年度报告摘要存在的来源链接，但未摘录毛利率/净利率具体数值，无法列示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纪要显示2025年年度报告及2025年半年度报告已披露，且DCI产品收入同比增长、数字政府与轨交信息化领域保持份额领先，但纪要未摘录具体毛利率/净利率数据</w:t>
            </w:r>
          </w:p>
        </w:tc>
      </w:tr>
    </w:tbl>
    <w:p>
      <w:pPr>
        <w:spacing w:before="200"/>
      </w:pPr>
    </w:p>
    <w:p>
      <w:pPr>
        <w:spacing w:after="160" w:line="300"/>
      </w:pPr>
      <w:r>
        <w:rPr>
          <w:sz w:val="22"/>
          <w:szCs w:val="22"/>
        </w:rPr>
        <w:t xml:space="preserve">一句话定位：烽火通信处于光通信产业链中游的设备与系统环节，具备“国家队”与全产业链布局（光纤光缆—设备系统—信息化应用）属性，但纪要所呈现的应收账款高速扩张与坏账计提规模（应收票据及应收账款134.53亿元、坏账准备15.17亿元）更符合中游制造/系统集成商的典型特征，毛利率偏薄、利润受下游运营商集采与账期主导；后续利润率改善的驱动主要看产品结构升级（DCI等新品收入增长、算力相关服务器产品放量）、规模效应与成本控制，以及运营商回款节奏的改善，而非单纯依赖终端提价。需注意：纪要未提供任何年度毛利率/净利率具体数值，上述定位主要依据营运资金与业务结构信息判断，具体财务验证需以最新年报为准。</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249.19亿元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-12.72%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4.36亿元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-37.98%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 Q4单季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78.47亿元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-124.86%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 Q3单季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数据缺失（纪要未披露Q3单季营收）</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2026年一季报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45.10亿元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-30.44%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2026年中报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123.76亿元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+11.33%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-32.72%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78.66亿元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+11.29%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-33.26%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285.49亿元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-8.29%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7.03亿元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+39.05%</w:t>
            </w:r>
          </w:p>
        </w:tc>
      </w:tr>
    </w:tbl>
    <w:p>
      <w:pPr>
        <w:spacing w:after="200"/>
      </w:pPr>
      <w:r>
        <w:rPr>
          <w:i/>
          <w:iCs/>
          <w:color w:val="595959"/>
          <w:sz w:val="18"/>
          <w:szCs w:val="18"/>
        </w:rPr>
        <w:t xml:space="preserve">FY2025年报披露日2026-04-24，扣非归母净利润3.93亿元（同比-39.83%），基本每股收益0.36元（东财按最新股本13.58亿股换算为0.32元，口径不同），毛利率21.10%（同比-0.15pct），净利率1.51%（同比-0.98pct），拟每10股派现0.97元（含税）不转增；研发费用25.7亿元（同比-10.8%），计提存货跌价准备超8亿元，短期借款69.3亿元（较2024年末50.8亿元+36.43%），应收账款148.11亿元（占总资产31.39%），经营活动现金流净额47.73亿元（同比+2.90%）；分产品：通信系统设备186.55亿元（同比-16.4%，占74.86%）、光纤及线缆46.54亿元（同比-0.95%，占18.68%）、数据网络产品14.2亿元（同比+24.05%）。2026年中报扣非净利润1.88亿元（同比-33.21%），Q2单季扣非1.53亿元（同比-32.62%），负债率61.28%，投资收益3.89亿元，财务费用3.76亿元，毛利率21.4%，每股收益0.14元，每股净资产12.96元。FY2024毛利率21.25%，ROE 5.04%。来源：同花顺、财联社、每日经济新闻、华鑫证券点评、证券之星周评、搜狐证券、华西证券F10、界面新闻、Investing.com。</w:t>
      </w:r>
    </w:p>
    <w:p>
      <w:pPr>
        <w:spacing w:after="160" w:line="300"/>
      </w:pPr>
      <w:r>
        <w:rPr>
          <w:sz w:val="22"/>
          <w:szCs w:val="22"/>
        </w:rPr>
        <w:t xml:space="preserve">2025年为2021年以来营收、归母净利润首次"双降"，归母净利润4.36亿元结束此前四年增长；公司指出主因传统通信市场客户/运营商投资下滑。FY2025 Q4单季归母净利润由盈转亏（-0.77亿元），拖累全年表现。2026年一季报与中报营收恢复同比双位数增长（+11.40%、+11.33%），但归母净利润仍同比下滑约三成，呈"增收不增利"特征。此前Wind汇编4家机构对FY2025一致预期为营收约281.9亿元、归母约10.28亿元，实际249.19亿元/4.36亿元，双双不及预期；Q4净利润分析师一致预测5.47亿元，实际-0.77亿元，预期差显著。FY2025计提存货跌价准备超8亿元被列为关键审计事项，短期借款同比+36.43%、应收账款占总资产31.39%，资产质量与财务压力值得关注；经营性现金流净额47.73亿元同比+2.90%有所改善。</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上表为东方财富F10一致预期（近六月，含6家机构）口径；对应ROE 2026E 7.73%、2027E 9.19%、2028E 9.93%，每股净资产2026E 13.79元，对应PE（以约40.8元股价计）2025A 127.45x、2026E 38.59x、2027E 30.23x、2028E 24.68x，来源为东方财富F10盈利预测页。单家机构预测存在明显分歧：华鑫证券（2026-05-20，买入-首次）2026–2028营收264.14/282.63/305.24亿元、EPS 0.84/0.96/1.09元；国投证券（2026-06-12，上调买入）2026–2028营收286.07/328.75/390.87亿元、归母净利13.12/16.12/16.55亿元，因处投入期改用PS估值，6个月目标价73.73元（对应2026年3.5x动态市销率）；长江证券（2026-05）EPS 0.88/1.00/1.15元；中泰证券（2026-06-15，买入）EPS 1.44/2.01/3.65元（2028E 3.65元为明显离群值）；东北证券（2026-04-08，买入）EPS 1.36/1.89元；天风证券（2026-05-13，增持）EPS 0.87/1.07/1.17元、2026年净利11.86亿元；国泰海通（2025-11-26，增持）2025–2027归母9.51/10.22/11.09亿元、EPS 0.74/0.79/0.86元、目标价27.76元（2026年35x PE），该预测明显落后于后续行情，仅作历史参考。同花顺汇总近六个月共5家机构发报告，2026年净利润预测区间11.45亿–18.42亿元，均值13.37亿元，较上年同比+206.87%。需注意一致预期口径差异大且存在"两个快照"：东财同一页面不同入口给出2026E分别为"近六月平均EPS 0.99/净利13.40亿"与"EPS 1.06/净利14.39亿"，长江证券在两版中2026E EPS分别为0.45与0.88，差异显著，推测为不同抓取时点快照，无法确认版本日期，引用须谨慎。</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286.9亿元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14.39亿元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数据缺失（纪要未提供该口径增速）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317.9亿元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18.37亿元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数据缺失（纪要未提供该口径增速）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347.6亿元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22.51亿元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数据缺失（纪要未提供该口径增速）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1.66元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近3–6个月内最近一次评级；目标价27.76元（2026年35x PE，发布于2025-11-26，预测偏旧）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近期研报</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2026-06-15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分析师杨雷/孙悦文；EPS 1.44/2.01/3.65元（2028E为离群值）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2026-06-12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分析师赵阳，由"增持"上调"买入"；6个月目标价73.73元（对应2026年3.5x PS）；新浪列表显示目标价为73.63元，存在小幅不一致</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首次覆盖；报告日收盘价54.04元，对应PE 70.0/61.5/54.1倍（2026–2028）</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东莞证券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近期研报</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0.87/1.07/1.17元；2026年净利11.86亿元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东北证券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分析师韩金呈/郑奥；EPS 1.36/1.89元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评级统计（东方财富）</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综合"买入"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截至约2026-09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6月内6买入/1增持（7家）；1年内8买入/1增持（9家）</w:t>
            </w:r>
          </w:p>
        </w:tc>
      </w:tr>
    </w:tbl>
    <w:p>
      <w:pPr>
        <w:spacing w:before="200"/>
      </w:pPr>
    </w:p>
    <w:p>
      <w:pPr>
        <w:spacing w:after="160" w:line="300"/>
      </w:pPr>
      <w:r>
        <w:rPr>
          <w:sz w:val="22"/>
          <w:szCs w:val="22"/>
        </w:rPr>
        <w:t xml:space="preserve">截至2026-09-11收盘，股价40.75元（较前一周37.80元+7.80%），总市值553.45亿元（另一来源557.39亿元，对应更高时点价）。TTM口径：净利润约3.42亿元（同比-55.7%），扣非约3.00亿元（同比-58.4%），营业收入261.78亿元（+1.4%），PE(TTM)约145–162x（MarketWatch报147.97x，EPS 0.28美元口径；按TTM归母约3.42亿元计约162x），ROE(TTM)约1.5%，ROIC(TTM)约2.3%，毛利率21.4%，净利率1.5%，PB约3.1x（40.75元/每股净资产12.96元）。静态与前瞻：2025A静态PE约127x，前瞻PE 2026E约38.6x、2027E约30.2x、2028E约24.7x（东财一致预期口径）。股息：FY2025每10股派0.97元，对应股息率约0.24%（MarketWatch显示0.24%）。其他：商誉8634.84万元，大股东质押率0%。目标价分歧明显：同花顺口径73.73元（仅1家明确给出），新浪列表国投证券目标价显示73.63元（与73.73存在小幅不一致），英为财情Investing.com显示12个月平均目标价51.00元（区间46–56元，仅2位分析师，数据偏旧）。整体看，当前TTM估值处于极高水平（PE超百倍、PB约3.1x），主要依赖2026–2028年盈利大幅修复的一致预期，但机构预测分歧大、口径不一，且公司2025年及2026年上半年盈利持续下滑，估值与基本面存在明显张力。来源：证券之星周评、搜狐证券、MarketWatch、东方财富F10、同花顺iNews、新浪财经、英为财情。市场有风险，投资需谨慎。</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2026年半年度报告披露：营收增长11.33%，归母净利润同比下降32.72%</w:t>
      </w:r>
    </w:p>
    <w:p>
      <w:pPr>
        <w:spacing w:after="160" w:line="300"/>
      </w:pPr>
      <w:r>
        <w:rPr>
          <w:sz w:val="22"/>
          <w:szCs w:val="22"/>
        </w:rPr>
        <w:t xml:space="preserve">2026年半年度报告于2026-08-26披露（摘要2026-08-27，未经审计）：营业收入123.76亿元，同比+11.33%（上年同期111.17亿元）；归母净利润1.93亿元，同比-32.72%；扣非归母净利1.88亿元，同比-33.21%；基本/稀释每股收益0.14元，同比-41.67%；经营活动现金流净额+5.09亿元（上年同期-6.09亿元，转正）；总资产488.58亿元，归母净资产176.01亿元，加权平均ROE 1.09%。分季度（媒体测算）：Q2归母净利约1.54亿元，Q1约0.38亿元。2026H1研发投入12.7亿元，同比-11.76%（证券之星据中报口径）。来源：https://www.cnfin.com/announ/detail/index.html?id=841079401283&amp;code=600498 ；https://news.10jqka.com.cn/20260826/c679308695.shtml ；https://finance.eastmoney.com/a/202608273855825326.html ；https://m.aastocks.com/tc/cnhk/quote/stock-news/600498/0/cn-stock-news/1</w:t>
      </w:r>
    </w:p>
    <w:p>
      <w:pPr>
        <w:pStyle w:val="Heading2"/>
        <w:spacing w:after="120" w:before="240"/>
      </w:pPr>
      <w:r>
        <w:rPr>
          <w:b/>
          <w:bCs/>
          <w:color w:val="2E74B5"/>
          <w:sz w:val="24"/>
          <w:szCs w:val="24"/>
        </w:rPr>
        <w:t xml:space="preserve">4.2 未检索到2026年半年度业绩预告类公告</w:t>
      </w:r>
    </w:p>
    <w:p>
      <w:pPr>
        <w:spacing w:after="160" w:line="300"/>
      </w:pPr>
      <w:r>
        <w:rPr>
          <w:sz w:val="22"/>
          <w:szCs w:val="22"/>
        </w:rPr>
        <w:t xml:space="preserve">未发现2026年半年度的“业绩预告/预增预减”公告。中报为直接披露，主板亦无强制中报预告义务。结论：本次任务未检索到2026年业绩预告类公告，如报告需引用“预告”须注明“无”（此为检索结论，非官方声明）。</w:t>
      </w:r>
    </w:p>
    <w:p>
      <w:pPr>
        <w:pStyle w:val="Heading2"/>
        <w:spacing w:after="120" w:before="240"/>
      </w:pPr>
      <w:r>
        <w:rPr>
          <w:b/>
          <w:bCs/>
          <w:color w:val="2E74B5"/>
          <w:sz w:val="24"/>
          <w:szCs w:val="24"/>
        </w:rPr>
        <w:t xml:space="preserve">4.3 2025年年度权益分派实施公告：每股派现0.097元</w:t>
      </w:r>
    </w:p>
    <w:p>
      <w:pPr>
        <w:spacing w:after="160" w:line="300"/>
      </w:pPr>
      <w:r>
        <w:rPr>
          <w:sz w:val="22"/>
          <w:szCs w:val="22"/>
        </w:rPr>
        <w:t xml:space="preserve">2025年年度权益分派实施公告（2026-07-02）：以总股本1,358,167,482股为基数，每股派现0.097元（含税），合计派现约1.3174亿元；股权登记日2026-07-09，除权除息日2026-07-10。来源：https://m.aastocks.com/tc/cnhk/quote/stock-news/600498/0/cn-stock-news/1</w:t>
      </w:r>
    </w:p>
    <w:p>
      <w:pPr>
        <w:pStyle w:val="Heading2"/>
        <w:spacing w:after="120" w:before="240"/>
      </w:pPr>
      <w:r>
        <w:rPr>
          <w:b/>
          <w:bCs/>
          <w:color w:val="2E74B5"/>
          <w:sz w:val="24"/>
          <w:szCs w:val="24"/>
        </w:rPr>
        <w:t xml:space="preserve">4.4 定增预案：拟募集资金总额不超过29.13亿元，2026-09-24股东会审议相关议案</w:t>
      </w:r>
    </w:p>
    <w:p>
      <w:pPr>
        <w:spacing w:after="160" w:line="300"/>
      </w:pPr>
      <w:r>
        <w:rPr>
          <w:sz w:val="22"/>
          <w:szCs w:val="22"/>
        </w:rPr>
        <w:t xml:space="preserve">定增（向特定对象发行A股）——2026-07-10公告（第九届董事会第十四次临时会议）：募集资金总额（含发行费用）不超过29.13亿元；募投方向：①多模和特种光纤产业智能制造工厂项目；②烽火锐拓超大规格光纤预制棒产业化项目；③藤仓烽火并购项目；④泰国光纤产业基地项目；⑤超大容量空芯光纤关键性能提升技术研发项目；⑥补充流动资金。2026-09-24第二次临时股东会审议与该定增相关的9项议案（含发行方案、预案、论证分析报告、摊薄即期回报填补措施、前次募集资金使用情况等），另审议《未来三年（2027-2029年）股东分红回报规划》及授权董事会办理事项。来源：https://m.aastocks.com/tc/cnhk/quote/stock-news/600498/0/cn-stock-news/1 ；https://data.eastmoney.com/gddh/detail/600498/242962.html</w:t>
      </w:r>
    </w:p>
    <w:p>
      <w:pPr>
        <w:pStyle w:val="Heading2"/>
        <w:spacing w:after="120" w:before="240"/>
      </w:pPr>
      <w:r>
        <w:rPr>
          <w:b/>
          <w:bCs/>
          <w:color w:val="2E74B5"/>
          <w:sz w:val="24"/>
          <w:szCs w:val="24"/>
        </w:rPr>
        <w:t xml:space="preserve">4.5 拟以现金5亿元收购藤仓烽火60%股权（单一来源转述，待核）</w:t>
      </w:r>
    </w:p>
    <w:p>
      <w:pPr>
        <w:spacing w:after="160" w:line="300"/>
      </w:pPr>
      <w:r>
        <w:rPr>
          <w:sz w:val="22"/>
          <w:szCs w:val="22"/>
        </w:rPr>
        <w:t xml:space="preserve">收购藤仓烽火60%股权（2026-07-10公告）：拟以现金5亿元收购藤仓日本（Fujikura）及藤仓中国持有的藤仓烽火光电材料科技有限公司合计60%股权，完成后公司持股100%（即全资）；标的主营为光纤用预制棒等光电子产品的技术开发、生产、销售及售后服务。不确定性标注：该条目前仅见AASTOCKS转述（单一来源），未找到第二家独立来源或上交所原文核对，建议引用前再核。来源：https://m.aastocks.com/tc/cnhk/quote/stock-news/600498/0/cn-stock-news/1</w:t>
      </w:r>
    </w:p>
    <w:p>
      <w:pPr>
        <w:pStyle w:val="Heading2"/>
        <w:spacing w:after="120" w:before="240"/>
      </w:pPr>
      <w:r>
        <w:rPr>
          <w:b/>
          <w:bCs/>
          <w:color w:val="2E74B5"/>
          <w:sz w:val="24"/>
          <w:szCs w:val="24"/>
        </w:rPr>
        <w:t xml:space="preserve">4.6 拟出售飞思灵14.68%股权及关联方增资，2026-09-16股东会审议</w:t>
      </w:r>
    </w:p>
    <w:p>
      <w:pPr>
        <w:spacing w:after="160" w:line="300"/>
      </w:pPr>
      <w:r>
        <w:rPr>
          <w:sz w:val="22"/>
          <w:szCs w:val="22"/>
        </w:rPr>
        <w:t xml:space="preserve">出售飞思灵股权+间接控股股东增资（关联交易，2026-08-26/27公告，2026-09-16第一次临时股东会审议）：公司拟将持有的武汉飞思灵微电子技术有限公司14.68%股权以3.00亿元出售给中国信科（账面成本按14.68%计为28,205.54万元，增值率6.36%，全额一次付清，转让合同签订后1个月内付款）；中国信科随后拟以6.00亿元增资飞思灵，认购新增注册资本22,701.75万元；邮科院与公司均放弃优先认购权。交易完成后股权结构：中国信科42.86%、邮科院9.50%、烽火通信47.64%；飞思灵控制权转移至中国信科，不再纳入公司合并报表范围（主要是为缓解芯片业务研发资金压力、提高经营质量）。本次关联交易合计金额9.00亿元，不构成重大资产重组，议案需关联股东回避表决。同一股东会还审议《关于聘任2026年度审计机构的议案》，拟续聘致同会计师事务所。来源：https://www.cfi.cn/p20260909001654.html ；https://www.163.com/dy/article/L6B9CB9G05568W0A.html ；http://stock.stockstar.com/AN2026082700029094.shtml</w:t>
      </w:r>
    </w:p>
    <w:p>
      <w:pPr>
        <w:pStyle w:val="Heading2"/>
        <w:spacing w:after="120" w:before="240"/>
      </w:pPr>
      <w:r>
        <w:rPr>
          <w:b/>
          <w:bCs/>
          <w:color w:val="2E74B5"/>
          <w:sz w:val="24"/>
          <w:szCs w:val="24"/>
        </w:rPr>
        <w:t xml:space="preserve">4.7 股份回购：2025年9月启动，最终执行金额/股数未取得官方原文数字</w:t>
      </w:r>
    </w:p>
    <w:p>
      <w:pPr>
        <w:spacing w:after="160" w:line="300"/>
      </w:pPr>
      <w:r>
        <w:rPr>
          <w:sz w:val="22"/>
          <w:szCs w:val="22"/>
        </w:rPr>
        <w:t xml:space="preserve">股份回购：2025-09-23董事会、2025-09-24公告回购预案，拟以不低于7,500万元、不超过1.5亿元自有/自筹资金，集中竞价方式回购并全部注销以减少注册资本，回购价不超40.53元/股，期限为股东大会通过后6个月内。2025-10-15第一次临时股东大会通过；2025-10-21披露回购报告书；2025-10-24首次实施回购。关键不确定点：该轮回购的执行结果。上交所英文公告列表显示2025-12-19有“Announcement on Implementation Result of Shares Repurchase and Share Changes”（回购实施结果暨股份变动），2025-12-06、2025-11-24、2025-11-04有“回购进展公告”，表明该轮回购在2025年12月已进入结果披露阶段；但未取得最终回购股份数量/金额的原文数字，也未发现2026年启动的新的回购方案，如报告需精确数据请务必回原文核对。来源：https://www.163.com/dy/article/KA5HREVT05198CJN.html ；https://quoteimg.cfi.cn/quote.aspx?stockid=1226&amp;contenttype=ggqw ；https://english.sse.com.cn/markets/equities/list/announcements/?COMPANY_CODE=600498</w:t>
      </w:r>
    </w:p>
    <w:p>
      <w:pPr>
        <w:pStyle w:val="Heading2"/>
        <w:spacing w:after="120" w:before="240"/>
      </w:pPr>
      <w:r>
        <w:rPr>
          <w:b/>
          <w:bCs/>
          <w:color w:val="2E74B5"/>
          <w:sz w:val="24"/>
          <w:szCs w:val="24"/>
        </w:rPr>
        <w:t xml:space="preserve">4.8 股权激励相关公告（2025年11月）</w:t>
      </w:r>
    </w:p>
    <w:p>
      <w:pPr>
        <w:spacing w:after="160" w:line="300"/>
      </w:pPr>
      <w:r>
        <w:rPr>
          <w:sz w:val="22"/>
          <w:szCs w:val="22"/>
        </w:rPr>
        <w:t xml:space="preserve">股权激励相关：2025-11-05“股权激励限制性股票回购注销实施公告”；2025-11-13“2021年限制性股票激励计划第三个归属期归属暨解除限售”公告。来源：中财网/上交所公告列表（https://quoteimg.cfi.cn/quote.aspx?stockid=1226&amp;contenttype=ggqw ；https://english.sse.com.cn/markets/equities/list/announcements/?COMPANY_CODE=600498）</w:t>
      </w:r>
    </w:p>
    <w:p>
      <w:pPr>
        <w:pStyle w:val="Heading2"/>
        <w:spacing w:after="120" w:before="240"/>
      </w:pPr>
      <w:r>
        <w:rPr>
          <w:b/>
          <w:bCs/>
          <w:color w:val="2E74B5"/>
          <w:sz w:val="24"/>
          <w:szCs w:val="24"/>
        </w:rPr>
        <w:t xml:space="preserve">4.9 可转债：烽火转债到期兑付暨摘牌及兑付结果</w:t>
      </w:r>
    </w:p>
    <w:p>
      <w:pPr>
        <w:spacing w:after="160" w:line="300"/>
      </w:pPr>
      <w:r>
        <w:rPr>
          <w:sz w:val="22"/>
          <w:szCs w:val="22"/>
        </w:rPr>
        <w:t xml:space="preserve">可转债：2025-11-04/05/06三次“烽火转债到期兑付暨摘牌”提示性公告；2025-12-03公布“烽火转债”兑付结果暨股份变动。同期2025-12-03公告“控股股东及一致行动人因可转债转股被动稀释，持股比例跨越1%刻度”。（“烽火转债”转债代码110062，已于2025年底到期摘牌。）来源：https://english.sse.com.cn/markets/equities/list/announcements/?COMPANY_CODE=600498</w:t>
      </w:r>
    </w:p>
    <w:p>
      <w:pPr>
        <w:pStyle w:val="Heading2"/>
        <w:spacing w:after="120" w:before="240"/>
      </w:pPr>
      <w:r>
        <w:rPr>
          <w:b/>
          <w:bCs/>
          <w:color w:val="2E74B5"/>
          <w:sz w:val="24"/>
          <w:szCs w:val="24"/>
        </w:rPr>
        <w:t xml:space="preserve">4.10 股东会日程：2026年第一次、第二次临时股东会</w:t>
      </w:r>
    </w:p>
    <w:p>
      <w:pPr>
        <w:spacing w:after="160" w:line="300"/>
      </w:pPr>
      <w:r>
        <w:rPr>
          <w:sz w:val="22"/>
          <w:szCs w:val="22"/>
        </w:rPr>
        <w:t xml:space="preserve">2026年第一次临时股东会：2026-09-16 14:30，现场地点武汉东湖高新区高新四路6号烽火科技园1号楼5楼；股权登记日2026-09-10；审议出售飞思灵股权暨关联交易、聘任审计机构两项议案。2026年第二次临时股东会：2026-09-24 14:30，股权登记日2026-09-18；审议9项特别决议议案（定增相关）+2027-2029分红回报规划。公告编号2026-040。来源：http://app.cnstock.com/zzb/zgzqb/html/2026-09/09/nw.D110000zgzqb_20260909_7-B013.htm ；https://paper.cnstock.com/html/2026-09/09/content_2266539.htm</w:t>
      </w:r>
    </w:p>
    <w:p>
      <w:pPr>
        <w:pStyle w:val="Heading2"/>
        <w:spacing w:after="120" w:before="240"/>
      </w:pPr>
      <w:r>
        <w:rPr>
          <w:b/>
          <w:bCs/>
          <w:color w:val="2E74B5"/>
          <w:sz w:val="24"/>
          <w:szCs w:val="24"/>
        </w:rPr>
        <w:t xml:space="preserve">4.11 技术与业务动态：光博会前后媒体口径（2026年9月）</w:t>
      </w:r>
    </w:p>
    <w:p>
      <w:pPr>
        <w:spacing w:after="160" w:line="300"/>
      </w:pPr>
      <w:r>
        <w:rPr>
          <w:sz w:val="22"/>
          <w:szCs w:val="22"/>
        </w:rPr>
        <w:t xml:space="preserve">2026-09-09深圳光博会：线缆产出线副总裁刘志坚称，光纤整体年产能预计提升至1.2亿芯公里，新增光纤预制棒产业基地即将投产；国内首款万芯级13,824芯超大芯数光缆、直径300mm全球最大规格预制棒问世；空芯光纤完成51.2km超大容量实时光传输实验，国内首个百公里级空芯光纤数据中心互联项目已交付；高端多模光纤已进入头部互联网厂商算力中心批量部署。公司2026年6月在上海MWC首次提出“Fiber for AI”理念。来源：https://www.cnstock.com/commonDetail/787790。2026-09-11：800G Scale-Across传输设备+空芯光纤融合方案完成端到端实景验证（光博会现场）。来源：https://www.egsea.com/news/detail/2340749.html。2026-09（近期）：助力中国电信上海公司建设2026年轨交线越江隧道光缆项目，采用空芯光纤混合光缆方案登陆崇明岛，为长三角首条轨交隧道场景空芯光纤示范线路；公司改进型双嵌套反谐振空芯光纤通信波段损耗最低值≤0.035dB/km。来源：https://finance.eastmoney.com/a/202609113872041681.html</w:t>
      </w:r>
    </w:p>
    <w:p>
      <w:pPr>
        <w:pStyle w:val="Heading2"/>
        <w:spacing w:after="120" w:before="240"/>
      </w:pPr>
      <w:r>
        <w:rPr>
          <w:b/>
          <w:bCs/>
          <w:color w:val="2E74B5"/>
          <w:sz w:val="24"/>
          <w:szCs w:val="24"/>
        </w:rPr>
        <w:t xml:space="preserve">4.12 专利：2026年新获专利授权219个（非官方披露口径）</w:t>
      </w:r>
    </w:p>
    <w:p>
      <w:pPr>
        <w:spacing w:after="160" w:line="300"/>
      </w:pPr>
      <w:r>
        <w:rPr>
          <w:sz w:val="22"/>
          <w:szCs w:val="22"/>
        </w:rPr>
        <w:t xml:space="preserve">专利：截至2026年9月上旬，公司2026年新获专利授权219个，同比+15.87%（证券之星据天眼查，非官方披露口径，仅供趋势参考）。来源：https://wap.stockstar.com/detail/RB2026091100009749</w:t>
      </w:r>
    </w:p>
    <w:p>
      <w:pPr>
        <w:pStyle w:val="Heading2"/>
        <w:spacing w:after="120" w:before="240"/>
      </w:pPr>
      <w:r>
        <w:rPr>
          <w:b/>
          <w:bCs/>
          <w:color w:val="2E74B5"/>
          <w:sz w:val="24"/>
          <w:szCs w:val="24"/>
        </w:rPr>
        <w:t xml:space="preserve">4.13 资金/交易面：两融与股价参考（2026-09-09至09-11快照）</w:t>
      </w:r>
    </w:p>
    <w:p>
      <w:pPr>
        <w:spacing w:after="160" w:line="300"/>
      </w:pPr>
      <w:r>
        <w:rPr>
          <w:sz w:val="22"/>
          <w:szCs w:val="22"/>
        </w:rPr>
        <w:t xml:space="preserve">两融：2026-09-09融资余额23.34亿元，占流通市值4.47%，超历史90%分位；当日融资买入3.31亿元；融券余额2,218.21万元（超历史70%分位）。来源：http://stock.10jqka.com.cn/20260910/c679761313.shtml。股价参考（2026-09-11，东方财富行情插件抓取）：最新价40.75元，涨1.54%，成交量104万手，成交额41.9亿元，市盈率（TTM）143.53，总市值约553亿元。注意：此为动态行情快照，非公告数字；总股本1,358,167,482股（2025-12-31年报口径）与553亿元市值基本吻合，可作内部一致性校验。来源：https://finance.eastmoney.com/a/202609113872041681.html。对照：2026-08-26半年报发布当日，新浪行情快照显示股价37.80元、-3.96%，说明8月下旬至9月中旬区间股价有较明显上行。</w:t>
      </w:r>
    </w:p>
    <w:p>
      <w:pPr>
        <w:pStyle w:val="Heading2"/>
        <w:spacing w:after="120" w:before="240"/>
      </w:pPr>
      <w:r>
        <w:rPr>
          <w:b/>
          <w:bCs/>
          <w:color w:val="2E74B5"/>
          <w:sz w:val="24"/>
          <w:szCs w:val="24"/>
        </w:rPr>
        <w:t xml:space="preserve">4.14 需重点标注的不确定性/待核清单</w:t>
      </w:r>
    </w:p>
    <w:p>
      <w:pPr>
        <w:spacing w:after="160" w:line="300"/>
      </w:pPr>
      <w:r>
        <w:rPr>
          <w:sz w:val="22"/>
          <w:szCs w:val="22"/>
        </w:rPr>
        <w:t xml:space="preserve">1. 藤仓烽火60%股权收购（现金5亿元）目前仅AASTOCKS单一来源转述，未获第二来源或上交所/公司原文核实，建议引用前核对上交所公告原文。2. 2025年9月启动的回购计划最终执行金额/股数未取得官方原文数字；上交所英文列表显示2025-12-19已披露“回购实施结果暨股份变动”，可推断已在2025年内完成，但具体规模待核。2026年是否新启回购方案，本次检索未见。3. 2026年半年度无业绩预告为检索结论，非公司明示；如报告需写“未披露预告”，请以此为限。4. 研发投入12.7亿元（-11.76%）、专利219项、部分技术与产能表述（1.2亿芯公里、13,824芯、300mm光棒、0.035dB/km）来自媒体/公司高管对外表述（光博会发言、证券之星天眼查口径），属公司口径或非官方统计，非强制披露财务数字。5. 行情/两融数字为2026-09-09至09-11快照，非稳定收盘口径，且中文财经页面存在JS渲染/延迟问题，若报告需精确收盘价应回交易所或行情终端二次核验。6. 本纪要价格与公告截止时点约为2026-09-12；9月16日、9月24日两次股东会尚未召开（截至本纪要），飞思灵交易与定增议案的最终表决结果待后续公告，报告若标注“尚需股东会审议”更准确。</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40.75元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+0.62元，+1.54%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39.30元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41.50元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39.02元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40.13元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6.18%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103.66万手（1,036,632手）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41.91亿元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8.15%（上交所口径流通换手率8.15%、总换手率7.64%）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13.58亿股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12.72亿股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553.45亿元（上交所口径5,534,532.49万元）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518.19亿元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约3.14~3.15倍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约143.5倍（证券时报e公司口径）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161.80倍（新浪财经、九方智投，2026-09-11）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静态市盈率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126.99倍（上交所口径）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87.48元（新浪财经、百度股市通、moomoo；AAStocks/etnet为87.58元，差0.1元，判断为数据商口径差异）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21.48元（同上，AAStocks/etnet为21.58元）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均线（定性）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2026-09-10形成"均线死三角"，短期走弱；上方均线压力位约42.12元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短期技术面偏弱，需突破42元附近压力方有望修复。该均线压力42.12元来自九方智投单一来源的标注，非官方数据，可靠性有限。</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K线形态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2026-09-03出现"空方炮"看空组合；2026-09-04出现"熊点"</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提示短中期走弱信号。来源为九方智投单一来源。</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筹码成本均价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约41.26元（九方测算值，页面日期2026-09-09）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最新价40.75元处于筹码成本均价之下，筹码整体仍处下跌行情中。该数据为九方智投测算值，非交易所官方数据，可靠性有限。</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MA5/10/20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本轮未取得精确数值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数据缺失。行情页多为JS渲染返回空白，无法核实精确数值。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本轮未取得精确数值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数据缺失，需补充。</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本轮未取得精确数值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数据缺失，需补充。</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布林带上下轨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本轮未取得精确数值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数据缺失，需补充。后文关键技术位置中的压力/支撑为基于价格序列与数据商披露的推演，非布林带直接读取值。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近60个交易日涨跌幅</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约-45.57%~-47.49%（新浪财经2026-09-10、09-11盘中稿）</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此前经历大幅拉升后深度回调。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2026年内（YTD）涨幅</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约+28%（新浪财经2026-09-11盘中稿）</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年内仍为正收益，但近两个月回撤显著。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主力资金（近10日累计）</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约净流出3.39亿元（九方智投2026-09-11口径）/3.62亿元（2026-09-09口径）</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单日（9/11）主力净流入1.28亿元但中期仍为净流出，资金面分歧明显。该数据仅见九方单一来源，需谨慎采信。</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两融余额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约23.35亿元（截至2026-09-11）；融资净买入1,668万元；融券余量53.9万股，融券余额2,196万元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杠杆资金参与度偏高，波动可能被放大。九方口径9/9累计融资余额约22.60亿元、两融差额约22.39亿元，近10日两融差额增加约4,265万元（杠杆资金偏多）。</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北向资金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最新减持37.50万股，共计持有1,477.18万股；近10日北向流出9天（九方2026-09-09页面）</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smart money偏流出，但为数据商口径，需谨慎采信。</w:t>
            </w:r>
          </w:p>
        </w:tc>
      </w:tr>
    </w:tbl>
    <w:p>
      <w:pPr>
        <w:spacing w:before="200"/>
      </w:pPr>
    </w:p>
    <w:p>
      <w:pPr>
        <w:spacing w:after="160" w:line="300"/>
      </w:pPr>
      <w:r>
        <w:rPr>
          <w:sz w:val="22"/>
          <w:szCs w:val="22"/>
        </w:rPr>
        <w:t xml:space="preserve">截至2026-09-11收盘，烽火通信报40.75元，涨1.54%，换手率8.15%，成交额41.91亿元，属近期偏活跃状态。技术面整体偏弱：9月10日形成"均线死三角"，9月3日出现"空方炮"看空组合，9月4日出现"熊点"，最新价40.75元处于筹码成本均价41.26元（九方测算值）之下，需突破42元附近压力方有望修复。估值处于偏高水平（动态PE约143.5倍、PE(TTM)161.80倍、静态PE126.99倍，口径不同勿混用；九方智投评价"相较近3年估值平均值，当前估值水平极高"）。资金面分歧明显：9月11日主力净流入1.28亿元（超大单+0.55亿、大单+0.73亿），但近10日主力资金累计仍为净流出（九方口径约3.39亿元），融资余额约22.6亿~23.35亿元偏高，杠杆资金参与度高。52周区间约21.5~87.5元，当前价距52周高点已回落约53%，距52周低点仍有约90%空间。需特别说明：MA5/10/20、MACD、RSI6、布林带上下轨精确数值本轮未取到，十大流通股东/机构持仓数据亦未取得，相关技术位置与筹码成本、均线压力数据均来自九方智投单一来源测算/标注，属单一来源、非官方数据，可靠性有限。</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风险提示：以下内容仅为基于历史价格、技术指标与资金流向数据的主观情景推演，不构成投资建议，也不构成对未来实际走势的保证，请勿据此直接交易。</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41.2~42.5元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依据：筹码成本均价约41.26元（九方测算值）、九方标注均线压力位约42.12元、8月31日收盘高点42.46元、9月11日盘中高点41.50元，多重技术位叠加。若放量有效突破并站稳42元上方，则打开向更高位置修复的空间。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39.0~40.0元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依据：9月11日盘中低点39.02元、9月上旬39.4~40.1元密集成交区。若有效跌破，则打开向下方更强支撑回落的通道。</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37.5~38.0元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依据：9月4日阶段低点37.80元，为本轮反弹起点。若有效失守，中期或进一步下探；52周低点21.48元为更远的极端参照，短期不具现实参照意义。</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情景A 震荡整理（相对权重较高，约五成左右（主观启发式权重，非统计概率））：股价在39.0~42.5元区间反复，多空围绕41元成本密集区拉锯。触发条件：无重大增量消息、大盘与通信设备板块平稳、成交额维持在25亿~40亿元常态区间。此情景下技术面偏弱（"均线死三角"）与短线主力回流的矛盾暂难分出方向。</w:t>
      </w:r>
    </w:p>
    <w:p>
      <w:pPr>
        <w:pStyle w:val="ListParagraph"/>
        <w:numPr>
          <w:ilvl w:val="0"/>
          <w:numId w:val="2"/>
        </w:numPr>
        <w:spacing w:after="80" w:line="280"/>
      </w:pPr>
      <w:r>
        <w:rPr>
          <w:sz w:val="22"/>
          <w:szCs w:val="22"/>
        </w:rPr>
        <w:t xml:space="preserve">情景B 偏弱下行（权重中等，约三成左右（主观启发式权重，非统计概率））：股价跌破第一支撑39.0元并有效收于其下，向37.5~38.0元强支撑区域靠拢。触发条件：成交额萎缩至20亿元以下、主力单日再现9月3-4日级别的亿元净流出、或板块/大盘走弱。若强支撑37.5~38.0元被有效跌破，则打开更低空间。</w:t>
      </w:r>
    </w:p>
    <w:p>
      <w:pPr>
        <w:pStyle w:val="ListParagraph"/>
        <w:numPr>
          <w:ilvl w:val="0"/>
          <w:numId w:val="2"/>
        </w:numPr>
        <w:spacing w:after="80" w:line="280"/>
      </w:pPr>
      <w:r>
        <w:rPr>
          <w:sz w:val="22"/>
          <w:szCs w:val="22"/>
        </w:rPr>
        <w:t xml:space="preserve">情景C 反弹走强（权重偏低，约两成左右（主观启发式权重，非统计概率））：股价放量站上42元并挑战42.5元上方，向更高位置修复。触发条件：成交额持续放大（见量能信号）、通信设备/算力板块共振、或9月15日半年度业绩说明会、9月24日临时股东会（含定增等议案）释放正面预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-09-11，换手率8.15%，成交额41.91亿元，属近期偏活跃状态（9/10换手率4.75%、成交额24.51亿元，9/9换手率约7.82%），近两日显著放量；近期单日成交额区间大致24亿~42亿元。9/11大单、特大单合计占比高（特大单占流通盘约5.5%、大单约2.25%），成交以中大单驱动为主，短线博弈资金活跃。但近10日主力资金累计仍为净流出（约3.4亿元，九方口径），单日9/11转为净流入1.28亿元，显示资金面存在分歧、尚未形成持续合力。融资余额约22.6亿~23.35亿元偏高，杠杆资金参与度高，波动可能被放大。股东集中度数据（十大流通股东、公募/社保/QFII持仓）本轮未能核实，标注为缺失；若为中小市值个股且机构持仓占比不高，盘口深度与冲击成本需留意（此点因数据缺失仅为一般性提示，未获实证）。</w:t>
      </w:r>
    </w:p>
    <w:p>
      <w:pPr>
        <w:spacing w:after="160" w:line="300"/>
      </w:pPr>
      <w:r>
        <w:rPr>
          <w:sz w:val="22"/>
          <w:szCs w:val="22"/>
        </w:rPr>
        <w:t xml:space="preserve">以本股近期常态区间（单日成交额约24亿~42亿元、换手率约5%~8%）为标尺——若单日成交额持续放大至45亿元以上并伴随股价站稳42元上方，可视为资金主动介入的信号；反之成交额萎缩至20亿元以下且股价跌破39元，则调整概率上升。</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压力观察点：41.2~42.5元区间能否被放量突破，是否有效站稳42元。</w:t>
      </w:r>
    </w:p>
    <w:p>
      <w:pPr>
        <w:pStyle w:val="ListParagraph"/>
        <w:numPr>
          <w:ilvl w:val="0"/>
          <w:numId w:val="2"/>
        </w:numPr>
        <w:spacing w:after="80" w:line="280"/>
      </w:pPr>
      <w:r>
        <w:rPr>
          <w:sz w:val="22"/>
          <w:szCs w:val="22"/>
        </w:rPr>
        <w:t xml:space="preserve">支撑观察点：第一支撑39.0~40.0元是否守住；强支撑37.5~38.0元为本轮反弹生命线。</w:t>
      </w:r>
    </w:p>
    <w:p>
      <w:pPr>
        <w:pStyle w:val="ListParagraph"/>
        <w:numPr>
          <w:ilvl w:val="0"/>
          <w:numId w:val="2"/>
        </w:numPr>
        <w:spacing w:after="80" w:line="280"/>
      </w:pPr>
      <w:r>
        <w:rPr>
          <w:sz w:val="22"/>
          <w:szCs w:val="22"/>
        </w:rPr>
        <w:t xml:space="preserve">量能观察点：单日成交额能否放大至45亿元以上（介入信号），或萎缩至20亿元以下（转弱信号）。</w:t>
      </w:r>
    </w:p>
    <w:p>
      <w:pPr>
        <w:pStyle w:val="ListParagraph"/>
        <w:numPr>
          <w:ilvl w:val="0"/>
          <w:numId w:val="2"/>
        </w:numPr>
        <w:spacing w:after="80" w:line="280"/>
      </w:pPr>
      <w:r>
        <w:rPr>
          <w:sz w:val="22"/>
          <w:szCs w:val="22"/>
        </w:rPr>
        <w:t xml:space="preserve">事件观察点：9月15日半年度业绩说明会、9月24日第二次临时股东会（审议向特定对象发行A股、出售飞思灵股权等关联交易议案）可能带来短期波动。</w:t>
      </w:r>
    </w:p>
    <w:p>
      <w:pPr>
        <w:spacing w:after="200"/>
      </w:pPr>
      <w:r>
        <w:rPr>
          <w:i/>
          <w:iCs/>
          <w:color w:val="595959"/>
          <w:sz w:val="18"/>
          <w:szCs w:val="18"/>
        </w:rPr>
        <w:t xml:space="preserve">以上情景推演基于2026-09-11收盘数据及历史价格、技术指标、资金流向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研究纪要显示，烽火通信所处行业为光通信，涵盖DWDM设备、光纤光缆、DCI及以服务器为代表的通信系统产品。行业格局上，DWDM设备市场2025年CR3（华为、中兴通讯、烽火通信）达83.7%，较2024年的81.6%提升2.1个百分点；CR5（含长飞光纤光缆、光迅科技）为91.4%，较2024年上升1.8个百分点，头部集中度持续提升。AI需求井喷被视为2025年光纤光缆行业格局重塑的重要驱动。需注意：上述CR3/CR5数据来源为行业研究类文章（财富号/东方财富转载），非公司公告，建议以第三方权威报告最新版本交叉核实。</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DWDM设备市场高度集中：2025年CR3（华为、中兴通讯、烽火通信）达83.7%，较2024年的81.6%提升2.1个百分点；CR5（含长飞光纤光缆、光迅科技）为91.4%，较2024年上升1.8个百分点（来源：2026年中国DWDM设备行业市场规模及投资前景预测分析报告，非公司公告，建议交叉核实）。</w:t>
      </w:r>
    </w:p>
    <w:p>
      <w:pPr>
        <w:pStyle w:val="ListParagraph"/>
        <w:numPr>
          <w:ilvl w:val="0"/>
          <w:numId w:val="2"/>
        </w:numPr>
        <w:spacing w:after="80" w:line="280"/>
      </w:pPr>
      <w:r>
        <w:rPr>
          <w:sz w:val="22"/>
          <w:szCs w:val="22"/>
        </w:rPr>
        <w:t xml:space="preserve">烽火通信在DWDM设备市场位列国内前三，与华为、中兴通讯同属第一梯队。</w:t>
      </w:r>
    </w:p>
    <w:p>
      <w:pPr>
        <w:pStyle w:val="ListParagraph"/>
        <w:numPr>
          <w:ilvl w:val="0"/>
          <w:numId w:val="2"/>
        </w:numPr>
        <w:spacing w:after="80" w:line="280"/>
      </w:pPr>
      <w:r>
        <w:rPr>
          <w:sz w:val="22"/>
          <w:szCs w:val="22"/>
        </w:rPr>
        <w:t xml:space="preserve">光纤光缆领域竞争格局正在重塑：2025年AI需求井喷成为光纤光缆产业格局变化的重要驱动因素（来源：C114/讯石光通讯年终盘点）。</w:t>
      </w:r>
    </w:p>
    <w:p>
      <w:pPr>
        <w:pStyle w:val="ListParagraph"/>
        <w:numPr>
          <w:ilvl w:val="0"/>
          <w:numId w:val="2"/>
        </w:numPr>
        <w:spacing w:after="80" w:line="280"/>
      </w:pPr>
      <w:r>
        <w:rPr>
          <w:sz w:val="22"/>
          <w:szCs w:val="22"/>
        </w:rPr>
        <w:t xml:space="preserve">行业竞争维度方面，纪要提及2025年光通信最具竞争力企业10强、2025年中国光通信企业核心竞争力排名、2025—2026中国光科技TOP300等榜单，但纪要未摘录烽火通信在其中的具体名次。</w:t>
      </w:r>
    </w:p>
    <w:p>
      <w:pPr>
        <w:pStyle w:val="ListParagraph"/>
        <w:numPr>
          <w:ilvl w:val="0"/>
          <w:numId w:val="2"/>
        </w:numPr>
        <w:spacing w:after="80" w:line="280"/>
      </w:pPr>
      <w:r>
        <w:rPr>
          <w:sz w:val="22"/>
          <w:szCs w:val="22"/>
        </w:rPr>
        <w:t xml:space="preserve">公司自身定位为光通信领域“国家队”，依托国家级创新平台，已孵化出5家国家级专精特新“小巨人”子企业（来源：2025年半年度报告）。</w:t>
      </w:r>
    </w:p>
    <w:p>
      <w:pPr>
        <w:pStyle w:val="ListParagraph"/>
        <w:numPr>
          <w:ilvl w:val="0"/>
          <w:numId w:val="2"/>
        </w:numPr>
        <w:spacing w:after="80" w:line="280"/>
      </w:pPr>
      <w:r>
        <w:rPr>
          <w:sz w:val="22"/>
          <w:szCs w:val="22"/>
        </w:rPr>
        <w:t xml:space="preserve">业务结构上，纪要提到DCI产品收入同比实现增长，公司在数字政府、轨交信息化等领域保持份额领先。</w:t>
      </w:r>
    </w:p>
    <w:p>
      <w:pPr>
        <w:pStyle w:val="ListParagraph"/>
        <w:numPr>
          <w:ilvl w:val="0"/>
          <w:numId w:val="2"/>
        </w:numPr>
        <w:spacing w:after="80" w:line="280"/>
      </w:pPr>
      <w:r>
        <w:rPr>
          <w:sz w:val="22"/>
          <w:szCs w:val="22"/>
        </w:rPr>
        <w:t xml:space="preserve">纪要未披露行业整体市场规模、增速及烽火通信在各细分市场的具体份额数值，相关字段数据缺失。</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DWDM设备市场国内第一梯队企业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2025年DWDM设备市场CR3成员之一（来源：行业研究文章，非公司公告，建议交叉核实）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中兴通讯</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DWDM设备市场国内第一梯队企业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2025年DWDM设备市场CR3成员之一，与烽火通信同属设备商竞争序列（来源同上，建议交叉核实）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长飞光纤光缆</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光纤光缆领域企业，光通信产业链上游/中游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被列为DWDM设备市场CR5成员之一（来源同上，建议交叉核实）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光迅科技</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光器件/光模块领域企业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被列为DWDM设备市场CR5成员之一（来源同上，建议交叉核实）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烽火通信</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光通信设备与系统商，DWDM设备市场CR3成员，覆盖光纤光缆、DCI及服务器等产品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研究纪要未提供公司与上述同业的并列财务指标对比数据，如毛利率/净利率/份额的具体差异，相关字段数据缺失</w:t>
            </w:r>
          </w:p>
        </w:tc>
      </w:tr>
    </w:tbl>
    <w:p>
      <w:pPr>
        <w:spacing w:before="200"/>
      </w:pPr>
    </w:p>
    <w:p>
      <w:pPr>
        <w:spacing w:after="160" w:line="300"/>
      </w:pPr>
      <w:r>
        <w:rPr>
          <w:sz w:val="22"/>
          <w:szCs w:val="22"/>
        </w:rPr>
        <w:t xml:space="preserve">从纪要可见的行业格局看，烽火通信在DWDM设备这一细分领域处于国内前三（与华为、中兴通讯同列CR3），行业集中度2025年较2024年进一步提升；但纪要未提供公司与其他光通信同业在毛利率、净利率、营收规模、市场份额等维度的并列对比数据，因此无法在财务层面对其相对竞争力作出量化比较。此外，纪要中CR3/CR5等集中度数据来源于行业研究类文章而非公司公告或权威监管披露，使用时需注意来源局限并建议交叉核实。</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盈利持续下滑风险：2025年归母净利润同比下降37.98%，2026年上半年归母净利润同比下降32.72%，扣非归母净利润同比下降33.21%；若收入增长仍无法转化为利润增长，盈利修复预期可能继续延后。</w:t>
      </w:r>
    </w:p>
    <w:p>
      <w:pPr>
        <w:pStyle w:val="ListParagraph"/>
        <w:numPr>
          <w:ilvl w:val="0"/>
          <w:numId w:val="2"/>
        </w:numPr>
        <w:spacing w:after="80" w:line="280"/>
      </w:pPr>
      <w:r>
        <w:rPr>
          <w:sz w:val="22"/>
          <w:szCs w:val="22"/>
        </w:rPr>
        <w:t xml:space="preserve">传统通信业务承压风险：2025年通信系统设备收入186.55亿元，占总收入74.86%，同比下降16.4%；公司已指出传统通信市场客户及运营商投资下滑，若运营商投资恢复不及预期，公司主营收入可能继续承压。</w:t>
      </w:r>
    </w:p>
    <w:p>
      <w:pPr>
        <w:pStyle w:val="ListParagraph"/>
        <w:numPr>
          <w:ilvl w:val="0"/>
          <w:numId w:val="2"/>
        </w:numPr>
        <w:spacing w:after="80" w:line="280"/>
      </w:pPr>
      <w:r>
        <w:rPr>
          <w:sz w:val="22"/>
          <w:szCs w:val="22"/>
        </w:rPr>
        <w:t xml:space="preserve">应收账款与回款风险：2025年应收账款148.11亿元，占总资产31.39%；历史数据还显示境内运营商客户应收账款余额快速增长，公司年末计提坏账准备15.17亿元。运营商集采、账期及国际客户和行业网代理商回款变化，可能影响现金流和资产质量。</w:t>
      </w:r>
    </w:p>
    <w:p>
      <w:pPr>
        <w:pStyle w:val="ListParagraph"/>
        <w:numPr>
          <w:ilvl w:val="0"/>
          <w:numId w:val="2"/>
        </w:numPr>
        <w:spacing w:after="80" w:line="280"/>
      </w:pPr>
      <w:r>
        <w:rPr>
          <w:sz w:val="22"/>
          <w:szCs w:val="22"/>
        </w:rPr>
        <w:t xml:space="preserve">存货减值风险：2025年计提存货跌价准备超过8亿元，且该事项被列为关键审计事项；若通信设备、光纤光缆或相关产品需求及价格进一步变化，仍可能产生额外减值并压缩利润。</w:t>
      </w:r>
    </w:p>
    <w:p>
      <w:pPr>
        <w:pStyle w:val="ListParagraph"/>
        <w:numPr>
          <w:ilvl w:val="0"/>
          <w:numId w:val="2"/>
        </w:numPr>
        <w:spacing w:after="80" w:line="280"/>
      </w:pPr>
      <w:r>
        <w:rPr>
          <w:sz w:val="22"/>
          <w:szCs w:val="22"/>
        </w:rPr>
        <w:t xml:space="preserve">融资与财务费用风险：2025年短期借款69.3亿元，较2024年末增长36.43%；2026年上半年负债率为61.28%，财务费用为3.76亿元。若项目投入、营运资金占用或回款改善不及预期，融资成本可能进一步影响净利润。</w:t>
      </w:r>
    </w:p>
    <w:p>
      <w:pPr>
        <w:pStyle w:val="ListParagraph"/>
        <w:numPr>
          <w:ilvl w:val="0"/>
          <w:numId w:val="2"/>
        </w:numPr>
        <w:spacing w:after="80" w:line="280"/>
      </w:pPr>
      <w:r>
        <w:rPr>
          <w:sz w:val="22"/>
          <w:szCs w:val="22"/>
        </w:rPr>
        <w:t xml:space="preserve">资本运作执行风险：29.13亿元定增方案及飞思灵股权出售、关联方增资事项均涉及后续审议和实施，定增项目、收购及股权处置能否按计划落地存在不确定性，相关事项也可能带来股本摊薄、业务结构变化或整合效果不及预期。</w:t>
      </w:r>
    </w:p>
    <w:p>
      <w:pPr>
        <w:pStyle w:val="ListParagraph"/>
        <w:numPr>
          <w:ilvl w:val="0"/>
          <w:numId w:val="2"/>
        </w:numPr>
        <w:spacing w:after="80" w:line="280"/>
      </w:pPr>
      <w:r>
        <w:rPr>
          <w:sz w:val="22"/>
          <w:szCs w:val="22"/>
        </w:rPr>
        <w:t xml:space="preserve">估值与股价波动风险：截至2026年9月11日，动态市盈率约143.5倍、TTM市盈率约161.8倍，而公司仍处于利润下滑阶段；若未来业绩修复不及市场预期，估值收缩可能放大股价波动。</w:t>
      </w:r>
    </w:p>
    <w:p>
      <w:pPr>
        <w:pStyle w:val="ListParagraph"/>
        <w:numPr>
          <w:ilvl w:val="0"/>
          <w:numId w:val="2"/>
        </w:numPr>
        <w:spacing w:after="80" w:line="280"/>
      </w:pPr>
      <w:r>
        <w:rPr>
          <w:sz w:val="22"/>
          <w:szCs w:val="22"/>
        </w:rPr>
        <w:t xml:space="preserve">技术面与杠杆交易风险：股价尚未站上约41.2—42.5元压力区，技术指标出现“均线死三角”等偏弱信号；同时融资余额约23.35亿元、换手率8.15%，若股价跌破39—40元支撑区，杠杆资金交易可能放大短期波动。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主要来自光通信行业集中度提升、算力及AI相关需求，以及DCI、服务器、空芯光纤、高端多模光纤和超大容量传输等产品的结构升级。公司具备光纤光缆—通信设备—信息化应用的产业链布局，并计划通过定增投入多模和特种光纤、光纤预制棒、海外光纤基地、空芯光纤研发及补充流动资金，若相关项目顺利推进，可能增强产品供给能力和新业务成长空间。</w:t>
      </w:r>
    </w:p>
    <w:p>
      <w:pPr>
        <w:spacing w:after="160" w:line="300"/>
      </w:pPr>
      <w:r>
        <w:rPr>
          <w:sz w:val="22"/>
          <w:szCs w:val="22"/>
        </w:rPr>
        <w:t xml:space="preserve">但当前核心矛盾仍是收入增长能否转化为利润增长。2026年上半年收入同比增长超过11%，归母净利润却下降超过三成，反映出传统通信市场投资下滑、产品结构、存货减值、研发及财务投入等因素对盈利的压制仍未完全消除。后续应重点观察通信系统设备收入是否企稳、数据网络及DCI等高成长产品能否扩大贡献、毛利率和扣非利润能否改善，以及应收账款和经营现金流是否持续优化。</w:t>
      </w:r>
    </w:p>
    <w:p>
      <w:pPr>
        <w:spacing w:after="160" w:line="300"/>
      </w:pPr>
      <w:r>
        <w:rPr>
          <w:sz w:val="22"/>
          <w:szCs w:val="22"/>
        </w:rPr>
        <w:t xml:space="preserve">公司拟推进29.13亿元定增、拟出售飞思灵14.68%股权并涉及关联方增资等事项，相关议案及交易结果仍需关注股东会审议和后续公告。结合当前TTM高估值、盈利下滑、机构预测差异较大以及技术面偏弱的情况，公司未来表现取决于业绩修复和资本运作落地速度，短期股价还可能受到事件、资金和市场情绪放大的影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烽火通信(600498.SH)深度F9-PC_HSF9资料 — https://f9.eastmoney.com/hxtc/Index?code=60049801&amp;type=web</w:t>
      </w:r>
    </w:p>
    <w:p>
      <w:pPr>
        <w:spacing w:after="200"/>
      </w:pPr>
      <w:r>
        <w:rPr>
          <w:i/>
          <w:iCs/>
          <w:color w:val="595959"/>
          <w:sz w:val="18"/>
          <w:szCs w:val="18"/>
        </w:rPr>
        <w:t xml:space="preserve">烽火通信(600498)_公司档案_中财网 — https://quoteimg.cfi.cn/gsda/1226/600498.html</w:t>
      </w:r>
    </w:p>
    <w:p>
      <w:pPr>
        <w:spacing w:after="200"/>
      </w:pPr>
      <w:r>
        <w:rPr>
          <w:i/>
          <w:iCs/>
          <w:color w:val="595959"/>
          <w:sz w:val="18"/>
          <w:szCs w:val="18"/>
        </w:rPr>
        <w:t xml:space="preserve">烽火通信 (600498.SH) - 美股 — https://www.aastocks.com/tc/cnhk/analysis/company-fundamental/company-profile?shsymbol=600498#1#1</w:t>
      </w:r>
    </w:p>
    <w:p>
      <w:pPr>
        <w:spacing w:after="200"/>
      </w:pPr>
      <w:r>
        <w:rPr>
          <w:i/>
          <w:iCs/>
          <w:color w:val="595959"/>
          <w:sz w:val="18"/>
          <w:szCs w:val="18"/>
        </w:rPr>
        <w:t xml:space="preserve">烽火通信_6-1 大华会计师事务所（特殊普通合伙）关于烽火通信科技股份有限公司向特定对象发行股票的财务报告及审计报告 - 首页 &gt; — https://www.cnfin.com/announ/detail/index.html?announ=lc&amp;code=600498&amp;dannoun=lcdetail&amp;id=790295515028#1</w:t>
      </w:r>
    </w:p>
    <w:p>
      <w:pPr>
        <w:spacing w:after="200"/>
      </w:pPr>
      <w:r>
        <w:rPr>
          <w:i/>
          <w:iCs/>
          <w:color w:val="595959"/>
          <w:sz w:val="18"/>
          <w:szCs w:val="18"/>
        </w:rPr>
        <w:t xml:space="preserve">烽火通信上市公司信息 — https://m.hx168.com.cn/stock/F10/600498.html</w:t>
      </w:r>
    </w:p>
    <w:p>
      <w:pPr>
        <w:spacing w:after="200"/>
      </w:pPr>
      <w:r>
        <w:rPr>
          <w:i/>
          <w:iCs/>
          <w:color w:val="595959"/>
          <w:sz w:val="18"/>
          <w:szCs w:val="18"/>
        </w:rPr>
        <w:t xml:space="preserve">烽火通信(600498) - 公司概况 — https://www.lixinger.com/equity/company/detail/sh/600498/600498/profile</w:t>
      </w:r>
    </w:p>
    <w:p>
      <w:pPr>
        <w:spacing w:after="200"/>
      </w:pPr>
      <w:r>
        <w:rPr>
          <w:i/>
          <w:iCs/>
          <w:color w:val="595959"/>
          <w:sz w:val="18"/>
          <w:szCs w:val="18"/>
        </w:rPr>
        <w:t xml:space="preserve">烽火通信(600498)_公司公告_烽火通信：烽火通信科技股份有限公司2020年年度报告全文新浪财经_新浪网 - √适用 □不适用 — http://vip.stock.finance.sina.com.cn/corp/view/vCB_AllBulletinDetail.php?id=7056487&amp;stockid=600498#14</w:t>
      </w:r>
    </w:p>
    <w:p>
      <w:pPr>
        <w:spacing w:after="200"/>
      </w:pPr>
      <w:r>
        <w:rPr>
          <w:i/>
          <w:iCs/>
          <w:color w:val="595959"/>
          <w:sz w:val="18"/>
          <w:szCs w:val="18"/>
        </w:rPr>
        <w:t xml:space="preserve">烽火通信:40.75 1.54% +0.62 600498 搜狐证券 — https://q.stock.sohu.com/cn/600498/index.shtml?spm=stockpc.cn_600498.loginpop.6.1776066266702PkT22Rw</w:t>
      </w:r>
    </w:p>
    <w:p>
      <w:pPr>
        <w:spacing w:after="200"/>
      </w:pPr>
      <w:r>
        <w:rPr>
          <w:i/>
          <w:iCs/>
          <w:color w:val="595959"/>
          <w:sz w:val="18"/>
          <w:szCs w:val="18"/>
        </w:rPr>
        <w:t xml:space="preserve">烽火通信(600498)公司资料 - 烽火通信 — https://stock.quote.stockstar.com/corp_600498.shtml#1</w:t>
      </w:r>
    </w:p>
    <w:p>
      <w:pPr>
        <w:spacing w:after="200"/>
      </w:pPr>
      <w:r>
        <w:rPr>
          <w:i/>
          <w:iCs/>
          <w:color w:val="595959"/>
          <w:sz w:val="18"/>
          <w:szCs w:val="18"/>
        </w:rPr>
        <w:t xml:space="preserve">烽火通信(600498)_公司公告_烽火通信2020年半年度报告新浪财经_新浪网 - 烽火通信科技股份有限公司（以下简称“公司”或“本公司”）系于1999年12月17日经国家经济贸易委员会国经贸企改[1999]1227号文的批准，由武汉邮电科学研究院（以下简称“邮科院”）为主发起人，并联合武汉现代通信电器厂、湖南三力通信经贸公司、湖北东南实... — http://vip.stock.finance.sina.com.cn/corp/view/vCB_AllBulletinDetail.php?stockid=600498&amp;id=6567942#9</w:t>
      </w:r>
    </w:p>
    <w:p>
      <w:pPr>
        <w:spacing w:after="200"/>
      </w:pPr>
      <w:r>
        <w:rPr>
          <w:i/>
          <w:iCs/>
          <w:color w:val="595959"/>
          <w:sz w:val="18"/>
          <w:szCs w:val="18"/>
        </w:rPr>
        <w:t xml:space="preserve">600498 烽火通信 — https://emweb.securities.eastmoney.com/BusinessAnalysis/Index?code=sh600498</w:t>
      </w:r>
    </w:p>
    <w:p>
      <w:pPr>
        <w:spacing w:after="200"/>
      </w:pPr>
      <w:r>
        <w:rPr>
          <w:i/>
          <w:iCs/>
          <w:color w:val="595959"/>
          <w:sz w:val="18"/>
          <w:szCs w:val="18"/>
        </w:rPr>
        <w:t xml:space="preserve">600498 烽火通信 - 主营范围 — https://emweb.securities.eastmoney.com/BusinessAnalysis/Index?code=SH600498#1</w:t>
      </w:r>
    </w:p>
    <w:p>
      <w:pPr>
        <w:spacing w:after="200"/>
      </w:pPr>
      <w:r>
        <w:rPr>
          <w:i/>
          <w:iCs/>
          <w:color w:val="595959"/>
          <w:sz w:val="18"/>
          <w:szCs w:val="18"/>
        </w:rPr>
        <w:t xml:space="preserve">烽火通信科技股份有限公司2024年年度报告摘要 - 新浪财经 — https://finance.sina.cn/2025-04-26/detail-ineunvuu7162731.d.html?vt=4#1#1</w:t>
      </w:r>
    </w:p>
    <w:p>
      <w:pPr>
        <w:spacing w:after="200"/>
      </w:pPr>
      <w:r>
        <w:rPr>
          <w:i/>
          <w:iCs/>
          <w:color w:val="595959"/>
          <w:sz w:val="18"/>
          <w:szCs w:val="18"/>
        </w:rPr>
        <w:t xml:space="preserve">烽火通信: 600498_2025年_年度报告 - 经济贸易委员会国经贸企改[1999]1227 号文的批准，由武汉邮电科学研究院有限公司（曾用名武 — https://stock.stockstar.com/SN2026042400056862.shtml#15</w:t>
      </w:r>
    </w:p>
    <w:p>
      <w:pPr>
        <w:spacing w:after="200"/>
      </w:pPr>
      <w:r>
        <w:rPr>
          <w:i/>
          <w:iCs/>
          <w:color w:val="595959"/>
          <w:sz w:val="18"/>
          <w:szCs w:val="18"/>
        </w:rPr>
        <w:t xml:space="preserve">600498 烽火通信 - 核心题材 — http://emweb.securities.eastmoney.com/CoreConception/index?type=soft&amp;code=SH600498&amp;color=b#hxgn-0#1#1</w:t>
      </w:r>
    </w:p>
    <w:p>
      <w:pPr>
        <w:spacing w:after="200"/>
      </w:pPr>
      <w:r>
        <w:rPr>
          <w:i/>
          <w:iCs/>
          <w:color w:val="595959"/>
          <w:sz w:val="18"/>
          <w:szCs w:val="18"/>
        </w:rPr>
        <w:t xml:space="preserve">烽火通信: 600498_2025年_年度报告 - 化突破，DCI 产品收入同比实现增长，在数字政府、轨交信息化等领域保持份额领先 — https://stock.stockstar.com/SN2026042400056862.shtml#2</w:t>
      </w:r>
    </w:p>
    <w:p>
      <w:pPr>
        <w:spacing w:after="200"/>
      </w:pPr>
      <w:r>
        <w:rPr>
          <w:i/>
          <w:iCs/>
          <w:color w:val="595959"/>
          <w:sz w:val="18"/>
          <w:szCs w:val="18"/>
        </w:rPr>
        <w:t xml:space="preserve">烽火通信(600498.SH)核心题材-PC_HSF10资料 - 核心题材 — http://emweb.securities.eastmoney.com/f10_v2/CoreConception.aspx?type=web&amp;code=sh600498#1</w:t>
      </w:r>
    </w:p>
    <w:p>
      <w:pPr>
        <w:spacing w:after="200"/>
      </w:pPr>
      <w:r>
        <w:rPr>
          <w:i/>
          <w:iCs/>
          <w:color w:val="595959"/>
          <w:sz w:val="18"/>
          <w:szCs w:val="18"/>
        </w:rPr>
        <w:t xml:space="preserve">烽火通信（600498）2026年半年度管理层讨论与分析 — http://stock.stockstar.com/RB2026082900020746.shtml#1</w:t>
      </w:r>
    </w:p>
    <w:p>
      <w:pPr>
        <w:spacing w:after="200"/>
      </w:pPr>
      <w:r>
        <w:rPr>
          <w:i/>
          <w:iCs/>
          <w:color w:val="595959"/>
          <w:sz w:val="18"/>
          <w:szCs w:val="18"/>
        </w:rPr>
        <w:t xml:space="preserve">烽火通信(600498)_公司公告_烽火通信：2025年半年度报告新浪财经_新浪网 - 作为光通信领域的国家队，公司依托长期积累和国家级创新平台，已孵化出5家国家级专精特新“小巨人”子企业 — https://vip.stock.finance.sina.com.cn/corp/view/vCB_AllBulletinDetail.php?stockid=600498&amp;id=11338062#1#2</w:t>
      </w:r>
    </w:p>
    <w:p>
      <w:pPr>
        <w:spacing w:after="200"/>
      </w:pPr>
      <w:r>
        <w:rPr>
          <w:i/>
          <w:iCs/>
          <w:color w:val="595959"/>
          <w:sz w:val="18"/>
          <w:szCs w:val="18"/>
        </w:rPr>
        <w:t xml:space="preserve">烽火通信(600498)：光通信主业夯实 多领域布局未来可期_九方智投 — https://www.9fzt.com/detail/sh_600498_10_828950558269.html</w:t>
      </w:r>
    </w:p>
    <w:p>
      <w:pPr>
        <w:spacing w:after="200"/>
      </w:pPr>
      <w:r>
        <w:rPr>
          <w:i/>
          <w:iCs/>
          <w:color w:val="595959"/>
          <w:sz w:val="18"/>
          <w:szCs w:val="18"/>
        </w:rPr>
        <w:t xml:space="preserve">&lt;table&gt;&lt;tr&gt;&lt;td&gt;客户名称&lt;/td&gt;&lt;td&gt;应收直接客户（负&lt;br&gt;数为预收）&lt;/td&gt;&lt;td&gt;对应应收最终客户&lt;/td&gt;&lt;td&gt;对应预收最终客户&lt;/td&gt;&lt;/tr&gt;&lt;tr&gt;&lt;td rowspan="2"&gt;烽火通信科技股份有限公司&lt;/td&gt;&lt;t... — http://static.cninfo.com.cn/finalpage/2015-03-04/1200666527.PDF#39#11</w:t>
      </w:r>
    </w:p>
    <w:p>
      <w:pPr>
        <w:spacing w:after="200"/>
      </w:pPr>
      <w:r>
        <w:rPr>
          <w:i/>
          <w:iCs/>
          <w:color w:val="595959"/>
          <w:sz w:val="18"/>
          <w:szCs w:val="18"/>
        </w:rPr>
        <w:t xml:space="preserve">烽火通信 - 14.51亿元和11.94亿元，国内运营商回款较有保障，国际客户、行业网代理商存在一定回款风险；应收账款前五大对象占比合计为7.75%；年末公司合计计提坏账准备15.17亿元，均为按账龄计提的坏账准备，公司1年以内、1-2年、2-3年应收账款占比分别为74... — http://vip.stock.finance.sina.com.cn/corp/view/vCB_AllBulletinDetail.php?stockid=600498&amp;id=6402090#6</w:t>
      </w:r>
    </w:p>
    <w:p>
      <w:pPr>
        <w:spacing w:after="200"/>
      </w:pPr>
      <w:r>
        <w:rPr>
          <w:i/>
          <w:iCs/>
          <w:color w:val="595959"/>
          <w:sz w:val="18"/>
          <w:szCs w:val="18"/>
        </w:rPr>
        <w:t xml:space="preserve">&lt;table&gt;&lt;tr&gt;&lt;td&gt;账龄&lt;/td&gt;&lt;td&gt;烽火通信&lt;/td&gt;&lt;td&gt;瑞斯康达&lt;/td&gt;&lt;td&gt;辰安科技&lt;/td&gt;&lt;td&gt;上海翰讯&lt;/td&gt;&lt;td&gt;公司&lt;/td&gt;&lt;/tr&gt;&lt;tr&gt;&lt;td&gt;1年以内&lt;/td&gt;&lt;td&gt;1%&lt;/td&gt;&lt;td&gt;5%&lt;/td... — https://q.stock.sohu.com/newpdf/202040721403.pdf#85#67</w:t>
      </w:r>
    </w:p>
    <w:p>
      <w:pPr>
        <w:spacing w:after="200"/>
      </w:pPr>
      <w:r>
        <w:rPr>
          <w:i/>
          <w:iCs/>
          <w:color w:val="595959"/>
          <w:sz w:val="18"/>
          <w:szCs w:val="18"/>
        </w:rPr>
        <w:t xml:space="preserve">600498烽火通信半年报 - 2）期末单项金额虽不重大但单独计提坏账准备的应收账款（大额列示）：应收账款内容客户 324客户 687客户 886客户 679客户 382客户 1014账面余额1,388,807.10658,441.90608,526.90599,924.60584,06... — https://www.jinchutou.com/shtml/e26fd74bbd49dc830d4626de08188f94.html#9</w:t>
      </w:r>
    </w:p>
    <w:p>
      <w:pPr>
        <w:spacing w:after="200"/>
      </w:pPr>
      <w:r>
        <w:rPr>
          <w:i/>
          <w:iCs/>
          <w:color w:val="595959"/>
          <w:sz w:val="18"/>
          <w:szCs w:val="18"/>
        </w:rPr>
        <w:t xml:space="preserve">烽火通信 - 从境内客户维度分析，运营商客户报告期内应收账款余额分别为75,609.59万元、152,145.53万元、360,572.59万元和515,228.95万元，呈现快速增长趋势，主要系运营商为满足国内日益增长的通信及算力需求，向公司采购以服务器为代表的通信系... — http://money.finance.sina.com.cn/corp/view/vCB_AllBulletinDetail.php?stockid=600498&amp;id=10765252#6</w:t>
      </w:r>
    </w:p>
    <w:p>
      <w:pPr>
        <w:spacing w:after="200"/>
      </w:pPr>
      <w:r>
        <w:rPr>
          <w:i/>
          <w:iCs/>
          <w:color w:val="595959"/>
          <w:sz w:val="18"/>
          <w:szCs w:val="18"/>
        </w:rPr>
        <w:t xml:space="preserve">烽火通信：2022年净利润同比增长40.60% 拟10派1.1元 — https://zzcx.cs.com.cn/app/zzb/detail?id=189cb031334f40dc8d16efccdf9e365a</w:t>
      </w:r>
    </w:p>
    <w:p>
      <w:pPr>
        <w:spacing w:after="200"/>
      </w:pPr>
      <w:r>
        <w:rPr>
          <w:i/>
          <w:iCs/>
          <w:color w:val="595959"/>
          <w:sz w:val="18"/>
          <w:szCs w:val="18"/>
        </w:rPr>
        <w:t xml:space="preserve">| 应收账款坏账准备核销 | -    | -    | 492.75   | 1.11% | — http://static.sse.com.cn/stock/disclosure/announcement/c/202008/000482_20200812_D7MW.pdf#75#58</w:t>
      </w:r>
    </w:p>
    <w:p>
      <w:pPr>
        <w:spacing w:after="200"/>
      </w:pPr>
      <w:r>
        <w:rPr>
          <w:i/>
          <w:iCs/>
          <w:color w:val="595959"/>
          <w:sz w:val="18"/>
          <w:szCs w:val="18"/>
        </w:rPr>
        <w:t xml:space="preserve">烽火通信: 上海新世纪资信评估投资服务有限公司关于《烽火通信科技股份有限公司公开发行可转换公司债券定期跟踪评级报告》 - 注：根据烽火通信所提供数据整理、计算 — http://stock.stockstar.com/notice/SN2025062600001532.shtml#4</w:t>
      </w:r>
    </w:p>
    <w:p>
      <w:pPr>
        <w:spacing w:after="200"/>
      </w:pPr>
      <w:r>
        <w:rPr>
          <w:i/>
          <w:iCs/>
          <w:color w:val="595959"/>
          <w:sz w:val="18"/>
          <w:szCs w:val="18"/>
        </w:rPr>
        <w:t xml:space="preserve">烽火通信：2013年半年度报告 - 一定的风险 — https://q.stock.sohu.com/cn/news.html?textId=62987855&amp;tab=130&amp;type=130&amp;code=cn_600498&amp;date=2013/0824#24</w:t>
      </w:r>
    </w:p>
    <w:p>
      <w:pPr>
        <w:spacing w:after="200"/>
      </w:pPr>
      <w:r>
        <w:rPr>
          <w:i/>
          <w:iCs/>
          <w:color w:val="595959"/>
          <w:sz w:val="18"/>
          <w:szCs w:val="18"/>
        </w:rPr>
        <w:t xml:space="preserve">烽火通信：2017年半年度报告 - (2) — https://q.stock.sohu.com/cn/news.html?textId=1203741582&amp;tab=130&amp;type=130&amp;code=cn_600498&amp;date=2017/0729#29</w:t>
      </w:r>
    </w:p>
    <w:p>
      <w:pPr>
        <w:spacing w:after="200"/>
      </w:pPr>
      <w:r>
        <w:rPr>
          <w:i/>
          <w:iCs/>
          <w:color w:val="595959"/>
          <w:sz w:val="18"/>
          <w:szCs w:val="18"/>
        </w:rPr>
        <w:t xml:space="preserve">烽火通信财报摘要 — https://tool.stockstar.com/summary/caibao/600498</w:t>
      </w:r>
    </w:p>
    <w:p>
      <w:pPr>
        <w:spacing w:after="200"/>
      </w:pPr>
      <w:r>
        <w:rPr>
          <w:i/>
          <w:iCs/>
          <w:color w:val="595959"/>
          <w:sz w:val="18"/>
          <w:szCs w:val="18"/>
        </w:rPr>
        <w:t xml:space="preserve">烽火通信 (600498) 毛利率 - 烽火通信 毛利率 — https://cn.investing.com/pro/SHSE:600498/explorer/gp_margin#1</w:t>
      </w:r>
    </w:p>
    <w:p>
      <w:pPr>
        <w:spacing w:after="200"/>
      </w:pPr>
      <w:r>
        <w:rPr>
          <w:i/>
          <w:iCs/>
          <w:color w:val="595959"/>
          <w:sz w:val="18"/>
          <w:szCs w:val="18"/>
        </w:rPr>
        <w:t xml:space="preserve">烽火通信（600498） - 烽火通信（600498） — https://s.askci.com/stock/businessanalysis/600498/areaconstitute/#1</w:t>
      </w:r>
    </w:p>
    <w:p>
      <w:pPr>
        <w:spacing w:after="200"/>
      </w:pPr>
      <w:r>
        <w:rPr>
          <w:i/>
          <w:iCs/>
          <w:color w:val="595959"/>
          <w:sz w:val="18"/>
          <w:szCs w:val="18"/>
        </w:rPr>
        <w:t xml:space="preserve">烽火通信(600498)财报_财务概况_股票财务指标分析_英为财情Investing.com - 烽火通信 (600498) — https://cn.investing.com/equities/fiberhome-tele-financial-summary#1</w:t>
      </w:r>
    </w:p>
    <w:p>
      <w:pPr>
        <w:spacing w:after="200"/>
      </w:pPr>
      <w:r>
        <w:rPr>
          <w:i/>
          <w:iCs/>
          <w:color w:val="595959"/>
          <w:sz w:val="18"/>
          <w:szCs w:val="18"/>
        </w:rPr>
        <w:t xml:space="preserve">Fiberhome Telecommunication Technologies Co Ltd (600498) 財務概覽 - 打開應用程序 — https://hk.investing.com/equities/fiberhome-tele-financial-summary#1</w:t>
      </w:r>
    </w:p>
    <w:p>
      <w:pPr>
        <w:spacing w:after="200"/>
      </w:pPr>
      <w:r>
        <w:rPr>
          <w:i/>
          <w:iCs/>
          <w:color w:val="595959"/>
          <w:sz w:val="18"/>
          <w:szCs w:val="18"/>
        </w:rPr>
        <w:t xml:space="preserve">烽火通信(600498)销售毛利率历史变动-估值指针-特色数据-证券之星 — http://resource.stockstar.com/DataCenter/PrivateData/Assess_history_600498_SEL_RINT_1.html</w:t>
      </w:r>
    </w:p>
    <w:p>
      <w:pPr>
        <w:spacing w:after="200"/>
      </w:pPr>
      <w:r>
        <w:rPr>
          <w:i/>
          <w:iCs/>
          <w:color w:val="595959"/>
          <w:sz w:val="18"/>
          <w:szCs w:val="18"/>
        </w:rPr>
        <w:t xml:space="preserve">烽火通信(600498)业绩大全_数据中心_东方财富网 — https://datapc.eastmoney.com/emdatacenter/profit/report?code=600498&amp;color=w&amp;reporttype=1</w:t>
      </w:r>
    </w:p>
    <w:p>
      <w:pPr>
        <w:spacing w:after="200"/>
      </w:pPr>
      <w:r>
        <w:rPr>
          <w:i/>
          <w:iCs/>
          <w:color w:val="595959"/>
          <w:sz w:val="18"/>
          <w:szCs w:val="18"/>
        </w:rPr>
        <w:t xml:space="preserve">中國銀行(香港)有限公司 — http://bochk.etnet.com.hk/content/bochkweb/asharecontent/tc/ashare_quote_ci_ratio.php?code=600498</w:t>
      </w:r>
    </w:p>
    <w:p>
      <w:pPr>
        <w:spacing w:after="200"/>
      </w:pPr>
      <w:r>
        <w:rPr>
          <w:i/>
          <w:iCs/>
          <w:color w:val="595959"/>
          <w:sz w:val="18"/>
          <w:szCs w:val="18"/>
        </w:rPr>
        <w:t xml:space="preserve">烽火通信-主营构成 - - 2025-06-30 — https://mnews.dzh.com.cn/wap/data/ipad/stock/SH/98/600498/f10/N881_Jk_Zygc_Max.html?countId=20487&amp;DZHSPECIAL=1#1</w:t>
      </w:r>
    </w:p>
    <w:p>
      <w:pPr>
        <w:spacing w:after="200"/>
      </w:pPr>
      <w:r>
        <w:rPr>
          <w:i/>
          <w:iCs/>
          <w:color w:val="595959"/>
          <w:sz w:val="18"/>
          <w:szCs w:val="18"/>
        </w:rPr>
        <w:t xml:space="preserve">烽火通信(600498)_公司公告_烽火通信：上海新世纪资信评估投资服务有限公司关于《烽火通信科技股份有限公司公开发行可转换公司债券定期跟踪评级报告》新浪财经_新浪网 - 2021-2023年，该公司总资产周转率分别为0.74次/年、0.83次/年和0.77次/年，2023年末应收票据及应收账款为134.53亿元，较上年末增长81.30%，导致总资产规模增加，资产周转速度下降 — http://vip.stock.finance.sina.com.cn/corp/view/vCB_AllBulletinDetail.php?stockid=600498&amp;id=10294504#3</w:t>
      </w:r>
    </w:p>
    <w:p>
      <w:pPr>
        <w:spacing w:after="200"/>
      </w:pPr>
      <w:r>
        <w:rPr>
          <w:i/>
          <w:iCs/>
          <w:color w:val="595959"/>
          <w:sz w:val="18"/>
          <w:szCs w:val="18"/>
        </w:rPr>
        <w:t xml:space="preserve">Page 55 - 2025年光通信竞争力报告(摘要版) — http://www.networktelecom.cn/dianxin/MJ/202511/files/basic-html/page55.html</w:t>
      </w:r>
    </w:p>
    <w:p>
      <w:pPr>
        <w:spacing w:after="200"/>
      </w:pPr>
      <w:r>
        <w:rPr>
          <w:i/>
          <w:iCs/>
          <w:color w:val="595959"/>
          <w:sz w:val="18"/>
          <w:szCs w:val="18"/>
        </w:rPr>
        <w:t xml:space="preserve">2025-2026中国光科技TOP300 — http://dbc.enet.com.cn/article/2026/0518/A202605182707.html#1#2#1</w:t>
      </w:r>
    </w:p>
    <w:p>
      <w:pPr>
        <w:spacing w:after="200"/>
      </w:pPr>
      <w:r>
        <w:rPr>
          <w:i/>
          <w:iCs/>
          <w:color w:val="595959"/>
          <w:sz w:val="18"/>
          <w:szCs w:val="18"/>
        </w:rPr>
        <w:t xml:space="preserve">中国移-讯石光通讯咨询网 — http://www.iccsz.com/site/CN/Search.aspx?keywords=%e4%b8%ad%e5%9b%bd%e7%a7%bb&amp;column_id=ALL&amp;station=%e5%85%a8%e9%83%a8&amp;Page=11</w:t>
      </w:r>
    </w:p>
    <w:p>
      <w:pPr>
        <w:spacing w:after="200"/>
      </w:pPr>
      <w:r>
        <w:rPr>
          <w:i/>
          <w:iCs/>
          <w:color w:val="595959"/>
          <w:sz w:val="18"/>
          <w:szCs w:val="18"/>
        </w:rPr>
        <w:t xml:space="preserve">2026年中国密集型光波复用（DWDM）设备行业市场规模及投资前景预测分析报告 - 2025年中国DWDM设备市场CR3（华为、中兴通讯、烽火通信）达83.7%，较2024年的81.6%提升2.1个百分点；CR5（含长飞光纤光缆、光迅科技）为91.4%，较2024年上升1.8个百分点 — https://caifuhao.eastmoney.com/news/20260313102017049534590#2</w:t>
      </w:r>
    </w:p>
    <w:p>
      <w:pPr>
        <w:spacing w:after="200"/>
      </w:pPr>
      <w:r>
        <w:rPr>
          <w:i/>
          <w:iCs/>
          <w:color w:val="595959"/>
          <w:sz w:val="18"/>
          <w:szCs w:val="18"/>
        </w:rPr>
        <w:t xml:space="preserve">2025年（第十九届）全球|中国光通信最具竞争力企业10强榜单 — http://www.networktelecom.cn/dianxin/2025/baogao/cn/index.html</w:t>
      </w:r>
    </w:p>
    <w:p>
      <w:pPr>
        <w:spacing w:after="200"/>
      </w:pPr>
      <w:r>
        <w:rPr>
          <w:i/>
          <w:iCs/>
          <w:color w:val="595959"/>
          <w:sz w:val="18"/>
          <w:szCs w:val="18"/>
        </w:rPr>
        <w:t xml:space="preserve">2025年中国光通信企业核心竞争力排名-中商情报网 — https://m.askci.com/news/20250919/164014275827121483762167.shtml</w:t>
      </w:r>
    </w:p>
    <w:p>
      <w:pPr>
        <w:spacing w:after="200"/>
      </w:pPr>
      <w:r>
        <w:rPr>
          <w:i/>
          <w:iCs/>
          <w:color w:val="595959"/>
          <w:sz w:val="18"/>
          <w:szCs w:val="18"/>
        </w:rPr>
        <w:t xml:space="preserve">【年终盘点】光纤光缆2025：AI需求井喷，产业格局重塑进行时 - 2026/2/24 19:02 — https://www.c114.com.cn/4app/3542/a1305639.html#1</w:t>
      </w:r>
    </w:p>
    <w:p>
      <w:pPr>
        <w:spacing w:after="200"/>
      </w:pPr>
      <w:r>
        <w:rPr>
          <w:i/>
          <w:iCs/>
          <w:color w:val="595959"/>
          <w:sz w:val="18"/>
          <w:szCs w:val="18"/>
        </w:rPr>
        <w:t xml:space="preserve">科技行业周报(第三十七周)：2025光博会启示录 — http://stock.finance.sina.com.cn/stock/go.php/vReport_Show/kind/industry/rptid/811331411641/index.phtml</w:t>
      </w:r>
    </w:p>
    <w:p>
      <w:pPr>
        <w:spacing w:after="200"/>
      </w:pPr>
      <w:r>
        <w:rPr>
          <w:i/>
          <w:iCs/>
          <w:color w:val="595959"/>
          <w:sz w:val="18"/>
          <w:szCs w:val="18"/>
        </w:rPr>
        <w:t xml:space="preserve">【年终盘点】光纤光缆2025：AI需求井喷，产业格局重塑进行时 — http://www.iccsz.com/4g/news.Asp?ID=88de74b0c87b4360b5e3291c8c2e687c#1</w:t>
      </w:r>
    </w:p>
    <w:p>
      <w:pPr>
        <w:spacing w:after="200"/>
      </w:pPr>
      <w:r>
        <w:rPr>
          <w:i/>
          <w:iCs/>
          <w:color w:val="595959"/>
          <w:sz w:val="18"/>
          <w:szCs w:val="18"/>
        </w:rPr>
        <w:t xml:space="preserve">https://www.jiuyangongshe.com/a/1hfhuqtzpez — https://www.jiuyangongshe.com/a/1hfhuqtzpez</w:t>
      </w:r>
    </w:p>
    <w:p>
      <w:pPr>
        <w:spacing w:after="200"/>
      </w:pPr>
      <w:r>
        <w:rPr>
          <w:i/>
          <w:iCs/>
          <w:color w:val="595959"/>
          <w:sz w:val="18"/>
          <w:szCs w:val="18"/>
        </w:rPr>
        <w:t xml:space="preserve">600498 Stock Price | Fiberhome Telecommunication Technologies Co. Ltd. Stock Quote (China: Shanghai) | MarketWatch — https://www.marketwatch.com/investing/stock/600498?countrycode=cn&amp;mod=search_symbol</w:t>
      </w:r>
    </w:p>
    <w:p>
      <w:pPr>
        <w:spacing w:after="200"/>
      </w:pPr>
      <w:r>
        <w:rPr>
          <w:i/>
          <w:iCs/>
          <w:color w:val="595959"/>
          <w:sz w:val="18"/>
          <w:szCs w:val="18"/>
        </w:rPr>
        <w:t xml:space="preserve">Fiberhome Telecommunication Technologies Co. Ltd. Financials | 600498 | Barron's - Fiberhome Telecommunication Technologies Co. Ltd. — https://www.barrons.com/market-data/stocks/600498/financials?countrycode=cn&amp;gaa_at=eafs&amp;gaa_n=AWEtsqcpOMfnkG--6xb7PaAbKHP9Y7W3ROfTh26ySIVjWXp5zEoJ6EiJ4_9G&amp;gaa_ts=692e4696&amp;gaa_sig=s0-WyPMC8I2CvQEWIf4AU2e6vP-K8YGebJuwgDxLSxmhop7jbqendUSIsl-st9ZBkrvzENgwtshecBHQi6n-dg%25253D%25253D&amp;mod=quotes#subnav#1</w:t>
      </w:r>
    </w:p>
    <w:p>
      <w:pPr>
        <w:spacing w:after="200"/>
      </w:pPr>
      <w:r>
        <w:rPr>
          <w:i/>
          <w:iCs/>
          <w:color w:val="595959"/>
          <w:sz w:val="18"/>
          <w:szCs w:val="18"/>
        </w:rPr>
        <w:t xml:space="preserve">烽火通信（600498）周评：本周涨7.80%，主力资金合计净流入5.90亿元-证券之星 — https://wap.stockstar.com/detail/RB2026091200010625</w:t>
      </w:r>
    </w:p>
    <w:p>
      <w:pPr>
        <w:spacing w:after="200"/>
      </w:pPr>
      <w:r>
        <w:rPr>
          <w:i/>
          <w:iCs/>
          <w:color w:val="595959"/>
          <w:sz w:val="18"/>
          <w:szCs w:val="18"/>
        </w:rPr>
        <w:t xml:space="preserve">烽火通信(600498) - 股票行情中心 — https://q.stock.sohu.com/cn/600498/information.shtml?type=120</w:t>
      </w:r>
    </w:p>
    <w:p>
      <w:pPr>
        <w:spacing w:after="200"/>
      </w:pPr>
      <w:r>
        <w:rPr>
          <w:i/>
          <w:iCs/>
          <w:color w:val="595959"/>
          <w:sz w:val="18"/>
          <w:szCs w:val="18"/>
        </w:rPr>
        <w:t xml:space="preserve">烽火通信(600498.SH)：2024年年报净利润为7.03亿元、同比较去年同期上涨39.05% - 正在阅读: — https://www.jiemian.com/article/12688072.html#1</w:t>
      </w:r>
    </w:p>
    <w:p>
      <w:pPr>
        <w:spacing w:after="200"/>
      </w:pPr>
      <w:r>
        <w:rPr>
          <w:i/>
          <w:iCs/>
          <w:color w:val="595959"/>
          <w:sz w:val="18"/>
          <w:szCs w:val="18"/>
        </w:rPr>
        <w:t xml:space="preserve">Fiberhome Telecommunication Technologies Co., Ltd. (600498.SS) income statement – Yahoo Finance - Skip to navigation Skip to main content Skip to right column — https://uk.finance.yahoo.com/quote/600498.SS/financials/#1</w:t>
      </w:r>
    </w:p>
    <w:p>
      <w:pPr>
        <w:spacing w:after="200"/>
      </w:pPr>
      <w:r>
        <w:rPr>
          <w:i/>
          <w:iCs/>
          <w:color w:val="595959"/>
          <w:sz w:val="18"/>
          <w:szCs w:val="18"/>
        </w:rPr>
        <w:t xml:space="preserve">600498 | Fiberhome Telecommunication Technologies Co. Ltd. Annual Income Statement | MarketWatch - 600498 China: Shanghai — https://www.marketwatch.com/investing/stock/600498/financials?countryCode=CN#1</w:t>
      </w:r>
    </w:p>
    <w:p>
      <w:pPr>
        <w:spacing w:after="200"/>
      </w:pPr>
      <w:r>
        <w:rPr>
          <w:i/>
          <w:iCs/>
          <w:color w:val="595959"/>
          <w:sz w:val="18"/>
          <w:szCs w:val="18"/>
        </w:rPr>
        <w:t xml:space="preserve">烽火通信:600498_烽火通信科技股份有限公司2024年年度报告 _ XD烽火通(600498) _ 公告正文 - 烽火通信:600498_烽火通信科技股份有限公司2024年年度报告 查看PDF原文 — https://data.eastmoney.com/notices/detail/600498/AN202504251662372304.html#1</w:t>
      </w:r>
    </w:p>
    <w:p>
      <w:pPr>
        <w:spacing w:after="200"/>
      </w:pPr>
      <w:r>
        <w:rPr>
          <w:i/>
          <w:iCs/>
          <w:color w:val="595959"/>
          <w:sz w:val="18"/>
          <w:szCs w:val="18"/>
        </w:rPr>
        <w:t xml:space="preserve">SS:600498 Financials | Fiberhome Telecommunication Technologies Co Ltd - Investing.com - Fiberhome Telecommunication Technologies Co Ltd (600498) — https://www.investing.com/equities/fiberhome-tele-financial-summary#1</w:t>
      </w:r>
    </w:p>
    <w:p>
      <w:pPr>
        <w:spacing w:after="200"/>
      </w:pPr>
      <w:r>
        <w:rPr>
          <w:i/>
          <w:iCs/>
          <w:color w:val="595959"/>
          <w:sz w:val="18"/>
          <w:szCs w:val="18"/>
        </w:rPr>
        <w:t xml:space="preserve">Bank of China (Hong Kong) Limited - Company Information — http://bochk.etnet.com.hk/content/bochkweb/asharecontent/eng/ashare_quote_ci_pl.php?code=600498#1</w:t>
      </w:r>
    </w:p>
    <w:p>
      <w:pPr>
        <w:spacing w:after="200"/>
      </w:pPr>
      <w:r>
        <w:rPr>
          <w:i/>
          <w:iCs/>
          <w:color w:val="595959"/>
          <w:sz w:val="18"/>
          <w:szCs w:val="18"/>
        </w:rPr>
        <w:t xml:space="preserve">烽火通信 - 烽火通信 — http://vip.stock.finance.sina.com.cn/corp/view/vCB_AllBulletinDetail.php?stockid=600498&amp;id=10545541#1</w:t>
      </w:r>
    </w:p>
    <w:p>
      <w:pPr>
        <w:spacing w:after="200"/>
      </w:pPr>
      <w:r>
        <w:rPr>
          <w:i/>
          <w:iCs/>
          <w:color w:val="595959"/>
          <w:sz w:val="18"/>
          <w:szCs w:val="18"/>
        </w:rPr>
        <w:t xml:space="preserve">SS:600498 Financials - Investing.com India - Fiberhome Telecommunication Technologies Co Ltd (600498) — https://in.investing.com/equities/fiberhome-tele-financial-summary#1</w:t>
      </w:r>
    </w:p>
    <w:p>
      <w:pPr>
        <w:spacing w:after="200"/>
      </w:pPr>
      <w:r>
        <w:rPr>
          <w:i/>
          <w:iCs/>
          <w:color w:val="595959"/>
          <w:sz w:val="18"/>
          <w:szCs w:val="18"/>
        </w:rPr>
        <w:t xml:space="preserve">沪深公司公告标题 - 烽火通信：600498_烽火通信科技股份有限公司2024年年度报告 - 2025年4月26日 - 同花顺 — https://news.10jqka.com.cn/tapp/notice.html#guid=307e8bb32a5a3572&amp;scene=ds#12264780613473579662</w:t>
      </w:r>
    </w:p>
    <w:p>
      <w:pPr>
        <w:spacing w:after="200"/>
      </w:pPr>
      <w:r>
        <w:rPr>
          <w:i/>
          <w:iCs/>
          <w:color w:val="595959"/>
          <w:sz w:val="18"/>
          <w:szCs w:val="18"/>
        </w:rPr>
        <w:t xml:space="preserve">Fiberhome Telecommunication Technologies Co. annonce ses résultats pour l'exercice clos le 31 décembre 2024 - 2f86fea64c3371.TQGcJRHqVLmm2On8_e0baChMa9hSJybrh61ozu2D8jA — https://www.zonebourse.com/cours/action/FIBERHOME-TELECOMMUNICATI-6496692/actualite/Fiberhome-Telecommunication-Technologies-Co-annonce-ses-resultats-pour-l-exercice-clos-le-31-dece-49507003/#1</w:t>
      </w:r>
    </w:p>
    <w:p>
      <w:pPr>
        <w:spacing w:after="200"/>
      </w:pPr>
      <w:r>
        <w:rPr>
          <w:i/>
          <w:iCs/>
          <w:color w:val="595959"/>
          <w:sz w:val="18"/>
          <w:szCs w:val="18"/>
        </w:rPr>
        <w:t xml:space="preserve">烽火通信：2025年净利润同比下降37.98% 拟10派0.97元 — https://m.10jqka.com.cn/20260424/c676261568.shtml</w:t>
      </w:r>
    </w:p>
    <w:p>
      <w:pPr>
        <w:spacing w:after="200"/>
      </w:pPr>
      <w:r>
        <w:rPr>
          <w:i/>
          <w:iCs/>
          <w:color w:val="595959"/>
          <w:sz w:val="18"/>
          <w:szCs w:val="18"/>
        </w:rPr>
        <w:t xml:space="preserve">烽火通信：2025年净利润同比下降37.98% 拟10派0.97元 — https://m.163.com/dy/article/KRA0AO7K05198CJN.html?clickfrom=subscribe&amp;referFrom=</w:t>
      </w:r>
    </w:p>
    <w:p>
      <w:pPr>
        <w:spacing w:after="200"/>
      </w:pPr>
      <w:r>
        <w:rPr>
          <w:i/>
          <w:iCs/>
          <w:color w:val="595959"/>
          <w:sz w:val="18"/>
          <w:szCs w:val="18"/>
        </w:rPr>
        <w:t xml:space="preserve">烽火通信：2025年净利润同比下降37.98% 拟10派0.97元 — https://baijiahao.baidu.com/s?id=1863342333115612776&amp;wfr=spider&amp;for=pc</w:t>
      </w:r>
    </w:p>
    <w:p>
      <w:pPr>
        <w:spacing w:after="200"/>
      </w:pPr>
      <w:r>
        <w:rPr>
          <w:i/>
          <w:iCs/>
          <w:color w:val="595959"/>
          <w:sz w:val="18"/>
          <w:szCs w:val="18"/>
        </w:rPr>
        <w:t xml:space="preserve">烽火通信：2025年净利润同比下降37.98% 拟10派0.97元 — https://m.sohu.com/a/1014069029_115433?scm=10008.1475_13-1475_13-11_11.0-0.0-1-0-0-0.0&amp;spm=smwp.content.fd-d.40.1777021848934hdqY2zz</w:t>
      </w:r>
    </w:p>
    <w:p>
      <w:pPr>
        <w:spacing w:after="200"/>
      </w:pPr>
      <w:r>
        <w:rPr>
          <w:i/>
          <w:iCs/>
          <w:color w:val="595959"/>
          <w:sz w:val="18"/>
          <w:szCs w:val="18"/>
        </w:rPr>
        <w:t xml:space="preserve">烽火通信：2025年净利润同比下降37.98% 拟10派0.97元 — http://stock.stockstar.com/IG2026042400052822.shtml</w:t>
      </w:r>
    </w:p>
    <w:p>
      <w:pPr>
        <w:spacing w:after="200"/>
      </w:pPr>
      <w:r>
        <w:rPr>
          <w:i/>
          <w:iCs/>
          <w:color w:val="595959"/>
          <w:sz w:val="18"/>
          <w:szCs w:val="18"/>
        </w:rPr>
        <w:t xml:space="preserve">烽火通信：2025年淨利4.36億元，同比下降37.98% - 烽火通信：2025年淨利4.36億元，同比下降37.98% — https://www.aastocks.com/tc/stocks/analysis/china-hot-topic-content.aspx?id=glh2419549l&amp;catg=4&amp;source=glh#1</w:t>
      </w:r>
    </w:p>
    <w:p>
      <w:pPr>
        <w:spacing w:after="200"/>
      </w:pPr>
      <w:r>
        <w:rPr>
          <w:i/>
          <w:iCs/>
          <w:color w:val="595959"/>
          <w:sz w:val="18"/>
          <w:szCs w:val="18"/>
        </w:rPr>
        <w:t xml:space="preserve">烽火通信(600498)公司事件点评报告：经营性现金流好转 聚焦重点客户及重点领域 — http://stock.finance.sina.com.cn/stock/go.php/vReport_Show/kind/lastest/rptid/832580272716/index.phtml</w:t>
      </w:r>
    </w:p>
    <w:p>
      <w:pPr>
        <w:spacing w:after="200"/>
      </w:pPr>
      <w:r>
        <w:rPr>
          <w:i/>
          <w:iCs/>
          <w:color w:val="595959"/>
          <w:sz w:val="18"/>
          <w:szCs w:val="18"/>
        </w:rPr>
        <w:t xml:space="preserve">烽火通信：2025年净利4.36亿元，同比下降37.98% — https://us.aastocks.com/sc/stocks/analysis/china-hot-topic-content.aspx?id=GLH2419549L&amp;catg=4&amp;source=GLH</w:t>
      </w:r>
    </w:p>
    <w:p>
      <w:pPr>
        <w:spacing w:after="200"/>
      </w:pPr>
      <w:r>
        <w:rPr>
          <w:i/>
          <w:iCs/>
          <w:color w:val="595959"/>
          <w:sz w:val="18"/>
          <w:szCs w:val="18"/>
        </w:rPr>
        <w:t xml:space="preserve">烽火通信：2025年净利4.36亿元，同比下降37.98% — https://dxpress.gelonghui.com/live/2419549</w:t>
      </w:r>
    </w:p>
    <w:p>
      <w:pPr>
        <w:spacing w:after="200"/>
      </w:pPr>
      <w:r>
        <w:rPr>
          <w:i/>
          <w:iCs/>
          <w:color w:val="595959"/>
          <w:sz w:val="18"/>
          <w:szCs w:val="18"/>
        </w:rPr>
        <w:t xml:space="preserve">烽火通信2025年净利润下滑近38%：光通信业务收入回落，存货跌价准备的计提被列为关键审计事项 — https://www.mrjjxw.com/articles/2026-04-25/4359723.html</w:t>
      </w:r>
    </w:p>
    <w:p>
      <w:pPr>
        <w:spacing w:after="200"/>
      </w:pPr>
      <w:r>
        <w:rPr>
          <w:i/>
          <w:iCs/>
          <w:color w:val="595959"/>
          <w:sz w:val="18"/>
          <w:szCs w:val="18"/>
        </w:rPr>
        <w:t xml:space="preserve">机构首次关注-研报-股票频道-证券之星 — http://stock.stockstar.com/report/data_fn_issswwrwtrrxqprupvrpr.html</w:t>
      </w:r>
    </w:p>
    <w:p>
      <w:pPr>
        <w:spacing w:after="200"/>
      </w:pPr>
      <w:r>
        <w:rPr>
          <w:i/>
          <w:iCs/>
          <w:color w:val="595959"/>
          <w:sz w:val="18"/>
          <w:szCs w:val="18"/>
        </w:rPr>
        <w:t xml:space="preserve">烽火通信(600498.SH)盈利预测-PC_HSF10资料 — http://emweb.securities.eastmoney.com/ProfitForecast/Index?type=web&amp;code=SH600498</w:t>
      </w:r>
    </w:p>
    <w:p>
      <w:pPr>
        <w:spacing w:after="200"/>
      </w:pPr>
      <w:r>
        <w:rPr>
          <w:i/>
          <w:iCs/>
          <w:color w:val="595959"/>
          <w:sz w:val="18"/>
          <w:szCs w:val="18"/>
        </w:rPr>
        <w:t xml:space="preserve">国投证券上调烽火通信评级 — https://u.95579.com.cn/cjscweb/web/app/informationDetail.html?i_type=esinfo&amp;i_info_lsh=MDM0OWIwNWMzNTRkODk0N2YzY2Y2OGM2YTFjY2FjMDc=</w:t>
      </w:r>
    </w:p>
    <w:p>
      <w:pPr>
        <w:spacing w:after="200"/>
      </w:pPr>
      <w:r>
        <w:rPr>
          <w:i/>
          <w:iCs/>
          <w:color w:val="595959"/>
          <w:sz w:val="18"/>
          <w:szCs w:val="18"/>
        </w:rPr>
        <w:t xml:space="preserve">600498 烽火通信 — https://emweb.securities.eastmoney.com/ProfitForecast/Index?code=SH600498&amp;type=soft#1</w:t>
      </w:r>
    </w:p>
    <w:p>
      <w:pPr>
        <w:spacing w:after="200"/>
      </w:pPr>
      <w:r>
        <w:rPr>
          <w:i/>
          <w:iCs/>
          <w:color w:val="595959"/>
          <w:sz w:val="18"/>
          <w:szCs w:val="18"/>
        </w:rPr>
        <w:t xml:space="preserve">盈利预测 - 股票数据 - 数据中心 — http://resource.stockstar.com/DataCenter/PrivateData/GetGainsList_c600498_t3.html</w:t>
      </w:r>
    </w:p>
    <w:p>
      <w:pPr>
        <w:spacing w:after="200"/>
      </w:pPr>
      <w:r>
        <w:rPr>
          <w:i/>
          <w:iCs/>
          <w:color w:val="595959"/>
          <w:sz w:val="18"/>
          <w:szCs w:val="18"/>
        </w:rPr>
        <w:t xml:space="preserve">研报指标速递-研报-股票频道-证券之星 — https://stock.stockstar.com/report/data_all_issswwrwtrrxqprupvrpr.html</w:t>
      </w:r>
    </w:p>
    <w:p>
      <w:pPr>
        <w:spacing w:after="200"/>
      </w:pPr>
      <w:r>
        <w:rPr>
          <w:i/>
          <w:iCs/>
          <w:color w:val="595959"/>
          <w:sz w:val="18"/>
          <w:szCs w:val="18"/>
        </w:rPr>
        <w:t xml:space="preserve">国投证券上调烽火通信评级 - 国投证券上调烽火通信评级 — https://news.10jqka.com.cn/20260612/c677417823.shtml#1#1</w:t>
      </w:r>
    </w:p>
    <w:p>
      <w:pPr>
        <w:spacing w:after="200"/>
      </w:pPr>
      <w:r>
        <w:rPr>
          <w:i/>
          <w:iCs/>
          <w:color w:val="595959"/>
          <w:sz w:val="18"/>
          <w:szCs w:val="18"/>
        </w:rPr>
        <w:t xml:space="preserve">烽火通信(600498)公司事件点评报告：经营性现金流好转 聚焦重点客户及重点领域 — https://stock.finance.sina.com.cn/stock/view/paper.php?symbol=sh000001&amp;reportid=832580272716&amp;autocallup=no&amp;isfromsina=no</w:t>
      </w:r>
    </w:p>
    <w:p>
      <w:pPr>
        <w:spacing w:after="200"/>
      </w:pPr>
      <w:r>
        <w:rPr>
          <w:i/>
          <w:iCs/>
          <w:color w:val="595959"/>
          <w:sz w:val="18"/>
          <w:szCs w:val="18"/>
        </w:rPr>
        <w:t xml:space="preserve">烽火通信(600498)价值分析报告投资评级明细|查股网 - chaguwang.cn-查股网.中国 — http://www.ddx.gubit.cn/mango/jiazhi/600498.html#1</w:t>
      </w:r>
    </w:p>
    <w:p>
      <w:pPr>
        <w:spacing w:after="200"/>
      </w:pPr>
      <w:r>
        <w:rPr>
          <w:i/>
          <w:iCs/>
          <w:color w:val="595959"/>
          <w:sz w:val="18"/>
          <w:szCs w:val="18"/>
        </w:rPr>
        <w:t xml:space="preserve">烽火通信 国内5家顶级机构业绩、目标价、估值及盈利水平分析 - 今日头条 - 打开APP — https://m.toutiao.com/article/7638052696745837056/#1</w:t>
      </w:r>
    </w:p>
    <w:p>
      <w:pPr>
        <w:spacing w:after="200"/>
      </w:pPr>
      <w:r>
        <w:rPr>
          <w:i/>
          <w:iCs/>
          <w:color w:val="595959"/>
          <w:sz w:val="18"/>
          <w:szCs w:val="18"/>
        </w:rPr>
        <w:t xml:space="preserve">机构投资评级-股票-新浪财经 - 股票评级记录 — http://stock.finance.sina.com.cn/stock/go.php/vIR_StockSearch/key/600498.phtml#1</w:t>
      </w:r>
    </w:p>
    <w:p>
      <w:pPr>
        <w:spacing w:after="200"/>
      </w:pPr>
      <w:r>
        <w:rPr>
          <w:i/>
          <w:iCs/>
          <w:color w:val="595959"/>
          <w:sz w:val="18"/>
          <w:szCs w:val="18"/>
        </w:rPr>
        <w:t xml:space="preserve">机构评级|国投证券给予烽火通信“买入”评级 — https://news.10jqka.com.cn/20260612/c677417022.shtml</w:t>
      </w:r>
    </w:p>
    <w:p>
      <w:pPr>
        <w:spacing w:after="200"/>
      </w:pPr>
      <w:r>
        <w:rPr>
          <w:i/>
          <w:iCs/>
          <w:color w:val="595959"/>
          <w:sz w:val="18"/>
          <w:szCs w:val="18"/>
        </w:rPr>
        <w:t xml:space="preserve">烽火通信(600498)股票分析师一致预期_市场情绪_英为财情Investing.com — https://cn.investing.com/equities/fiberhome-tele-consensus-estimates</w:t>
      </w:r>
    </w:p>
    <w:p>
      <w:pPr>
        <w:spacing w:after="200"/>
      </w:pPr>
      <w:r>
        <w:rPr>
          <w:i/>
          <w:iCs/>
          <w:color w:val="595959"/>
          <w:sz w:val="18"/>
          <w:szCs w:val="18"/>
        </w:rPr>
        <w:t xml:space="preserve">烽火通信(600498)2025年三季报点评：Q3净利同比实现增长 光通信稳中有进 — https://stock.finance.sina.com.cn/stock/view/paper.php?symbol=sh000001&amp;reportid=817501800777&amp;autocallup=no&amp;isfromsina=no</w:t>
      </w:r>
    </w:p>
    <w:p>
      <w:pPr>
        <w:spacing w:after="200"/>
      </w:pPr>
      <w:r>
        <w:rPr>
          <w:i/>
          <w:iCs/>
          <w:color w:val="595959"/>
          <w:sz w:val="18"/>
          <w:szCs w:val="18"/>
        </w:rPr>
        <w:t xml:space="preserve">机构今日看好这些个股 — https://www.yicai.com/brief/103228488.html</w:t>
      </w:r>
    </w:p>
    <w:p>
      <w:pPr>
        <w:spacing w:after="200"/>
      </w:pPr>
      <w:r>
        <w:rPr>
          <w:i/>
          <w:iCs/>
          <w:color w:val="595959"/>
          <w:sz w:val="18"/>
          <w:szCs w:val="18"/>
        </w:rPr>
        <w:t xml:space="preserve">烽火通信2025年半年度业绩说明会 — https://roadshow.sseinfo.com/activityDetails/35623</w:t>
      </w:r>
    </w:p>
    <w:p>
      <w:pPr>
        <w:spacing w:after="200"/>
      </w:pPr>
      <w:r>
        <w:rPr>
          <w:i/>
          <w:iCs/>
          <w:color w:val="595959"/>
          <w:sz w:val="18"/>
          <w:szCs w:val="18"/>
        </w:rPr>
        <w:t xml:space="preserve">烽火通信(600498)_公告全文_中财网 — https://quoteimg.cfi.cn/quote.aspx?stockid=1226&amp;contenttype=ggqw&amp;jzrq=</w:t>
      </w:r>
    </w:p>
    <w:p>
      <w:pPr>
        <w:spacing w:after="200"/>
      </w:pPr>
      <w:r>
        <w:rPr>
          <w:i/>
          <w:iCs/>
          <w:color w:val="595959"/>
          <w:sz w:val="18"/>
          <w:szCs w:val="18"/>
        </w:rPr>
        <w:t xml:space="preserve">Fiberhome Telecommunication Technologies Co.,Ltd. 600498 — https://english.sse.com.cn/markets/equities/list/announcements/?COMPANY_CODE=600498&amp;STOCK_CODE=600498</w:t>
      </w:r>
    </w:p>
    <w:p>
      <w:pPr>
        <w:spacing w:after="200"/>
      </w:pPr>
      <w:r>
        <w:rPr>
          <w:i/>
          <w:iCs/>
          <w:color w:val="595959"/>
          <w:sz w:val="18"/>
          <w:szCs w:val="18"/>
        </w:rPr>
        <w:t xml:space="preserve">烽火通信(600498) - 重大事项备忘 - 股票行情中心 — https://qtest.stock.sohu.com/cn/600498/bw_43.shtml</w:t>
      </w:r>
    </w:p>
    <w:p>
      <w:pPr>
        <w:spacing w:after="200"/>
      </w:pPr>
      <w:r>
        <w:rPr>
          <w:i/>
          <w:iCs/>
          <w:color w:val="595959"/>
          <w:sz w:val="18"/>
          <w:szCs w:val="18"/>
        </w:rPr>
        <w:t xml:space="preserve">烽火通信:烽火通信科技股份有限公司第九届董事会第八次临时会议决议公告 _ 烽火通信(600498) _ 公告正文 - 烽火通信:烽火通信科技股份有限公司第九届董事会第八次临时会议决议公告 查看PDF原文 — https://data.eastmoney.com/notices/detail/600498/AN202509231749138866.html#1</w:t>
      </w:r>
    </w:p>
    <w:p>
      <w:pPr>
        <w:spacing w:after="200"/>
      </w:pPr>
      <w:r>
        <w:rPr>
          <w:i/>
          <w:iCs/>
          <w:color w:val="595959"/>
          <w:sz w:val="18"/>
          <w:szCs w:val="18"/>
        </w:rPr>
        <w:t xml:space="preserve">(600498)“Fiberhome Telecommunication Technologies Co., Ltd.”Announcement on Resolutions of the 10th Extraordinary Meeting of the 9th Board of Directors — https://english.sse.com.cn/markets/equities/announcements/detail.shtml?seq/2126191/date/20251210</w:t>
      </w:r>
    </w:p>
    <w:p>
      <w:pPr>
        <w:spacing w:after="200"/>
      </w:pPr>
      <w:r>
        <w:rPr>
          <w:i/>
          <w:iCs/>
          <w:color w:val="595959"/>
          <w:sz w:val="18"/>
          <w:szCs w:val="18"/>
        </w:rPr>
        <w:t xml:space="preserve">烽火通信：拟7500万元-1.5亿元回购股份并注销 — https://www.163.com/dy/article/KA5HREVT05198CJN.html</w:t>
      </w:r>
    </w:p>
    <w:p>
      <w:pPr>
        <w:spacing w:after="200"/>
      </w:pPr>
      <w:r>
        <w:rPr>
          <w:i/>
          <w:iCs/>
          <w:color w:val="595959"/>
          <w:sz w:val="18"/>
          <w:szCs w:val="18"/>
        </w:rPr>
        <w:t xml:space="preserve">沪深公司公告标题 - 烽火通信：烽火通信科技股份有限公司第九届董事会第八次临时会议决议公告 - 2025年9月24日 - 同花顺 — https://news.10jqka.com.cn/tapp/notice.html#guid=2c911b95c9c2d019&amp;scene=ds#16363210987112676292</w:t>
      </w:r>
    </w:p>
    <w:p>
      <w:pPr>
        <w:spacing w:after="200"/>
      </w:pPr>
      <w:r>
        <w:rPr>
          <w:i/>
          <w:iCs/>
          <w:color w:val="595959"/>
          <w:sz w:val="18"/>
          <w:szCs w:val="18"/>
        </w:rPr>
        <w:t xml:space="preserve">烽火通信获得发明专利授权：“小颗粒业务承载系统及方法”-证券之星 — https://wap.stockstar.com/detail/RB2026091100009749</w:t>
      </w:r>
    </w:p>
    <w:p>
      <w:pPr>
        <w:spacing w:after="200"/>
      </w:pPr>
      <w:r>
        <w:rPr>
          <w:i/>
          <w:iCs/>
          <w:color w:val="595959"/>
          <w:sz w:val="18"/>
          <w:szCs w:val="18"/>
        </w:rPr>
        <w:t xml:space="preserve">烽火通信获得发明专利授权：“一种光电单元结构和光电混合缆”-证券之星 — https://wap.stockstar.com/detail/RB2026091100008333</w:t>
      </w:r>
    </w:p>
    <w:p>
      <w:pPr>
        <w:spacing w:after="200"/>
      </w:pPr>
      <w:r>
        <w:rPr>
          <w:i/>
          <w:iCs/>
          <w:color w:val="595959"/>
          <w:sz w:val="18"/>
          <w:szCs w:val="18"/>
        </w:rPr>
        <w:t xml:space="preserve">烽火通信：9月9日获融资买入3.31亿元 — http://stock.10jqka.com.cn/20260910/c679761313.shtml</w:t>
      </w:r>
    </w:p>
    <w:p>
      <w:pPr>
        <w:spacing w:after="200"/>
      </w:pPr>
      <w:r>
        <w:rPr>
          <w:i/>
          <w:iCs/>
          <w:color w:val="595959"/>
          <w:sz w:val="18"/>
          <w:szCs w:val="18"/>
        </w:rPr>
        <w:t xml:space="preserve">烽火通信刘志坚：光纤整体年产能将提升至1.2亿芯公里 — https://www.cnstock.com/commonDetail/787790</w:t>
      </w:r>
    </w:p>
    <w:p>
      <w:pPr>
        <w:spacing w:after="200"/>
      </w:pPr>
      <w:r>
        <w:rPr>
          <w:i/>
          <w:iCs/>
          <w:color w:val="595959"/>
          <w:sz w:val="18"/>
          <w:szCs w:val="18"/>
        </w:rPr>
        <w:t xml:space="preserve">AASTOCKS 財經新聞 — https://m.aastocks.com/tc/cnhk/quote/stock-news/600498/0/cn-stock-news/1</w:t>
      </w:r>
    </w:p>
    <w:p>
      <w:pPr>
        <w:spacing w:after="200"/>
      </w:pPr>
      <w:r>
        <w:rPr>
          <w:i/>
          <w:iCs/>
          <w:color w:val="595959"/>
          <w:sz w:val="18"/>
          <w:szCs w:val="18"/>
        </w:rPr>
        <w:t xml:space="preserve">烽火通信科技股份有限公司关于召开2026年第二次临时股东会的通知 — https://paper.cnstock.com/html/2026-09/09/content_2266539.htm</w:t>
      </w:r>
    </w:p>
    <w:p>
      <w:pPr>
        <w:spacing w:after="200"/>
      </w:pPr>
      <w:r>
        <w:rPr>
          <w:i/>
          <w:iCs/>
          <w:color w:val="595959"/>
          <w:sz w:val="18"/>
          <w:szCs w:val="18"/>
        </w:rPr>
        <w:t xml:space="preserve">烽火通信800G+空芯光纤完成实景验证 — https://www.egsea.com/news/detail/2340749.html</w:t>
      </w:r>
    </w:p>
    <w:p>
      <w:pPr>
        <w:spacing w:after="200"/>
      </w:pPr>
      <w:r>
        <w:rPr>
          <w:i/>
          <w:iCs/>
          <w:color w:val="595959"/>
          <w:sz w:val="18"/>
          <w:szCs w:val="18"/>
        </w:rPr>
        <w:t xml:space="preserve">中国证券报 - 烽火通信科技股份有限公司&lt;BR/&gt;关于召开2026年第二次临时股东会的通知 - | 第B013版：信息披露 | 上一版 下一版 — http://app.cnstock.com/zzb/zgzqb/html/2026-09/09/nw.D110000zgzqb_20260909_7-B013.htm#1</w:t>
      </w:r>
    </w:p>
    <w:p>
      <w:pPr>
        <w:spacing w:after="200"/>
      </w:pPr>
      <w:r>
        <w:rPr>
          <w:i/>
          <w:iCs/>
          <w:color w:val="595959"/>
          <w:sz w:val="18"/>
          <w:szCs w:val="18"/>
        </w:rPr>
        <w:t xml:space="preserve">烽火通信获得发明专利授权：“网络隐患监控方法、装置、设备及可读存储介质” — http://stock.stockstar.com/RB2026091100007963.shtml</w:t>
      </w:r>
    </w:p>
    <w:p>
      <w:pPr>
        <w:spacing w:after="200"/>
      </w:pPr>
      <w:r>
        <w:rPr>
          <w:i/>
          <w:iCs/>
          <w:color w:val="595959"/>
          <w:sz w:val="18"/>
          <w:szCs w:val="18"/>
        </w:rPr>
        <w:t xml:space="preserve">长三角首条！烽火通信空芯光缆借轨交隧道登陆崇明，服务国际海缆低时延需求 — https://finance.eastmoney.com/a/202609113872041681.html</w:t>
      </w:r>
    </w:p>
    <w:p>
      <w:pPr>
        <w:spacing w:after="200"/>
      </w:pPr>
      <w:r>
        <w:rPr>
          <w:i/>
          <w:iCs/>
          <w:color w:val="595959"/>
          <w:sz w:val="18"/>
          <w:szCs w:val="18"/>
        </w:rPr>
        <w:t xml:space="preserve">烽火通信：2026年半年度净利润同比下降32.72% - 行情 — https://finance.sina.com.cn/roll/2026-08-26/doc-iniprumt6081526.shtml#1</w:t>
      </w:r>
    </w:p>
    <w:p>
      <w:pPr>
        <w:spacing w:after="200"/>
      </w:pPr>
      <w:r>
        <w:rPr>
          <w:i/>
          <w:iCs/>
          <w:color w:val="595959"/>
          <w:sz w:val="18"/>
          <w:szCs w:val="18"/>
        </w:rPr>
        <w:t xml:space="preserve">烽火通信：2026年半年度净利润1.93亿元，同比下降32.72% — https://www.tmtpost.com/nictation/8117737.html</w:t>
      </w:r>
    </w:p>
    <w:p>
      <w:pPr>
        <w:spacing w:after="200"/>
      </w:pPr>
      <w:r>
        <w:rPr>
          <w:i/>
          <w:iCs/>
          <w:color w:val="595959"/>
          <w:sz w:val="18"/>
          <w:szCs w:val="18"/>
        </w:rPr>
        <w:t xml:space="preserve">烽火通信:烽火通信科技股份有限公司2026年半年度报告摘要 — https://www.cnfin.com/announ/detail/index.html?id=841079401283&amp;code=600498&amp;dannoun=lcdetail&amp;announ=lc</w:t>
      </w:r>
    </w:p>
    <w:p>
      <w:pPr>
        <w:spacing w:after="200"/>
      </w:pPr>
      <w:r>
        <w:rPr>
          <w:i/>
          <w:iCs/>
          <w:color w:val="595959"/>
          <w:sz w:val="18"/>
          <w:szCs w:val="18"/>
        </w:rPr>
        <w:t xml:space="preserve">烽火通信：2026年半年度营收同比增长11.33% 净利润同比下降32.72% — https://wap.eastmoney.com/a/202608263854665951.html</w:t>
      </w:r>
    </w:p>
    <w:p>
      <w:pPr>
        <w:spacing w:after="200"/>
      </w:pPr>
      <w:r>
        <w:rPr>
          <w:i/>
          <w:iCs/>
          <w:color w:val="595959"/>
          <w:sz w:val="18"/>
          <w:szCs w:val="18"/>
        </w:rPr>
        <w:t xml:space="preserve">烽火通信：2026年上半年净利润1.93亿元，同比下降32.72% — https://news.10jqka.com.cn/20260826/c679308695.shtml</w:t>
      </w:r>
    </w:p>
    <w:p>
      <w:pPr>
        <w:spacing w:after="200"/>
      </w:pPr>
      <w:r>
        <w:rPr>
          <w:i/>
          <w:iCs/>
          <w:color w:val="595959"/>
          <w:sz w:val="18"/>
          <w:szCs w:val="18"/>
        </w:rPr>
        <w:t xml:space="preserve">烽火通信最新公告：2026年半年度净利润同比下降32.72%-证券之星 — https://wap.stockstar.com/detail/RB2026082600040964</w:t>
      </w:r>
    </w:p>
    <w:p>
      <w:pPr>
        <w:spacing w:after="200"/>
      </w:pPr>
      <w:r>
        <w:rPr>
          <w:i/>
          <w:iCs/>
          <w:color w:val="595959"/>
          <w:sz w:val="18"/>
          <w:szCs w:val="18"/>
        </w:rPr>
        <w:t xml:space="preserve">烽火通信(600498.SH)：2026年中报净利润为1.93亿元、同比较去年同期下降32.72% — https://finance.eastmoney.com/a/202608273855825326.html</w:t>
      </w:r>
    </w:p>
    <w:p>
      <w:pPr>
        <w:spacing w:after="200"/>
      </w:pPr>
      <w:r>
        <w:rPr>
          <w:i/>
          <w:iCs/>
          <w:color w:val="595959"/>
          <w:sz w:val="18"/>
          <w:szCs w:val="18"/>
        </w:rPr>
        <w:t xml:space="preserve">烽火通信：2026年半年度净利润同比下降32.72% — https://m.jrj.com.cn/madapter/stock/2026/08/26173858241657.shtml</w:t>
      </w:r>
    </w:p>
    <w:p>
      <w:pPr>
        <w:spacing w:after="200"/>
      </w:pPr>
      <w:r>
        <w:rPr>
          <w:i/>
          <w:iCs/>
          <w:color w:val="595959"/>
          <w:sz w:val="18"/>
          <w:szCs w:val="18"/>
        </w:rPr>
        <w:t xml:space="preserve">烽火通信：2026年半年度净利润同比下降32.72% — https://wap.eastmoney.com/a/202608263854692648.html</w:t>
      </w:r>
    </w:p>
    <w:p>
      <w:pPr>
        <w:spacing w:after="200"/>
      </w:pPr>
      <w:r>
        <w:rPr>
          <w:i/>
          <w:iCs/>
          <w:color w:val="595959"/>
          <w:sz w:val="18"/>
          <w:szCs w:val="18"/>
        </w:rPr>
        <w:t xml:space="preserve">烽火通信：2026年半年度营收同比增长11.33% 净利润同比下降32.72% — https://m.21jingji.com/timeline/7098bd0ab742546c8b4b06600aec1fb8.html</w:t>
      </w:r>
    </w:p>
    <w:p>
      <w:pPr>
        <w:spacing w:after="200"/>
      </w:pPr>
      <w:r>
        <w:rPr>
          <w:i/>
          <w:iCs/>
          <w:color w:val="595959"/>
          <w:sz w:val="18"/>
          <w:szCs w:val="18"/>
        </w:rPr>
        <w:t xml:space="preserve">烽火通信:烽火通信科技股份有限公司2026年第一次临时股东大会会议文件 _ 烽火通信(600498) _ 公告正文 - 烽火通信:烽火通信科技股份有限公司2026年第一次临时股东大会会议文件 查看PDF原文 — https://data.eastmoney.com/notices/detail/600498/AN202609081829133736,JUU3JTgzJUJEJUU3JTgxJUFCJUU5JTgwJTlBJUU0JUJGJUEx.html#1</w:t>
      </w:r>
    </w:p>
    <w:p>
      <w:pPr>
        <w:spacing w:after="200"/>
      </w:pPr>
      <w:r>
        <w:rPr>
          <w:i/>
          <w:iCs/>
          <w:color w:val="595959"/>
          <w:sz w:val="18"/>
          <w:szCs w:val="18"/>
        </w:rPr>
        <w:t xml:space="preserve">烽火通信：拟出售飞思灵股权及关联方增资暨关联交易 — https://www.163.com/dy/article/L6B9CB9G05568W0A.html</w:t>
      </w:r>
    </w:p>
    <w:p>
      <w:pPr>
        <w:spacing w:after="200"/>
      </w:pPr>
      <w:r>
        <w:rPr>
          <w:i/>
          <w:iCs/>
          <w:color w:val="595959"/>
          <w:sz w:val="18"/>
          <w:szCs w:val="18"/>
        </w:rPr>
        <w:t xml:space="preserve">烽火通信(600498)股东大会 _ 数据中心 _ 东方财富网 — https://data.eastmoney.com/gddh/detail/600498/242962.html</w:t>
      </w:r>
    </w:p>
    <w:p>
      <w:pPr>
        <w:spacing w:after="200"/>
      </w:pPr>
      <w:r>
        <w:rPr>
          <w:i/>
          <w:iCs/>
          <w:color w:val="595959"/>
          <w:sz w:val="18"/>
          <w:szCs w:val="18"/>
        </w:rPr>
        <w:t xml:space="preserve">烽火通信: 烽火通信科技股份有限公司关于召开2026年第一次临时股东会的通知内容摘要 — http://stock.stockstar.com/AN2026082700029094.shtml</w:t>
      </w:r>
    </w:p>
    <w:p>
      <w:pPr>
        <w:spacing w:after="200"/>
      </w:pPr>
      <w:r>
        <w:rPr>
          <w:i/>
          <w:iCs/>
          <w:color w:val="595959"/>
          <w:sz w:val="18"/>
          <w:szCs w:val="18"/>
        </w:rPr>
        <w:t xml:space="preserve">烽火通信(600498)交易提示_证券之星 — https://stock.quote.stockstar.com/info/notice_600498.shtml</w:t>
      </w:r>
    </w:p>
    <w:p>
      <w:pPr>
        <w:spacing w:after="200"/>
      </w:pPr>
      <w:r>
        <w:rPr>
          <w:i/>
          <w:iCs/>
          <w:color w:val="595959"/>
          <w:sz w:val="18"/>
          <w:szCs w:val="18"/>
        </w:rPr>
        <w:t xml:space="preserve">烽火通信(600498):烽火通信科技股份有限公司2026年第一次临时股东大会会议文件 — https://www.cfi.cn/p20260909001654.html</w:t>
      </w:r>
    </w:p>
    <w:p>
      <w:pPr>
        <w:spacing w:after="200"/>
      </w:pPr>
      <w:r>
        <w:rPr>
          <w:i/>
          <w:iCs/>
          <w:color w:val="595959"/>
          <w:sz w:val="18"/>
          <w:szCs w:val="18"/>
        </w:rPr>
        <w:t xml:space="preserve">烽火通信科技股份有限公司关于召开2026年第二次临时股东会的通知 - 烽火通信科技股份有限公司 — https://paper.cnstock.com/html/2026-09/09/content_2266539.htm#1</w:t>
      </w:r>
    </w:p>
    <w:p>
      <w:pPr>
        <w:spacing w:after="200"/>
      </w:pPr>
      <w:r>
        <w:rPr>
          <w:i/>
          <w:iCs/>
          <w:color w:val="595959"/>
          <w:sz w:val="18"/>
          <w:szCs w:val="18"/>
        </w:rPr>
        <w:t xml:space="preserve">烽火通信 - 财报，业绩电话会，研报，新闻 - 烽火通信(600498) — https://reportify.cn/companies/SH:600498/documents#1</w:t>
      </w:r>
    </w:p>
    <w:p>
      <w:pPr>
        <w:spacing w:after="200"/>
      </w:pPr>
      <w:r>
        <w:rPr>
          <w:i/>
          <w:iCs/>
          <w:color w:val="595959"/>
          <w:sz w:val="18"/>
          <w:szCs w:val="18"/>
        </w:rPr>
        <w:t xml:space="preserve">烽火通信(600498)_最新价格_行情_走势图—东方财富网 — https://quote.eastmoney.com/q/1.600498.html</w:t>
      </w:r>
    </w:p>
    <w:p>
      <w:pPr>
        <w:spacing w:after="200"/>
      </w:pPr>
      <w:r>
        <w:rPr>
          <w:i/>
          <w:iCs/>
          <w:color w:val="595959"/>
          <w:sz w:val="18"/>
          <w:szCs w:val="18"/>
        </w:rPr>
        <w:t xml:space="preserve">烽火通信(600498)最新价格_行情_走势图-手机东方财富 财经门户，提供专业的财经、股票、基金资讯及数据 — https://emwap.eastmoney.com/quote/stock/1.600498.html</w:t>
      </w:r>
    </w:p>
    <w:p>
      <w:pPr>
        <w:spacing w:after="200"/>
      </w:pPr>
      <w:r>
        <w:rPr>
          <w:i/>
          <w:iCs/>
          <w:color w:val="595959"/>
          <w:sz w:val="18"/>
          <w:szCs w:val="18"/>
        </w:rPr>
        <w:t xml:space="preserve">行情 — https://m.stock.pingan.com/static/quote/quote/detail.html?code=SH600498</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https://egs.stcn.com/quotation/stock-info.html?code=sh600498</w:t>
      </w:r>
    </w:p>
    <w:p>
      <w:pPr>
        <w:spacing w:after="200"/>
      </w:pPr>
      <w:r>
        <w:rPr>
          <w:i/>
          <w:iCs/>
          <w:color w:val="595959"/>
          <w:sz w:val="18"/>
          <w:szCs w:val="18"/>
        </w:rPr>
        <w:t xml:space="preserve">烽火通信 40.19 -0.55(-1.35%)最新价格_行情_走势图—东方财富网 - 烽火通信600498更名 — https://quote.eastmoney.com/concept/sh600498.html#1</w:t>
      </w:r>
    </w:p>
    <w:p>
      <w:pPr>
        <w:spacing w:after="200"/>
      </w:pPr>
      <w:r>
        <w:rPr>
          <w:i/>
          <w:iCs/>
          <w:color w:val="595959"/>
          <w:sz w:val="18"/>
          <w:szCs w:val="18"/>
        </w:rPr>
        <w:t xml:space="preserve">烽火通信（sh600498）行情走势 — https://www.stcn.com/quotes/index/sh600498.html</w:t>
      </w:r>
    </w:p>
    <w:p>
      <w:pPr>
        <w:spacing w:after="200"/>
      </w:pPr>
      <w:r>
        <w:rPr>
          <w:i/>
          <w:iCs/>
          <w:color w:val="595959"/>
          <w:sz w:val="18"/>
          <w:szCs w:val="18"/>
        </w:rPr>
        <w:t xml:space="preserve">600498 : 烽火通信 - MSN 财经 — https://www.msn.com/zh-cn/money/watchlist?id=ad873m&amp;tab=peopleAlsoWatch&amp;ocid=ems.msn.06172019</w:t>
      </w:r>
    </w:p>
    <w:p>
      <w:pPr>
        <w:spacing w:after="200"/>
      </w:pPr>
      <w:r>
        <w:rPr>
          <w:i/>
          <w:iCs/>
          <w:color w:val="595959"/>
          <w:sz w:val="18"/>
          <w:szCs w:val="18"/>
        </w:rPr>
        <w:t xml:space="preserve">烽火通信科技股份有限公司 600498 — https://www.sse.com.cn/assortment/stock/list/info/company/index.shtml?COMPANY_CODE=600498</w:t>
      </w:r>
    </w:p>
    <w:p>
      <w:pPr>
        <w:spacing w:after="200"/>
      </w:pPr>
      <w:r>
        <w:rPr>
          <w:i/>
          <w:iCs/>
          <w:color w:val="595959"/>
          <w:sz w:val="18"/>
          <w:szCs w:val="18"/>
        </w:rPr>
        <w:t xml:space="preserve">行情中心_新浪财经_新浪网 — https://vip.stock.finance.sina.com.cn/mkt/#sw3_730204</w:t>
      </w:r>
    </w:p>
    <w:p>
      <w:pPr>
        <w:spacing w:after="200"/>
      </w:pPr>
      <w:r>
        <w:rPr>
          <w:i/>
          <w:iCs/>
          <w:color w:val="595959"/>
          <w:sz w:val="18"/>
          <w:szCs w:val="18"/>
        </w:rPr>
        <w:t xml:space="preserve">烽火通信_漲跌幅倒排_滬市A股_證券分類_財經_中國網 — http://big5.china.com.cn/gate/big5/app.finance.china.com.cn/stock/list_slide.php?type=ha&amp;field=chg_pct&amp;order=desc&amp;code=sh600498&amp;chart=min</w:t>
      </w:r>
    </w:p>
    <w:p>
      <w:pPr>
        <w:spacing w:after="200"/>
      </w:pPr>
      <w:r>
        <w:rPr>
          <w:i/>
          <w:iCs/>
          <w:color w:val="595959"/>
          <w:sz w:val="18"/>
          <w:szCs w:val="18"/>
        </w:rPr>
        <w:t xml:space="preserve">烽火通信：公司将于2026年9月24日召开2026年第二次临时股东会 — https://www.sohu.com/a/1073503881_122014422?scm=10001.7746_13-119000.0.0-0-0-0-0.0&amp;spm=smpc.channel_354.block3_32_P7Ovbu_1_fd.46.1788875448363TWYGmN5_7746</w:t>
      </w:r>
    </w:p>
    <w:p>
      <w:pPr>
        <w:spacing w:after="200"/>
      </w:pPr>
      <w:r>
        <w:rPr>
          <w:i/>
          <w:iCs/>
          <w:color w:val="595959"/>
          <w:sz w:val="18"/>
          <w:szCs w:val="18"/>
        </w:rPr>
        <w:t xml:space="preserve">烽火通信 - 烽火通信 — http://vip.stock.finance.sina.com.cn/corp/view/vCB_AllBulletinDetail.php?stockid=600498&amp;id=12589647#1</w:t>
      </w:r>
    </w:p>
    <w:p>
      <w:pPr>
        <w:spacing w:after="200"/>
      </w:pPr>
      <w:r>
        <w:rPr>
          <w:i/>
          <w:iCs/>
          <w:color w:val="595959"/>
          <w:sz w:val="18"/>
          <w:szCs w:val="18"/>
        </w:rPr>
        <w:t xml:space="preserve">烽火通信：公司将于2026年9月24日召开2026年第二次临时股东会 — https://finance.eastmoney.com/a/202609083868232995.html</w:t>
      </w:r>
    </w:p>
    <w:p>
      <w:pPr>
        <w:spacing w:after="200"/>
      </w:pPr>
      <w:r>
        <w:rPr>
          <w:i/>
          <w:iCs/>
          <w:color w:val="595959"/>
          <w:sz w:val="18"/>
          <w:szCs w:val="18"/>
        </w:rPr>
        <w:t xml:space="preserve">烽火通信(600498)_公司公告_烽火通信：关于召开2026年半年度业绩说明会的公告新浪财经_新浪网 — http://vip.stock.finance.sina.com.cn/corp/view/vCB_AllBulletinDetail.php?stockid=600498&amp;id=12584063</w:t>
      </w:r>
    </w:p>
    <w:p>
      <w:pPr>
        <w:spacing w:after="200"/>
      </w:pPr>
      <w:r>
        <w:rPr>
          <w:i/>
          <w:iCs/>
          <w:color w:val="595959"/>
          <w:sz w:val="18"/>
          <w:szCs w:val="18"/>
        </w:rPr>
        <w:t xml:space="preserve">烽火通信:烽火通信科技股份有限公司关于召开2026年半年度业绩说明会的公告_九方智投 — https://www.9fzt.com/detail/sh_600498_9_3740400250dee7a4847cf9e8b4283ba9.html</w:t>
      </w:r>
    </w:p>
    <w:p>
      <w:pPr>
        <w:spacing w:after="200"/>
      </w:pPr>
      <w:r>
        <w:rPr>
          <w:i/>
          <w:iCs/>
          <w:color w:val="595959"/>
          <w:sz w:val="18"/>
          <w:szCs w:val="18"/>
        </w:rPr>
        <w:t xml:space="preserve">烽火通信（600498）9月11日主力资金净买入1.28亿元-证券之星 — https://wap.stockstar.com/detail/RB2026091200006921</w:t>
      </w:r>
    </w:p>
    <w:p>
      <w:pPr>
        <w:spacing w:after="200"/>
      </w:pPr>
      <w:r>
        <w:rPr>
          <w:i/>
          <w:iCs/>
          <w:color w:val="595959"/>
          <w:sz w:val="18"/>
          <w:szCs w:val="18"/>
        </w:rPr>
        <w:t xml:space="preserve">同行业股票 (证监会行业： 计算机、通信和其他电子设 ) — https://vip.stock.finance.sina.com.cn/moneyflow/#!ssfx!sh600498</w:t>
      </w:r>
    </w:p>
    <w:p>
      <w:pPr>
        <w:spacing w:after="200"/>
      </w:pPr>
      <w:r>
        <w:rPr>
          <w:i/>
          <w:iCs/>
          <w:color w:val="595959"/>
          <w:sz w:val="18"/>
          <w:szCs w:val="18"/>
        </w:rPr>
        <w:t xml:space="preserve">烽火通信(600498)资金流向 _ 数据中心 _ 东方财富网 — https://data.eastmoney.com/zjlx/600498.html</w:t>
      </w:r>
    </w:p>
    <w:p>
      <w:pPr>
        <w:spacing w:after="200"/>
      </w:pPr>
      <w:r>
        <w:rPr>
          <w:i/>
          <w:iCs/>
          <w:color w:val="595959"/>
          <w:sz w:val="18"/>
          <w:szCs w:val="18"/>
        </w:rPr>
        <w:t xml:space="preserve">烽火通信（600498）9月10日主力资金净卖出1.41亿元-证券之星 — https://wap.stockstar.com/detail/RB2026091000023056</w:t>
      </w:r>
    </w:p>
    <w:p>
      <w:pPr>
        <w:spacing w:after="200"/>
      </w:pPr>
      <w:r>
        <w:rPr>
          <w:i/>
          <w:iCs/>
          <w:color w:val="595959"/>
          <w:sz w:val="18"/>
          <w:szCs w:val="18"/>
        </w:rPr>
        <w:t xml:space="preserve">烽火通信涨2.02%，成交额4.95亿元，主力资金净流入2146.76万元 — https://www.sohu.com/a/1074609330_122014422?scm=10001.7746_13-119000.0.0-0-0-0-0.0&amp;spm=smpc.channel_354.block3_32_P7Ovbu_1_fd.5.1789101038412PB5qYpg_7746</w:t>
      </w:r>
    </w:p>
    <w:p>
      <w:pPr>
        <w:spacing w:after="200"/>
      </w:pPr>
      <w:r>
        <w:rPr>
          <w:i/>
          <w:iCs/>
          <w:color w:val="595959"/>
          <w:sz w:val="18"/>
          <w:szCs w:val="18"/>
        </w:rPr>
        <w:t xml:space="preserve">烽火通信跌2.02%，成交额12.13亿元，主力资金净流出3739.42万元 — https://finance.sina.cn/2026-09-10/detail-iniriaew8601808.d.html?vt=4&amp;wm=5312_0010&amp;cid=79649&amp;node_id=79649</w:t>
      </w:r>
    </w:p>
    <w:p>
      <w:pPr>
        <w:spacing w:after="200"/>
      </w:pPr>
      <w:r>
        <w:rPr>
          <w:i/>
          <w:iCs/>
          <w:color w:val="595959"/>
          <w:sz w:val="18"/>
          <w:szCs w:val="18"/>
        </w:rPr>
        <w:t xml:space="preserve">烽火通信 40.75 1.54%_股票行情_九方智投 — https://stock.9fzt.com/index/sh_600498.html</w:t>
      </w:r>
    </w:p>
    <w:p>
      <w:pPr>
        <w:spacing w:after="200"/>
      </w:pPr>
      <w:r>
        <w:rPr>
          <w:i/>
          <w:iCs/>
          <w:color w:val="595959"/>
          <w:sz w:val="18"/>
          <w:szCs w:val="18"/>
        </w:rPr>
        <w:t xml:space="preserve">云计算(BK0579)_行情中心_东方财富网 — https://quote.eastmoney.com/bk/90.BK0579.html</w:t>
      </w:r>
    </w:p>
    <w:p>
      <w:pPr>
        <w:spacing w:after="200"/>
      </w:pPr>
      <w:r>
        <w:rPr>
          <w:i/>
          <w:iCs/>
          <w:color w:val="595959"/>
          <w:sz w:val="18"/>
          <w:szCs w:val="18"/>
        </w:rPr>
        <w:t xml:space="preserve">烽火通信 41.04 1.99%_股票行情_九方智投 - &lt; — https://stock.9fzt.com/index/sh_600498.html#1</w:t>
      </w:r>
    </w:p>
    <w:p>
      <w:pPr>
        <w:spacing w:after="200"/>
      </w:pPr>
      <w:r>
        <w:rPr>
          <w:i/>
          <w:iCs/>
          <w:color w:val="595959"/>
          <w:sz w:val="18"/>
          <w:szCs w:val="18"/>
        </w:rPr>
        <w:t xml:space="preserve">烽火通信(600498.SH) — https://vip.stock.finance.sina.com.cn/quotes_service/view/cn_bill.php?symbol=sh600498</w:t>
      </w:r>
    </w:p>
    <w:p>
      <w:pPr>
        <w:spacing w:after="200"/>
      </w:pPr>
      <w:r>
        <w:rPr>
          <w:i/>
          <w:iCs/>
          <w:color w:val="595959"/>
          <w:sz w:val="18"/>
          <w:szCs w:val="18"/>
        </w:rPr>
        <w:t xml:space="preserve">烽火通信(600498)_个股概览_股票价格_实时行情_走势图_新闻资讯_股评_财报_FinScope-AI让投资更简单 — https://finance.baidu.com/stock/ab-600498</w:t>
      </w:r>
    </w:p>
    <w:p>
      <w:pPr>
        <w:spacing w:after="200"/>
      </w:pPr>
      <w:r>
        <w:rPr>
          <w:i/>
          <w:iCs/>
          <w:color w:val="595959"/>
          <w:sz w:val="18"/>
          <w:szCs w:val="18"/>
        </w:rPr>
        <w:t xml:space="preserve">烽火通信 (600498.SH) - 美股 — https://www.aastocks.com/sc/cnhk/analysis/company-fundamental/basic-information?shsymbol=600498#1</w:t>
      </w:r>
    </w:p>
    <w:p>
      <w:pPr>
        <w:spacing w:after="200"/>
      </w:pPr>
      <w:r>
        <w:rPr>
          <w:i/>
          <w:iCs/>
          <w:color w:val="595959"/>
          <w:sz w:val="18"/>
          <w:szCs w:val="18"/>
        </w:rPr>
        <w:t xml:space="preserve">SH.600498 烽火通信 FIBERHOME TELE - 報價 - A股 - etnet 經濟通 Mobile|香港新聞財經資訊和生活平台 — https://www.etnet.com.hk/mobile/tc/ashares/quote.php?code=600498</w:t>
      </w:r>
    </w:p>
    <w:p>
      <w:pPr>
        <w:spacing w:after="200"/>
      </w:pPr>
      <w:r>
        <w:rPr>
          <w:i/>
          <w:iCs/>
          <w:color w:val="595959"/>
          <w:sz w:val="18"/>
          <w:szCs w:val="18"/>
        </w:rPr>
        <w:t xml:space="preserve">烽火通信 (600498.SH) — http://freequote.aastocks.com/sc/cnhk/analysis/company-fundamental/basic-information?shsymbol=600498</w:t>
      </w:r>
    </w:p>
    <w:p>
      <w:pPr>
        <w:spacing w:after="200"/>
      </w:pPr>
      <w:r>
        <w:rPr>
          <w:i/>
          <w:iCs/>
          <w:color w:val="595959"/>
          <w:sz w:val="18"/>
          <w:szCs w:val="18"/>
        </w:rPr>
        <w:t xml:space="preserve">烽火通信 (600498) 損益表 - 清空 — https://www.moomooapp.com/hant/stock/600498-SH/financials-income-statement#1</w:t>
      </w:r>
    </w:p>
    <w:p>
      <w:pPr>
        <w:spacing w:after="200"/>
      </w:pPr>
      <w:r>
        <w:rPr>
          <w:i/>
          <w:iCs/>
          <w:color w:val="595959"/>
          <w:sz w:val="18"/>
          <w:szCs w:val="18"/>
        </w:rPr>
        <w:t xml:space="preserve">烽火通信(SH:600498) - 烽火通信(SH:600498) — https://xueqiu.com/S/SH600498/hots?page=2#1</w:t>
      </w:r>
    </w:p>
    <w:p>
      <w:pPr>
        <w:spacing w:after="200"/>
      </w:pPr>
      <w:r>
        <w:rPr>
          <w:i/>
          <w:iCs/>
          <w:color w:val="595959"/>
          <w:sz w:val="18"/>
          <w:szCs w:val="18"/>
        </w:rPr>
        <w:t xml:space="preserve">烽火通信(SH:600498) — https://xueqiu.com/S/SH600498?xueqiu_private_from_source=0105&amp;xueqiu_status_from_source=utl&amp;xueqiu_status_id=253755687&amp;xueqiu_status_source=statusdetail</w:t>
      </w:r>
    </w:p>
    <w:p>
      <w:pPr>
        <w:spacing w:after="200"/>
      </w:pPr>
      <w:r>
        <w:rPr>
          <w:i/>
          <w:iCs/>
          <w:color w:val="595959"/>
          <w:sz w:val="18"/>
          <w:szCs w:val="18"/>
        </w:rPr>
        <w:t xml:space="preserve">烽火通信(sh600498)股票价格_股票实时行情_走势图-新浪财经 — https://quotes.sina.cn/hs/company/quotes/view/sh600498</w:t>
      </w:r>
    </w:p>
    <w:p>
      <w:pPr>
        <w:spacing w:after="200"/>
      </w:pPr>
      <w:r>
        <w:rPr>
          <w:i/>
          <w:iCs/>
          <w:color w:val="595959"/>
          <w:sz w:val="18"/>
          <w:szCs w:val="18"/>
        </w:rPr>
        <w:t xml:space="preserve">烽火通信 (600498) — https://www.moomoocn.com/hant/stock/600498-SH</w:t>
      </w:r>
    </w:p>
    <w:p>
      <w:pPr>
        <w:spacing w:after="200"/>
      </w:pPr>
      <w:r>
        <w:rPr>
          <w:i/>
          <w:iCs/>
          <w:color w:val="595959"/>
          <w:sz w:val="18"/>
          <w:szCs w:val="18"/>
        </w:rPr>
        <w:t xml:space="preserve">600498 36.50 -3.10 -7.83% : 烽火通信 — https://www.msn.com/zh-cn/money/watchlist?id=ad873m&amp;tab=peopleAlsoWatch&amp;ocid=nl_article_link</w:t>
      </w:r>
    </w:p>
    <w:p>
      <w:pPr>
        <w:spacing w:after="200"/>
      </w:pPr>
      <w:r>
        <w:rPr>
          <w:i/>
          <w:iCs/>
          <w:color w:val="595959"/>
          <w:sz w:val="18"/>
          <w:szCs w:val="18"/>
        </w:rPr>
        <w:t xml:space="preserve">本报告由AI基于公开渠道信息自动检索、整理并生成，信息截至 2026-09-11收盘（周五），为多源交叉验证后的基准数据；此前部分数据源返回的40.75元、69.35元、28.91元等不一致报价已剔除，仅采用上交所官网、证券时报e公司、东方财富、新浪财经四方一致的数值。，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2026-09-13T11:48:39.326Z</dcterms:created>
  <dcterms:modified xsi:type="dcterms:W3CDTF">2026-09-13T11:48:39.326Z</dcterms:modified>
</cp:coreProperties>
</file>

<file path=docProps/custom.xml><?xml version="1.0" encoding="utf-8"?>
<Properties xmlns="http://schemas.openxmlformats.org/officeDocument/2006/custom-properties" xmlns:vt="http://schemas.openxmlformats.org/officeDocument/2006/docPropsVTypes"/>
</file>