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九州通医药集团股份有限公司 (600998)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行业：医药流通</w:t>
      </w:r>
    </w:p>
    <w:p>
      <w:pPr>
        <w:jc w:val="center"/>
      </w:pPr>
      <w:r>
        <w:rPr>
          <w:color w:val="595959"/>
          <w:sz w:val="22"/>
          <w:szCs w:val="22"/>
        </w:rPr>
        <w:t xml:space="preserve">报告日期：2026年9月13日</w:t>
      </w:r>
    </w:p>
    <w:p>
      <w:pPr>
        <w:jc w:val="center"/>
      </w:pPr>
      <w:r>
        <w:rPr>
          <w:color w:val="595959"/>
          <w:sz w:val="20"/>
          <w:szCs w:val="20"/>
        </w:rPr>
        <w:t xml:space="preserve">2026-09-11（周五）收盘，多家来源（上证所官方行情页、stcn、东方财富、九方智投、新浪）交叉一致</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九州通2026年上半年实现营业收入872.79亿元，同比增长7.61%，但归母净利润12.01亿元，同比下降16.95%；扣非归母净利润9.82亿元，同比增长3.22%。收入增速由一季度的6.58%提升至二季度的8.71%，但利润端仍受公募REITs发行收益等非经常性损益减少影响，经营性盈利改善尚未完全转化为归母净利润增长。</w:t>
      </w:r>
    </w:p>
    <w:p>
      <w:pPr>
        <w:spacing w:after="160" w:line="300"/>
      </w:pPr>
      <w:r>
        <w:rPr>
          <w:sz w:val="22"/>
          <w:szCs w:val="22"/>
        </w:rPr>
        <w:t xml:space="preserve">公司本质上是以全国性仓网和全渠道分销平台为核心的医药流通与供应链服务商，2026年上半年分销及相关业务占主营收入约83.4%，低毛利分销业务仍占主导；同时，总代/CSO、医药工业、中药饮片、医疗器械、医美、B2C电商及数智服务等业务保持较好的结构性增长。2025年综合毛利率约7.78%，2026年上半年毛利率7.8%，同比提升0.2个百分点，结构升级是利润改善的主要潜在来源。</w:t>
      </w:r>
    </w:p>
    <w:p>
      <w:pPr>
        <w:spacing w:after="160" w:line="300"/>
      </w:pPr>
      <w:r>
        <w:rPr>
          <w:sz w:val="22"/>
          <w:szCs w:val="22"/>
        </w:rPr>
        <w:t xml:space="preserve">公司拥有137座仓储设施、覆盖全国96%以上行政区域，下游B端客户达到74.05万家，好药师加盟门店约3.61万家，客户集中度较低，院外市场销售占比超过70%，形成了区别于院内渠道为主的医药流通模式。不过，该模式同时带来较高营运资金占用：2026年上半年应收账款356.72亿元，较年初增长23.64%，经营现金流净额为-27.81亿元，短期借款较年初增长34.15%。</w:t>
      </w:r>
    </w:p>
    <w:p>
      <w:pPr>
        <w:spacing w:after="160" w:line="300"/>
      </w:pPr>
      <w:r>
        <w:rPr>
          <w:sz w:val="22"/>
          <w:szCs w:val="22"/>
        </w:rPr>
        <w:t xml:space="preserve">截至2026年9月11日，公司股价4.97元，总市值约250.61亿元，动态市盈率约10.44倍、市净率约0.93倍，技术面处于低换手弱势整理状态。MACD虽在零轴下方形成金叉、均线曾出现金三角，但股价跌破约4.98元的筹码成本均价，短期仍需观察4.95—5.00元均线及成本区域的支撑有效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证券代码/简称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600998 / 九州通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2010-11-02</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九州通医药集团股份有限公司（Jointown Pharmaceutical Group Co., 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湖北省武汉市汉阳区龙兴西街5号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1999-03-09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组织形式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民营企业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证监会行业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批发业（代码51）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注册资本/总股本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5,042,470,234股（约50.42亿元）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法人代表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刘长云</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刘宝林</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主要股东（截至2025-09-30）</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上海弘康实业投资21.58%、狮龙国际集团(香港)11.41%、楚昌投资7.19%、中山广银投资6.65%、北京点金投资5.48%；楚昌投资直接+间接合计控制约36.18%（该合计口径来源单一，建议以年报为准）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自我定位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科技驱动型的全链医药（大健康）综合服务商；国内最大的民营医药商业企业，位列中国医药商业企业第4位（前3位为国药控股、上海医药、华润医药）；2026年位列《财富》中国企业500强第161位（2024年为第165位）；行业首家5A级物流企业、医药流通行业唯一主体信用AAA民营企业（公司年报口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数据截止时点说明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本次检索返回的最新定期报告为2025年年度报告（2026-04-28披露）与2026年半年度报告（2026-08-25披露），数据截至时点约为2026年8—9月</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数字化医药分销与供应链业务（2025H1营收676.34亿元，占主营收入约83.4%，毛利额43.07亿元）</w:t>
      </w:r>
    </w:p>
    <w:p>
      <w:pPr>
        <w:pStyle w:val="ListParagraph"/>
        <w:numPr>
          <w:ilvl w:val="0"/>
          <w:numId w:val="2"/>
        </w:numPr>
        <w:spacing w:after="80" w:line="280"/>
      </w:pPr>
      <w:r>
        <w:rPr>
          <w:sz w:val="22"/>
          <w:szCs w:val="22"/>
        </w:rPr>
        <w:t xml:space="preserve">总代品牌推广业务（CSO，2025H1营收95.91亿元，占约11.8%，毛利额10.98亿元；其中药品总代57.59亿元、器械总代38.31亿元；2025年全年收入197.77亿元，毛利额22.54亿元，占主营毛利额18.03%）</w:t>
      </w:r>
    </w:p>
    <w:p>
      <w:pPr>
        <w:pStyle w:val="ListParagraph"/>
        <w:numPr>
          <w:ilvl w:val="0"/>
          <w:numId w:val="2"/>
        </w:numPr>
        <w:spacing w:after="80" w:line="280"/>
      </w:pPr>
      <w:r>
        <w:rPr>
          <w:sz w:val="22"/>
          <w:szCs w:val="22"/>
        </w:rPr>
        <w:t xml:space="preserve">医药工业自产及OEM业务（2025H1营收15.93亿元，占约2.0%，毛利额3.20亿元；2025年全年33.33亿元，同比+10.81%，其中中药工业自产饮片26.21亿元，同比+14.66%）</w:t>
      </w:r>
    </w:p>
    <w:p>
      <w:pPr>
        <w:pStyle w:val="ListParagraph"/>
        <w:numPr>
          <w:ilvl w:val="0"/>
          <w:numId w:val="2"/>
        </w:numPr>
        <w:spacing w:after="80" w:line="280"/>
      </w:pPr>
      <w:r>
        <w:rPr>
          <w:sz w:val="22"/>
          <w:szCs w:val="22"/>
        </w:rPr>
        <w:t xml:space="preserve">新零售与医疗健康业务（C端，2025H1医药新零售营收14.93亿元，占约1.8%，毛利额2.18亿元）</w:t>
      </w:r>
    </w:p>
    <w:p>
      <w:pPr>
        <w:pStyle w:val="ListParagraph"/>
        <w:numPr>
          <w:ilvl w:val="0"/>
          <w:numId w:val="2"/>
        </w:numPr>
        <w:spacing w:after="80" w:line="280"/>
      </w:pPr>
      <w:r>
        <w:rPr>
          <w:sz w:val="22"/>
          <w:szCs w:val="22"/>
        </w:rPr>
        <w:t xml:space="preserve">数智物流业务（数字物流与供应链解决方案，2025H1营收5.87亿元，毛利1.08亿元）</w:t>
      </w:r>
    </w:p>
    <w:p>
      <w:pPr>
        <w:pStyle w:val="ListParagraph"/>
        <w:numPr>
          <w:ilvl w:val="0"/>
          <w:numId w:val="2"/>
        </w:numPr>
        <w:spacing w:after="80" w:line="280"/>
      </w:pPr>
      <w:r>
        <w:rPr>
          <w:sz w:val="22"/>
          <w:szCs w:val="22"/>
        </w:rPr>
        <w:t xml:space="preserve">数智技术服务业务（医疗健康与技术增值服务，2025H1营收1.40亿元，毛利率40.77%）</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九州通是国内最大的民营医药商业企业、医药商业企业第4位，本质是轻资产网络型的医药流通与供应链服务商，而非产能型制造企业；其产业链位置处于医药工业与终端（医院、药店、基层医疗机构）之间的中游流通环节，核心资产是全国性仓网与全渠道分销平台（137座仓、建筑总面积超402万㎡、覆盖全国96%以上行政区域），并向上通过总代/CSO与工业自产板块延伸、向下通过新零售与万店加盟向终端延伸。</w:t>
      </w:r>
    </w:p>
    <w:p>
      <w:pPr>
        <w:pStyle w:val="ListParagraph"/>
        <w:numPr>
          <w:ilvl w:val="0"/>
          <w:numId w:val="2"/>
        </w:numPr>
        <w:spacing w:after="80" w:line="280"/>
      </w:pPr>
      <w:r>
        <w:rPr>
          <w:sz w:val="22"/>
          <w:szCs w:val="22"/>
        </w:rPr>
        <w:t xml:space="preserve">采购对象为本公司真实上游：药品/器械生产企业与代理商（九州通本身不生产药品，只做流通；仅工业自产板块才涉及原料药、中药材与饮片原料采购，通过子公司京丰制药、九信中药）。核心上游类别：①药品/器械成品（向工业企业及总代、区域代理商采购）；②自产工业所需的原料药与中药材/饮片原料。</w:t>
      </w:r>
    </w:p>
    <w:p>
      <w:pPr>
        <w:pStyle w:val="ListParagraph"/>
        <w:numPr>
          <w:ilvl w:val="0"/>
          <w:numId w:val="2"/>
        </w:numPr>
        <w:spacing w:after="80" w:line="280"/>
      </w:pPr>
      <w:r>
        <w:rPr>
          <w:sz w:val="22"/>
          <w:szCs w:val="22"/>
        </w:rPr>
        <w:t xml:space="preserve">供应商集中度：前5大供应商采购额232.86亿元，占总采购额约14.04%（来源：查股网，页面更新2026-08-22）。集中度偏低；该数据来源单一、未能与其他数据源交叉核实，年份口径也未明确标注，建议以年报“前五名供应商”披露为准。</w:t>
      </w:r>
    </w:p>
    <w:p>
      <w:pPr>
        <w:pStyle w:val="ListParagraph"/>
        <w:numPr>
          <w:ilvl w:val="0"/>
          <w:numId w:val="2"/>
        </w:numPr>
        <w:spacing w:after="80" w:line="280"/>
      </w:pPr>
      <w:r>
        <w:rPr>
          <w:sz w:val="22"/>
          <w:szCs w:val="22"/>
        </w:rPr>
        <w:t xml:space="preserve">议价能力判断：作为全国第4大、民营第1大医药流通商，对分散的上游厂家具备一定规模和渠道议价力；但药品采购价由集采/国谈等政策与厂家主导，整体上在通用药品采购上是价格接受方（price-taker）；其相对护城河在于总代/CSO的独家或主导代理权（如可威、弥可保、卡泊三醇系列等），这部分才具备一定定价与毛利空间。</w:t>
      </w:r>
    </w:p>
    <w:p>
      <w:pPr>
        <w:pStyle w:val="ListParagraph"/>
        <w:numPr>
          <w:ilvl w:val="0"/>
          <w:numId w:val="2"/>
        </w:numPr>
        <w:spacing w:after="80" w:line="280"/>
      </w:pPr>
      <w:r>
        <w:rPr>
          <w:sz w:val="22"/>
          <w:szCs w:val="22"/>
        </w:rPr>
        <w:t xml:space="preserve">付款侧压力：2024年“对核心供应商加强战略合作导致付款增加”，是当年经营现金流下降的原因之一（中诚信国际2025信用评级报告）。</w:t>
      </w:r>
    </w:p>
    <w:p>
      <w:pPr>
        <w:pStyle w:val="ListParagraph"/>
        <w:numPr>
          <w:ilvl w:val="0"/>
          <w:numId w:val="2"/>
        </w:numPr>
        <w:spacing w:after="80" w:line="280"/>
      </w:pPr>
      <w:r>
        <w:rPr>
          <w:sz w:val="22"/>
          <w:szCs w:val="22"/>
        </w:rPr>
        <w:t xml:space="preserve">上游合作资源：上游合作工业企业近万家；2026H1代理品规约2,521个；CSO已累计代理药品品规超817个（含年销过亿单品32个）、器械1,612个品规/11大厂家15条产品线；拥有约3,000人CSO营销团队。</w:t>
      </w:r>
    </w:p>
    <w:p>
      <w:pPr>
        <w:pStyle w:val="ListParagraph"/>
        <w:numPr>
          <w:ilvl w:val="0"/>
          <w:numId w:val="2"/>
        </w:numPr>
        <w:spacing w:after="80" w:line="280"/>
      </w:pPr>
      <w:r>
        <w:rPr>
          <w:sz w:val="22"/>
          <w:szCs w:val="22"/>
        </w:rPr>
        <w:t xml:space="preserve">客户结构：公立医院、连锁及单体药店、基层及民营医疗机构、互联网流量平台、下游医药分销商（准终端），实现“第一至第四终端+准终端”全渠道覆盖。</w:t>
      </w:r>
    </w:p>
    <w:p>
      <w:pPr>
        <w:pStyle w:val="ListParagraph"/>
        <w:numPr>
          <w:ilvl w:val="0"/>
          <w:numId w:val="2"/>
        </w:numPr>
        <w:spacing w:after="80" w:line="280"/>
      </w:pPr>
      <w:r>
        <w:rPr>
          <w:sz w:val="22"/>
          <w:szCs w:val="22"/>
        </w:rPr>
        <w:t xml:space="preserve">终端结构（2026H1）：连锁及单体药店占37.6%、基层及民营医疗机构占56.9%（合计约94.5%，其余为医院/互联网等）；院外市场销售占比超过70%（2025年报口径），这是九州通区别于国药控股、上药（院内为主）的显著特征。</w:t>
      </w:r>
    </w:p>
    <w:p>
      <w:pPr>
        <w:pStyle w:val="ListParagraph"/>
        <w:numPr>
          <w:ilvl w:val="0"/>
          <w:numId w:val="2"/>
        </w:numPr>
        <w:spacing w:after="80" w:line="280"/>
      </w:pPr>
      <w:r>
        <w:rPr>
          <w:sz w:val="22"/>
          <w:szCs w:val="22"/>
        </w:rPr>
        <w:t xml:space="preserve">B端客户规模：下游B端客户74.05万家（2026H1），2023年末为50.57万家；零售终端好药师“万店加盟”门店约36,120家（2026H1），2024Q1末为21,192家。</w:t>
      </w:r>
    </w:p>
    <w:p>
      <w:pPr>
        <w:pStyle w:val="ListParagraph"/>
        <w:numPr>
          <w:ilvl w:val="0"/>
          <w:numId w:val="2"/>
        </w:numPr>
        <w:spacing w:after="80" w:line="280"/>
      </w:pPr>
      <w:r>
        <w:rPr>
          <w:sz w:val="22"/>
          <w:szCs w:val="22"/>
        </w:rPr>
        <w:t xml:space="preserve">客户集中度：极低。应收账款口径前五名客户占比：2021末3.21%、2022末3.03%、2023末3.01%、2024末2.85%（来源：2024年度审计报告、优先股募集说明书）；2026H1报道称“前五大客户应收账款占比仅4.7%”（媒体口径，来源财富号2026-08-27）。</w:t>
      </w:r>
    </w:p>
    <w:p>
      <w:pPr>
        <w:pStyle w:val="ListParagraph"/>
        <w:numPr>
          <w:ilvl w:val="0"/>
          <w:numId w:val="2"/>
        </w:numPr>
        <w:spacing w:after="80" w:line="280"/>
      </w:pPr>
      <w:r>
        <w:rPr>
          <w:sz w:val="22"/>
          <w:szCs w:val="22"/>
        </w:rPr>
        <w:t xml:space="preserve">⚠客户集中度口径冲突提示：查股网显示“前5大客户共销售34.06亿元，占营业收入2.24%”（标注2024-12-31），另有“前5大客户共销售135.67亿元，占营业收入8.41%”（按135.67/1613.9≈8.41%，应为2025年全年）。同一来源前后不一致且无法交叉核实，建议以年报“前五名客户”披露为准。</w:t>
      </w:r>
    </w:p>
    <w:p>
      <w:pPr>
        <w:pStyle w:val="ListParagraph"/>
        <w:numPr>
          <w:ilvl w:val="0"/>
          <w:numId w:val="2"/>
        </w:numPr>
        <w:spacing w:after="80" w:line="280"/>
      </w:pPr>
      <w:r>
        <w:rPr>
          <w:sz w:val="22"/>
          <w:szCs w:val="22"/>
        </w:rPr>
        <w:t xml:space="preserve">行业结构性议价动态：下游面对大量分散的药店、基层及民营医疗机构（合计约94.5%），客户集中度低，流通商议价相对均衡；但面向公立医院等院内渠道时，受集采、医保控费与回款周期影响，账期压力较大。</w:t>
      </w:r>
    </w:p>
    <w:p>
      <w:pPr>
        <w:pStyle w:val="ListParagraph"/>
        <w:numPr>
          <w:ilvl w:val="0"/>
          <w:numId w:val="2"/>
        </w:numPr>
        <w:spacing w:after="80" w:line="280"/>
      </w:pPr>
      <w:r>
        <w:rPr>
          <w:sz w:val="22"/>
          <w:szCs w:val="22"/>
        </w:rPr>
        <w:t xml:space="preserve">营运资金占用信号：公司应收账款规模大、账期压力突出（媒体标题口径有“356亿应收压顶”“一个季度暴增86亿应收账款”等表述，来源今日头条，媒体口径、未在年报中交叉核实）。正面信号是客户集中度极低——应收账款口径前五名客户占比从2021末3.21%持续降至2024末2.85%（来源：2024年度审计报告、优先股募集说明书），说明销售端不依赖单一大客户、议价相对分散；但2024年因“对核心供应商加强战略合作导致付款增加”，是当年经营现金流下降原因之一（中诚信国际2025信用评级报告），上游付款端存在主动让利换取资源的情况。整体呈现“下游分散、上游付款加大”的营运资金占用格局，具体应收/应付及周转天数数据在本次研究纪要中未完整给出。</w:t>
      </w:r>
    </w:p>
    <w:p>
      <w:pPr>
        <w:pStyle w:val="ListParagraph"/>
        <w:numPr>
          <w:ilvl w:val="0"/>
          <w:numId w:val="2"/>
        </w:numPr>
        <w:spacing w:after="80" w:line="280"/>
      </w:pPr>
      <w:r>
        <w:rPr>
          <w:sz w:val="22"/>
          <w:szCs w:val="22"/>
        </w:rPr>
        <w:t xml:space="preserve">客户集中度极低：应收账款口径前五名客户占比2021末3.21%、2022末3.03%、2023末3.01%、2024末2.85%（来源：2024年度审计报告、优先股募集说明书）；2026H1媒体口径前五大客户应收账款占比仅4.7%。供应商集中度偏低：前5大供应商采购额232.86亿元，占总采购额约14.04%（来源：查股网，更新2026-08-22，单一来源、年份口径未明确、未交叉核实）。⚠客户销售集中度口径冲突：查股网同页并存“前5大客户销售34.06亿元占营收2.24%（标注2024-12-31）”与“前5大客户销售135.67亿元占营收8.41%（应为2025年全年）”两个不一致口径，无法交叉核实，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主营毛利61.07亿元，综合毛利率未单列（分部口径：分销7.08%、工业20.10%、零售14.59%、医疗健康40.77%、其他38.43%）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营业收入811.06亿元（+5.10%），归母净利14.46亿元（+19.70%）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低毛利分销业务占绝对主导（分销分部778.12亿元占95.94%），拉低综合毛利率；总代/CSO与工业、医疗健康等高毛利分部占比小，是结构性毛利改善来源</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2025全年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约125.50亿元毛利额，综合毛利率7.78%（按行业分部：医药批发及相关服务1547.35亿元毛利率7.29%、医药工业33.33亿元毛利率19.27%、医药零售28.79亿元毛利率15.16%、医疗健康及技术服务3.05亿元毛利率45.26%）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营业收入1,613.90亿元（+6.31%），归母净利润22.55亿元（+3.73%）</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分销主业毛利率处于低位（7%附近），全国性集采与批发毛利见底是行业共性；总代CSO全年毛利额22.54亿元、占主营毛利额18.03%，工业自产及OEM同比+10.81%、中药饮片+14.66%，高毛利业务占比提升是毛利结构改善的主要驱动</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综合毛利率7.8%，同比+0.2pp</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营业收入872.79亿元（+7.61%），归母净利12.01亿元（-16.95%），扣非+3.22%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毛利率同比小幅回升0.2pp，结构性亮点为中药+26.9%、医美+65%、医疗器械+15.03%、B2C电商+19.10%；但归母净利同比下滑，扣非增长，反映非经常性因素影响，毛利率改善尚未完全传导至净利率</w:t>
            </w:r>
          </w:p>
        </w:tc>
      </w:tr>
    </w:tbl>
    <w:p>
      <w:pPr>
        <w:spacing w:before="200"/>
      </w:pPr>
    </w:p>
    <w:p>
      <w:pPr>
        <w:spacing w:after="160" w:line="300"/>
      </w:pPr>
      <w:r>
        <w:rPr>
          <w:sz w:val="22"/>
          <w:szCs w:val="22"/>
        </w:rPr>
        <w:t xml:space="preserve">九州通位于微笑曲线的中游流通/供应链服务环节——低毛利（综合毛利率约7.8%）、高周转、强网络规模效应，典型的“中游薄利、以量取胜”定位，而非上游资源高毛利或下游品牌高毛利。其进一步毛利改善的真实驱动力依次为：①产品结构与业务结构升级（总代/CSO、医药工业自产及OEM、中药饮片、医美、医疗器械等高毛利分部占比提升）；②总代/CSO独家或主导代理权带来的相对定价空间；③全渠道仓网规模效应与数智物流、数智技术服务的服务性收入增量；④成本管控与营运资金效率。而非笼统的“行业竞争激烈”。</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872.79亿元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+7.61%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12.01亿元（归母）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-16.95%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447.83亿元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7.33亿元（归母）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-24.41%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424.97亿元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+8.71%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4.67亿元（归母）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-1.74%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1613.90亿元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22.55亿元（归母）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-10.07%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1518.10亿元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+1.11%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25.07亿元（归母）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+15.33%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约1501.40亿元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约21.74亿元（归母）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最新已披露财报期为2026年半年报（截至2026-06-30，公告日2026-08-25/08-31）；2026年三季报尚未披露（预计2026年10月下旬）。归母净利润同比受非经常性损益扰动大：2026H1上年同期非经常性损益4.94亿元含公募REITs发行收益、本期仅2.18亿元；2024年完成Pre-REITs发行增加归母净利5.76亿元、2025年完成公募REITs发行增加归母净利4.38亿元，跨年同比可比性差。2025年报公司称剔除减值计提增加影响后归母净利24.86亿元、同比-0.84%。个别来源记2025归母为22.54亿元，属四舍五入差异。来源：广发证券2026-08-27研报、中邮证券2026-09-11研报、证券之星利润表页、中国证券报·中证网、东方财富、界面新闻等。</w:t>
      </w:r>
    </w:p>
    <w:p>
      <w:pPr>
        <w:spacing w:after="160" w:line="300"/>
      </w:pPr>
      <w:r>
        <w:rPr>
          <w:sz w:val="22"/>
          <w:szCs w:val="22"/>
        </w:rPr>
        <w:t xml:space="preserve">2026H1营收872.79亿元同比+7.61%，收入增速逐季改善（Q1 +6.58%、Q2 +8.71%）；归母净利12.01亿元同比-16.95%，主因非经常性损益减少（上年同期含公募REITs发行收益4.94亿元、本期仅2.18亿元）；扣非归母净利润9.82亿元同比+3.22%，扣非口径更稳定。2026H1毛利率7.77%（+0.21pct）、归母净利率1.38%（-0.41pct）、扣非净利率1.13%；费用率方面销售3.15%（+0.26pct）、管理1.81%（-0.01pct）、研发0.07%、财务0.60%（+0.04pct）。经营现金流净额-27.81亿元（上年同期-28.21亿元）；期末货币资金218.63亿元。净利润含终止经营净亏损2.12亿元；合并口径净利润约11.93亿元（略低于归母12.01亿元，差额为少数股东亏损）。2025年归母净利22.55亿元同比-10.07%，扣非归母17.48亿元同比-3.63%，基本每股收益0.44元；2024年归母净利25.07亿元同比+15.33%，扣非归母18.14亿元，经营现金流+30.83亿元，毛利率7.80%、资产负债率67.19%、每股收益0.50元。</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一致预期来源：东方财富F10（emweb.securities.eastmoney.com/ProfitForecast，近六月口径，检索时点约2026-09）。单家机构：东方证券（2026-09-04）EPS 0.49/0.54/0.56元；广发证券（2026-08-27）EPS 0.45/0.51/0.57元；东吴证券（2026-08-26）营收1716.56/1832.94/1954.70亿元、归母净利23.34/26.02/28.64亿元（较其4月版25.02/27.59/30.29亿元下调）；中邮证券（2026-09-11）营收1724.88/1843.14/1970.45亿元、归母净利22.44/24.87/27.40亿元、EPS 0.44/0.49/0.54元；中国银河（2026-04-29/05-05）归母净利约24.90/27.65/31.62亿元；中信建投（2026-05-09）营收1742.85/1883.88/2038.42亿元、扣非归母19.06/20.88/22.95亿元、扣非EPS 0.38/0.41/0.46元（为扣非口径，明显低于其他机构）；中金公司（2026-04-29）2026年净利约22.55亿元、2027年约23.90亿元。多机构对2026-2028年归母净利一致区间大致为22-23亿/25-26亿/27-29亿元，对应增速约个位数至低双位数（券商称三年复合增速约12%）；归属净利受REITs等非经常性收益扰动较大，扣非口径更稳定。2026E一致预期每股净资产约5.83元、2027E约6.18元；2026E ROE约7.94%。部分机构预测信息来自聚合网站/研报摘要，未逐一打开原始PDF核对；中信建投为扣非口径与同业不一致，属单一来源需谨慎。</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数据缺失（一致预期未给出营收；单家机构：东吴1716.56亿元、中邮1724.88亿元、中信建投1742.85亿元）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约22.96亿元（6家一致预期）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0.45元（一致预期；另一快照0.4567元）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数据缺失（单家机构：东吴1832.94亿元、中邮1843.14亿元、中信建投1883.88亿元）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机构区间约25-26亿元（东吴26.02亿元、中邮24.87亿元、银河27.65亿元、中金23.90亿元）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0.50元（一致预期；另一快照0.4967元）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数据缺失（单家机构：东吴1954.70亿元、中邮1970.45亿元、中信建投2038.42亿元）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机构区间约27-29亿元（东吴28.64亿元、中邮27.40亿元、银河31.62亿元）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0.55元（一致预期；另一快照0.5540元）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东方财富评级统计（综合）</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买入（综合评级系数约4.75-4.86）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近1月/3月/6月内（检索时点约2026-09）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1年内7家买入、3家增持（共10家），无中性及以下</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目标价6.48元，对应2026年PE 14x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目标价5.88元，对应2026年PE 12x（原6.30元）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目标价6.84元</w:t>
            </w:r>
          </w:p>
        </w:tc>
      </w:tr>
    </w:tbl>
    <w:p>
      <w:pPr>
        <w:spacing w:before="200"/>
      </w:pPr>
    </w:p>
    <w:p>
      <w:pPr>
        <w:spacing w:after="160" w:line="300"/>
      </w:pPr>
      <w:r>
        <w:rPr>
          <w:sz w:val="22"/>
          <w:szCs w:val="22"/>
        </w:rPr>
        <w:t xml:space="preserve">截至2026年9月中旬前后，股价方面：中邮证券2026-09-11研报标注报告日收盘价5.04元；MarketWatch显示收盘4.97元（前收5.04元）；东方财富某公告页8月31日显示244亿元、对应4.84元。总股本50.42亿股（巨丰财经2026/9/11），总市值约250-254亿元（MarketWatch ¥25.06B）。市盈率：按一致预期2026E EPS 0.45元、股价5.0元测算，动态PE约11x（2027E约10x、2028E约9x）；MarketWatch所标P/E 12.47x（按其EPS 0.40元、疑为TTM口径）；东方财富公告页8月31日显示PE 10.16x @4.84元。PB：按2026Q1每股净资产5.4556元、股价5.0元测算约0.92x（破净附近）。股息：2025年10派2元(含税)，对应股息率约4.0%（MarketWatch标Yield 4.02%，除息日2026-06-08）；2024年同为10派2元，股息率约3.76%。52周区间4.48-5.84元（MarketWatch，具体日期未明）。公司层面：近三年累计分红占年均净利润的159.84%（川财证券活动报道，2025-10-15）。不确定性：股价/PE/PB数据来源时点不完全一致（4.84元对应8月31日、5.04元对应9月11日、MarketWatch 4.97元日期未明），估值倍数存在小幅漂移，使用时应以统一的最新收盘日重算；EPS口径混乱（年报基本每股收益与东财经最新股本调整、以及部分机构扣非EPS不可直接比较）；ROE存在7.90%/8.29%/9.06%等多值，疑因加权/摊薄、归母/含少数股东口径不同，未能确认单一口径。来源：MarketWatch、东方财富公告页、巨丰财经、查股网、新浪财经研报页。</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向特定对象发行优先股，拟募资不超过28亿元</w:t>
      </w:r>
    </w:p>
    <w:p>
      <w:pPr>
        <w:spacing w:after="160" w:line="300"/>
      </w:pPr>
      <w:r>
        <w:rPr>
          <w:sz w:val="22"/>
          <w:szCs w:val="22"/>
        </w:rPr>
        <w:t xml:space="preserve">2026-08-31晚/2026-09-01披露《2026年度向特定对象发行优先股股票预案》（公告编号：临2026-078）。规模：不超过2,800万股，每股票面100元，平价发行，募资总额不超过280,000万元（28亿元）。资金用途：不超过20亿元偿还银行贷款及其他有息负债，不超过8亿元补充流动资金。发行对象：不超过200名合格投资者；不向原股东优先配售；控股股东、实际控制人及关联人不参与认购。工具属性：附单次跳息安排的固定股息率、可累积、不参与、不设回售条款、不可转换优先股；赎回权归公司；会计上全部计入权益工具；分次发行（证监会同意注册之日起6个月内完成首期发行，不少于总量50%，剩余24个月内发完）。关键背景：这是继2024年8月发行1,790万股、募资17.90亿元后，两年内第二次优先股融资。媒体指出，A股优先股以银行为主导，非金融民企密集使用该工具较为罕见（近两年仅九州通、招商蛇口在上市公司层面发行）。公司自述原因：优化资本结构、缓解偿债压力、降低财务费用。审批状态：尚需2026年第三次临时股东会审议通过→上交所审核→证监会同意注册，存在不确定性。来源：上证报（2026-09-01）；财联社（2026-09-01）；中证网；公告原件见上交所网站及证券之星。</w:t>
      </w:r>
    </w:p>
    <w:p>
      <w:pPr>
        <w:pStyle w:val="Heading2"/>
        <w:spacing w:after="120" w:before="240"/>
      </w:pPr>
      <w:r>
        <w:rPr>
          <w:b/>
          <w:bCs/>
          <w:color w:val="2E74B5"/>
          <w:sz w:val="24"/>
          <w:szCs w:val="24"/>
        </w:rPr>
        <w:t xml:space="preserve">4.2 2026年第三次临时股东会将于2026-09-17召开</w:t>
      </w:r>
    </w:p>
    <w:p>
      <w:pPr>
        <w:spacing w:after="160" w:line="300"/>
      </w:pPr>
      <w:r>
        <w:rPr>
          <w:sz w:val="22"/>
          <w:szCs w:val="22"/>
        </w:rPr>
        <w:t xml:space="preserve">时间/地点：2026年9月17日14:00，武汉市汉阳区龙兴西街5号九州通总部大厦。股权登记日：A股2026-09-11；优先股（代码360047“九州优”）2026-09-14。审议10项议案：增加经营范围并修订《公司章程》、选举非独立董事、修订部分管理制度、以及关于向特定对象发行优先股的一整套议案（发行方案、募集资金可行性分析、前次募集资金使用情况、预案、摊薄即期回报填补措施、授权董事会办理等）。经营范围拟新增“兽药经营”。已披露公告：2026-09-01临2026-080（通知）、2026-09-10临2026-082（网络投票提示服务）、2026-09-10公告编号2026-083（提示性公告）。来源：中财网；证券日报网；上证报；搜狐（会议资料）。注：2026-09-17临时股东会表决结果在本次检索中未见披露，应视为待跟踪事项。</w:t>
      </w:r>
    </w:p>
    <w:p>
      <w:pPr>
        <w:pStyle w:val="Heading2"/>
        <w:spacing w:after="120" w:before="240"/>
      </w:pPr>
      <w:r>
        <w:rPr>
          <w:b/>
          <w:bCs/>
          <w:color w:val="2E74B5"/>
          <w:sz w:val="24"/>
          <w:szCs w:val="24"/>
        </w:rPr>
        <w:t xml:space="preserve">4.3 控股股东上层股权结构变动、增加一致行动人（2026-09-12披露）</w:t>
      </w:r>
    </w:p>
    <w:p>
      <w:pPr>
        <w:spacing w:after="160" w:line="300"/>
      </w:pPr>
      <w:r>
        <w:rPr>
          <w:sz w:val="22"/>
          <w:szCs w:val="22"/>
        </w:rPr>
        <w:t xml:space="preserve">公告编号：临2026-085（2026-09-12，见上海证券报/中国证券报）。内容：上海均大恒昌企业管理咨询有限责任公司拟对楚昌集团增资，楚昌集团注册资本由11,140.622万元增至11,253.4718万元；增资后上海均大恒昌持楚昌集团1.0028%，刘宝林50.8233%、刘树林25.5976%、刘兆年22.5763%（上海均大恒昌实控人为刘宝林）。同时签署《一致行动协议》，上海均大恒昌成为实际控制人的一致行动人。性质：实际控制人及一致行动人内部持股结构调整，不涉及上市公司股份直接转让、不涉及增持/减持、不触及要约收购；控股股东仍为楚昌集团，实控人仍为刘宝林，合计持股数量及比例不变。尚需办理市场监督管理部门变更登记。来源：上海证券报；中国证券报。</w:t>
      </w:r>
    </w:p>
    <w:p>
      <w:pPr>
        <w:pStyle w:val="Heading2"/>
        <w:spacing w:after="120" w:before="240"/>
      </w:pPr>
      <w:r>
        <w:rPr>
          <w:b/>
          <w:bCs/>
          <w:color w:val="2E74B5"/>
          <w:sz w:val="24"/>
          <w:szCs w:val="24"/>
        </w:rPr>
        <w:t xml:space="preserve">4.4 股份质押/解押（股东动态，2026-08-20/21公告）</w:t>
      </w:r>
    </w:p>
    <w:p>
      <w:pPr>
        <w:spacing w:after="160" w:line="300"/>
      </w:pPr>
      <w:r>
        <w:rPr>
          <w:sz w:val="22"/>
          <w:szCs w:val="22"/>
        </w:rPr>
        <w:t xml:space="preserve">2026-08-20/21公告：股东中山广银投资有限公司持有335,357,275股（占总股本6.65%）；办理完成4,700万股（0.93%）提前解除质押，同时新质押1,700万股（0.34%）和4,200万股（0.83%）给招商银行武汉分行、平安银行武汉分行。完成后中山广银累计质押296,021,100股（占总股本5.87%）。控股股东楚昌投资及其一致行动人合计持股2,290,962,492股（占总股本45.43%）；已质押股份合计1,317,716,845股，占其所持股份57.52%、占总股本26.13%。来源：证券日报网（公告编号：临2026-069）。</w:t>
      </w:r>
    </w:p>
    <w:p>
      <w:pPr>
        <w:pStyle w:val="Heading2"/>
        <w:spacing w:after="120" w:before="240"/>
      </w:pPr>
      <w:r>
        <w:rPr>
          <w:b/>
          <w:bCs/>
          <w:color w:val="2E74B5"/>
          <w:sz w:val="24"/>
          <w:szCs w:val="24"/>
        </w:rPr>
        <w:t xml:space="preserve">4.5 为子公司提供担保进展（2026-09-12）</w:t>
      </w:r>
    </w:p>
    <w:p>
      <w:pPr>
        <w:spacing w:after="160" w:line="300"/>
      </w:pPr>
      <w:r>
        <w:rPr>
          <w:sz w:val="22"/>
          <w:szCs w:val="22"/>
        </w:rPr>
        <w:t xml:space="preserve">公告编号：临2026-084。2026年8月新增担保215,700.00万元（为资产负债率&gt;70%的子公司担保170,850万元，&lt;70%的44,850万元），当月解除担保339,850.00万元，共为37家子公司提供担保。截至2026-08-31，公司实际提供担保余额313.68亿元；对外担保总额3,136,818.62万元，占最近一期经审计净资产109.85%（超50%且超100%，含特别风险提示）。2026年经批准公司及下属企业向金融机构综合授信及其他业务总额不超过795.86亿元。来源：中财网。</w:t>
      </w:r>
    </w:p>
    <w:p>
      <w:pPr>
        <w:pStyle w:val="Heading2"/>
        <w:spacing w:after="120" w:before="240"/>
      </w:pPr>
      <w:r>
        <w:rPr>
          <w:b/>
          <w:bCs/>
          <w:color w:val="2E74B5"/>
          <w:sz w:val="24"/>
          <w:szCs w:val="24"/>
        </w:rPr>
        <w:t xml:space="preserve">4.6 “提质增效重回报”2.0行动方案</w:t>
      </w:r>
    </w:p>
    <w:p>
      <w:pPr>
        <w:spacing w:after="160" w:line="300"/>
      </w:pPr>
      <w:r>
        <w:rPr>
          <w:sz w:val="22"/>
          <w:szCs w:val="22"/>
        </w:rPr>
        <w:t xml:space="preserve">2026-08-20第六届董事会第二十二次会议通过《2026年度“提质增效重回报”2.0行动方案》（响应上交所“提质增效重回报”2.0专项行动倡议），围绕经营发展、公司治理、投资者回报制定量化目标。公告编号：临2026-069（2026-08-21）。来源：证券日报网。</w:t>
      </w:r>
    </w:p>
    <w:p>
      <w:pPr>
        <w:pStyle w:val="Heading2"/>
        <w:spacing w:after="120" w:before="240"/>
      </w:pPr>
      <w:r>
        <w:rPr>
          <w:b/>
          <w:bCs/>
          <w:color w:val="2E74B5"/>
          <w:sz w:val="24"/>
          <w:szCs w:val="24"/>
        </w:rPr>
        <w:t xml:space="preserve">4.7 2026年半年报（2026-08-24披露）</w:t>
      </w:r>
    </w:p>
    <w:p>
      <w:pPr>
        <w:spacing w:after="160" w:line="300"/>
      </w:pPr>
      <w:r>
        <w:rPr>
          <w:sz w:val="22"/>
          <w:szCs w:val="22"/>
        </w:rPr>
        <w:t xml:space="preserve">营收872.79亿元（同比+7.61%）；归母净利润12.01亿元（同比-16.95%）；扣非归母净利润9.82亿元（同比+3.22%）；基本EPS 0.23元。归母净利下降主因：非经常性损益由上年同期4.94亿元（主要是公募REITs发行收益）降至2.18亿元，同比减少2.76亿元；投资收益由上年同期8.77亿元转为本期-0.95亿元。期末总资产1,207.75亿元，负债835.96亿元，资产负债率69.22%（年初68.33%）；应收账款356.72亿元（较年初+23.64%）；短期借款153.80亿元（较年初+34.15%）。未披露半年度利润分配及转增股本预案。来源：智通财经/证券之星；证券时报网；东方财富。注：半年度报告的具体披露日期存在来源差异：多数媒体称2026-08-24晚间披露，而“股百科”文章称“8月21日发布”，日期差异建议以交易所原文交叉确认。</w:t>
      </w:r>
    </w:p>
    <w:p>
      <w:pPr>
        <w:pStyle w:val="Heading2"/>
        <w:spacing w:after="120" w:before="240"/>
      </w:pPr>
      <w:r>
        <w:rPr>
          <w:b/>
          <w:bCs/>
          <w:color w:val="2E74B5"/>
          <w:sz w:val="24"/>
          <w:szCs w:val="24"/>
        </w:rPr>
        <w:t xml:space="preserve">4.8 其他近期公告与事件</w:t>
      </w:r>
    </w:p>
    <w:p>
      <w:pPr>
        <w:spacing w:after="160" w:line="300"/>
      </w:pPr>
      <w:r>
        <w:rPr>
          <w:sz w:val="22"/>
          <w:szCs w:val="22"/>
        </w:rPr>
        <w:t xml:space="preserve">战略合作：2026-08-21与国民养老保险签署《战略合作协议》，探索“养老金融+医药服务”（来源：广发证券研报2026-08-27；财联社）。项目中标：2026-08-29收到长阳土家族自治县县域医共体信息一体化建设项目中标通知书，中标金额4,312.05万元，中标方为九州通医疗健康科技有限公司，合同履行期730天（来源：东方财富大事提醒）。融资工具：2026年6月发行10亿元应收账款ABN，票面利率1.75%（来源：中邮证券研报2026-09-11）。机构交流：2026-09-02接待投资者调研（网络互动/业绩说明会）；2026-08-25接待UBS等（半年度业绩电话会）；2026-07-09投资者集体接待日（来源：东方财富大事提醒）。子公司资质：2026-05子公司/控股子公司通过高新技术企业认定；2026-05-07子公司通过药品GMP符合性检查（来源：新浪财经公告列表）。回购：本次检索到的“回购条款”属于优先股发行方案条款，并非公司普通股股份回购；截至检索时点，未发现公司近期有普通股回购公告。</w:t>
      </w:r>
    </w:p>
    <w:p>
      <w:pPr>
        <w:pStyle w:val="Heading2"/>
        <w:spacing w:after="120" w:before="240"/>
      </w:pPr>
      <w:r>
        <w:rPr>
          <w:b/>
          <w:bCs/>
          <w:color w:val="2E74B5"/>
          <w:sz w:val="24"/>
          <w:szCs w:val="24"/>
        </w:rPr>
        <w:t xml:space="preserve">4.9 行业/政策消息（与公司相关）</w:t>
      </w:r>
    </w:p>
    <w:p>
      <w:pPr>
        <w:spacing w:after="160" w:line="300"/>
      </w:pPr>
      <w:r>
        <w:rPr>
          <w:sz w:val="22"/>
          <w:szCs w:val="22"/>
        </w:rPr>
        <w:t xml:space="preserve">第12批国家集采覆盖65个品种、采购规模约600亿元，创品种数与金额双纪录；《国家基本药物目录（2026年版）》扩容至794种并首次批量纳入16款创新药；《中医药振兴发展“十五五”规划》印发。公司上半年等级公立医院渠道销售收入同比+10.47%，累计争取到国家带量采购3,681个配送权（来源：股百科/证券之星，2026-08-26）。</w:t>
      </w:r>
    </w:p>
    <w:p>
      <w:pPr>
        <w:pStyle w:val="Heading2"/>
        <w:spacing w:after="120" w:before="240"/>
      </w:pPr>
      <w:r>
        <w:rPr>
          <w:b/>
          <w:bCs/>
          <w:color w:val="2E74B5"/>
          <w:sz w:val="24"/>
          <w:szCs w:val="24"/>
        </w:rPr>
        <w:t xml:space="preserve">4.10 需标注的不确定性与局限</w:t>
      </w:r>
    </w:p>
    <w:p>
      <w:pPr>
        <w:spacing w:after="160" w:line="300"/>
      </w:pPr>
      <w:r>
        <w:rPr>
          <w:sz w:val="22"/>
          <w:szCs w:val="22"/>
        </w:rPr>
        <w:t xml:space="preserve">1. 数据时点：以上最新公开信息截至2026-09-12前后（公司公告编号已到临2026-085、2026-083）。本次未检索到2026年9月12日之后的新公告；如报告需要“更新至今”，需再核实是否有更晚披露。2. 优先股发行尚在审批流程中（股东会→上交所→证监会），最终是否获批、实际发行规模/股息率均未确定，属“预案”而非完成事项。3. 2026-09-17临时股东会表决结果在本次检索中未见披露（会议尚未召开或结果未上网），应视为待跟踪事项。4. 融资余额数据（如2026-09-04融资余额5.53亿元）来自东方财富“大事提醒”页，未经第二来源交叉核实，仅供参考；主力资金/股价类数据本次未成功获取，未纳入。5. 半年度报告的具体披露日期存在来源差异：多数媒体称2026-08-24晚间披露，而“股百科”文章称“8月21日发布”，此处以公司董事会/交易所披露节奏（8月24日晚）为准，日期差异建议以交易所原文交叉确认。6. 研报盈利预测（如广发证券预计26-28年EPS 0.45/0.51/0.57元、目标合理价值6.48元，2026-08-27；中邮证券26-28年EPS 0.44/0.49/0.54元、买入，2026-09-11）均为单一券商观点，非多券商一致预期，仅作参考。7. 来源可靠性：公告正文以四大证券报及上交所网站（static.sse.com.cn）为最权威；财联社/中证网/上证报为可信财经媒体；东方财富“大事提醒”为第三方聚合，个别日期（如半年报）存在小偏差。</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4.97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-0.07 元（-1.39%）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今开/昨收/最高/最低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5.04 / 5.04 / 5.04 / 4.93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25.24 万手（252,442 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1.26 亿元（上游精确值 12,552.73 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0.90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250.61 亿元（总股本 50.42 亿股，全流通）</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 10.44；静态市盈率 11.11；市盈率(TTM) 12.47；市净率 0.93（三者口径差异，非数据错误）</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内盘/外盘</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12.68 万手 / 12.56 万手，委比约 +2.26%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五档</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卖一 4.98、买一 4.97</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九方智投（9-11）：9月4日出现 MACD 0 轴以下金叉；新浪 9-09 亦标注金叉买入信号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金叉发生在 0 轴下方，属弱修复型金叉，可靠性一般，目前处于弱势调整阶段</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九方智投（9-11）：9月9日形成均线金三角；5 日均线支撑位 4.97 元。精确 MA5/10/20 数值本次未取得可靠当日来源</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短期曾走强，注意 5 日均线得失；提示数据缺失，均线簇仅据支撑位/成本价反推大致位于 4.95~5.00 区间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强弱趋势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九方智投（9-11）：近日从持仓区下穿到观望区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短期已转为空头行情，且下跌动能仍未衰竭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筹码/主力成本</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九方智投：最新价跌破高位震荡成本均价 4.98 元；东财千股千评（9-11 17:00）：近1日主力成本 4.97 元、近20日主力成本 4.96 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股价已跌破筹码成本均价，如不能有效突破则长期进入下跌行情</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东财千股千评综合评分</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76 分（行业 32 只中排第 4，行业均值 67.55），跑赢 96.46% 个股；MACD/KDJ/RSI/BOLL 暂无明显信号；机构参与度 20.26%，属轻度控盘</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综合得分偏强，但技术指标暂无明确信号，参与度偏低</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 / MA 系列（滞后参考）</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英为财情 RSI(14) 56.763、MACD(12,26) 0.04、MA5 5.00、MA20 4.99、MA50 4.88~4.92、MA100 4.83~4.87、MA200 4.89，但页面时间戳为 2026-07-10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已过期约两个月，不能当作 9-11 的均线值，仅作滞后参考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阿牛智投技术面板（不可引用）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价格 5.35 元、MACD -0.04、KDJ K28.42/D37.44/J10.38、BOLL 上轨 5.50/中轨 5.40/下轨 5.30、MA5 5.37/MA10 5.39/MA30 5.33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其价格与 9-11 收盘 4.97 不符，属另一（更早）交易日快照，不可直接引用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证券之星技术分析页</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MACD、RSI1 字段返回“--”（未加载）</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无法使用，数据缺失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 周高/低</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主流口径 5.84 / 4.48 元；少数口径（百度股市通 9-11）5.64 / 4.43、新浪低点 4.37；中邮证券 9-11 研报标注 5.60 / 4.62。判断高点大概率在 5.60~5.84、低点在 4.37~4.62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存在来源冲突，滚动 52 周窗口起算日及复权处理差异造成；以 4.97 计距 52 周高（按 5.84）约 -14.9%，距 52 周低（按 4.48）约 +10.9%</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阶段涨幅（相对板块，截至 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今日 -1.39% vs 医药商业 -2.18%、医药生物 -2.27%、医药流通 -1.98%；3日 -1.97% vs 板块 -5.09%~-5.40%；5日 -1.58% vs 板块 -2.68%~-3.64%；10日 +1.43% vs 板块 -4.57%~-5.56%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绝对水平在跌，但相对板块明显抗跌（10日跑赢板块约 6 个百分点）</w:t>
            </w:r>
          </w:p>
        </w:tc>
      </w:tr>
    </w:tbl>
    <w:p>
      <w:pPr>
        <w:spacing w:before="200"/>
      </w:pPr>
    </w:p>
    <w:p>
      <w:pPr>
        <w:spacing w:after="160" w:line="300"/>
      </w:pPr>
      <w:r>
        <w:rPr>
          <w:sz w:val="22"/>
          <w:szCs w:val="22"/>
        </w:rPr>
        <w:t xml:space="preserve">截至 2026-09-11 收盘，九州通（600998.SH）报 4.97 元，跌 1.39%，换手率仅 0.50%，量比 0.90，成交额 1.26 亿元，总市值 250.61 亿元，全流通。技术面呈现多空交织：MACD 于 9 月 4 日在 0 轴下方形成弱修复型金叉，9 月 9 日出现均线金三角，但强弱趋势近日已从持仓区下穿至观望区，短期转为空头行情且下跌动能未衰竭；股价已跌破高位震荡成本均价 4.98 元及 5 日均线支撑 4.97 元，主力近 1 日/近 20 日成本分别在 4.97/4.96 元，均线簇大致位于 4.95~5.00 区间（当日 MA5/10/20 与布林带精确数值本次未取得可靠来源，属不确定项）。资金面上，近两周主力资金在 9-01 至 9-10 的 8 个交易日合计约净流出 3,112 万元（据东财资金流向表加总，非官方汇总值），第三方平台口径互相冲突，但趋势上“近一周多为净流出”为共识。相对板块看，该股 10 日跑赢医药商业/医药生物/医药流通约 6 个百分点，抗跌属性明显。52 周高低点存在来源冲突，高点大概率在 5.60~5.84 元、低点在 4.37~4.62 元区间。整体看，个股处于低换手、缩量弱势整理格局，短线方向取决于 4.95~5.00 均线簇的得失及量能能否回补。</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 2026-09-11 收盘数据的主观情景推演，所列价格为技术位置区间而非单点预测，情景权重为主观经验判断、非统计概率，不构成任何投资建议，请独立判断并自行承担风险。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4.98~5.08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4.98 元为筹码成本均价、卖三 5.00 挂 2,379 手、卖四 5.01 挂 2,399 手，上方 4.98~5.08 一带卖压需增量资金消化；有效站上并放量方可打开向 5.05~5.07（9-07/9-08 收盘）及 5.30 一线的空间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4.95~5.00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由 5 日均线支撑 4.97 元、主力成本 4.96~4.97 元、均线金三角簇反推所得（当日精确 MA5/10/20 未取得可靠来源，属估计区间）；跌破则弱势整理格局确认，可能进一步测试下沿</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4.85~4.90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参考英为财情滞后 MA50（4.88~4.92）与 MA200（4.89）所处区域，并结合近期阶段低点 4.93 元下方；若有效跌破，将打开向 52 周低点方向（4.37~4.62 元区间）的下行路径</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震荡整理（相对权重较高，约六成左右（主观启发式权重，基于当前技术面/资金面设置，非统计概率））：股价在 4.95~5.05 元区间内窄幅波动，成交额维持 0.9~1.5 亿元的日常量能水平。触发/确认条件：均线簇（4.95~5.00 元）保持支撑不失守，MACD 红柱未继续收缩，板块（医药商业/医药生物）不再单日大幅下挫。此情景下多空均无明确突破动力，观望情绪延续。</w:t>
      </w:r>
    </w:p>
    <w:p>
      <w:pPr>
        <w:pStyle w:val="ListParagraph"/>
        <w:numPr>
          <w:ilvl w:val="0"/>
          <w:numId w:val="2"/>
        </w:numPr>
        <w:spacing w:after="80" w:line="280"/>
      </w:pPr>
      <w:r>
        <w:rPr>
          <w:sz w:val="22"/>
          <w:szCs w:val="22"/>
        </w:rPr>
        <w:t xml:space="preserve">偏弱下行（权重中等（主观启发式权重，非统计概率））：跌破第一支撑 4.95 元并有效失守，向强支撑 4.85~4.90 元一线寻求支撑，甚至考验 4.48 元（主流口径 52 周低）方向。触发条件：MACD 金叉后红柱重新收缩、下跌动能延续；主力资金继续净流出（延续近一周多日净流出趋势）；板块延续弱势或大盘走弱；放量下跌（单日成交额明显放大且收阴）。</w:t>
      </w:r>
    </w:p>
    <w:p>
      <w:pPr>
        <w:pStyle w:val="ListParagraph"/>
        <w:numPr>
          <w:ilvl w:val="0"/>
          <w:numId w:val="2"/>
        </w:numPr>
        <w:spacing w:after="80" w:line="280"/>
      </w:pPr>
      <w:r>
        <w:rPr>
          <w:sz w:val="22"/>
          <w:szCs w:val="22"/>
        </w:rPr>
        <w:t xml:space="preserve">反弹走强（权重偏低（主观启发式权重，非统计概率））：有效突破短期压力 4.98~5.08 元区间并向上测试 5.05~5.07 元（9-07/9-08 收盘位），进一步看向 5.30 元附近。触发条件：MACD 红柱重新放大、0 轴下方金叉转向有效修复；单日成交额放大至 2 亿元以上的放量日水平；主力资金转为连续净流入；或出现催化性消息/板块整体转强。</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流动性背景：总市值 250.61 亿元、全流通，日成交额近期区间约 0.90~1.50 亿元（9-01 约 2.13 亿、9-02 约 1.42 亿、9-08 约 1.45 亿、9-09 约 0.90 亿、9-11 约 1.26 亿），换手率区间约 0.35%~0.86%（9-01 0.86%、9-02 0.57%、9-08 0.57%、9-09 0.35%、9-11 0.50%），属低换手品种。五档挂单显示卖三 5.00 挂 2,379 手、卖四 5.01 挂 2,399 手、买五 4.93 挂 4,198 手，单笔大额委托对价格的冲击相对可见，短线 4.98~5.08 元一带的卖压需增量资金才能消化，买盘中度偏薄、大额交易滑点可能较宽。两融方面：上证所官方（2026-09-11）融资余额 537,707,944 元（5.38 亿元），当日融资买入 512.80 万元、融资偿还 1,105.82 万元，融券余量 1,053,450 股；stcn（2026-09-10）两融余额 5.49 亿元、占流通市值 2.14%，融资净买入 -473.22 万元、连续 2 日下降；东财显示融资融券差额 5.38 亿元、占流通盘 2.12%（低于市场平均 4.37%）。股东集中度（注意数据滞后，结构可能已变化）：同花顺 F10 截至 2026-06-30 报告期显示 358 家主力机构持仓合计 34.70 亿股、占流通 A 股 68.82%，但前十名股东（截至 2025-09-30，BOCHK/etnet 披露口径）以控股家族系平台（上海弘康实业 21.58%、狮龙国际(香港) 11.41%、楚昌投资 7.19%、中山广银 6.65%、北京点金 5.48%，前五合计约 52.31%）+ AMC（中国信达 4.99%）+ 员工持股计划 1.72% + 产业并购基金 1.36% 为主，未见公募基金专户/社保类机构进入前十；北向数据两源冲突（stcn 2026-06-30 持股 9,356.72 万股、较上季末 -10.72%；九方称 1.70 亿股），无法交叉核实，均仅作单源信息标注。</w:t>
      </w:r>
    </w:p>
    <w:p>
      <w:pPr>
        <w:spacing w:after="160" w:line="300"/>
      </w:pPr>
      <w:r>
        <w:rPr>
          <w:sz w:val="22"/>
          <w:szCs w:val="22"/>
        </w:rPr>
        <w:t xml:space="preserve">量能确认信号：以该股近期日常成交额约 0.9~1.5 亿元、放量日约 2 亿元为基准，若单日成交额持续放大至 2 亿元以上（显著高于日常量能区间上沿），可视为资金介入/承接增强的观察信号；反之若成交额持续萎缩至 1 亿元以下且价格失守 4.95 元，则偏弱格局延续。</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 4.95~5.00 元均线簇（5 日均线支撑 4.97 元、筹码成本均价 4.98 元、主力 20 日成本 4.96 元）的得失情况，此为短期多空分水岭（观察思路，非操作指令）。</w:t>
      </w:r>
    </w:p>
    <w:p>
      <w:pPr>
        <w:pStyle w:val="ListParagraph"/>
        <w:numPr>
          <w:ilvl w:val="0"/>
          <w:numId w:val="2"/>
        </w:numPr>
        <w:spacing w:after="80" w:line="280"/>
      </w:pPr>
      <w:r>
        <w:rPr>
          <w:sz w:val="22"/>
          <w:szCs w:val="22"/>
        </w:rPr>
        <w:t xml:space="preserve">观察 4.98~5.08 元短期压力区能否被有效突破，以及突破时是否伴随成交额放大至 2 亿元以上的放量确认（观察思路，非操作指令）。</w:t>
      </w:r>
    </w:p>
    <w:p>
      <w:pPr>
        <w:pStyle w:val="ListParagraph"/>
        <w:numPr>
          <w:ilvl w:val="0"/>
          <w:numId w:val="2"/>
        </w:numPr>
        <w:spacing w:after="80" w:line="280"/>
      </w:pPr>
      <w:r>
        <w:rPr>
          <w:sz w:val="22"/>
          <w:szCs w:val="22"/>
        </w:rPr>
        <w:t xml:space="preserve">跟踪 MACD 在 0 轴下方金叉后红柱能否重新放大，以及主力资金能否由近一周的净流出转为连续净流入（观察思路，非操作指令）。</w:t>
      </w:r>
    </w:p>
    <w:p>
      <w:pPr>
        <w:pStyle w:val="ListParagraph"/>
        <w:numPr>
          <w:ilvl w:val="0"/>
          <w:numId w:val="2"/>
        </w:numPr>
        <w:spacing w:after="80" w:line="280"/>
      </w:pPr>
      <w:r>
        <w:rPr>
          <w:sz w:val="22"/>
          <w:szCs w:val="22"/>
        </w:rPr>
        <w:t xml:space="preserve">关注强支撑 4.85~4.90 元区域，若有效跌破则下行路径可能指向 52 周低点方向（主流口径 4.48 元，区间 4.37~4.62 元）（观察思路，非操作指令）。</w:t>
      </w:r>
    </w:p>
    <w:p>
      <w:pPr>
        <w:spacing w:after="200"/>
      </w:pPr>
      <w:r>
        <w:rPr>
          <w:i/>
          <w:iCs/>
          <w:color w:val="595959"/>
          <w:sz w:val="18"/>
          <w:szCs w:val="18"/>
        </w:rPr>
        <w:t xml:space="preserve">以上情景推演基于 2026-09-11 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说明：本次未取得 2026-09-11 当日精确的 MA5/10/20 与布林带上下轨数值、RSI6 精确值及 9-11 当日完整主力资金数据，相关字段已如实标注缺失或不确定；股东结构数据存在滞后（同花顺为 2026-06-30，前十名股东为 2025-09-30），此后可能已发生变化。</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营运资金占用及现金流风险：2026年上半年应收账款达到356.72亿元，较年初增长23.64%，经营现金流净额为-27.81亿元；若下游药店、基层及民营医疗机构或院内客户回款放缓，可能进一步推高融资需求和信用减值压力。</w:t>
      </w:r>
    </w:p>
    <w:p>
      <w:pPr>
        <w:pStyle w:val="ListParagraph"/>
        <w:numPr>
          <w:ilvl w:val="0"/>
          <w:numId w:val="2"/>
        </w:numPr>
        <w:spacing w:after="80" w:line="280"/>
      </w:pPr>
      <w:r>
        <w:rPr>
          <w:sz w:val="22"/>
          <w:szCs w:val="22"/>
        </w:rPr>
        <w:t xml:space="preserve">短期偿债和杠杆风险：截至2026年上半年末资产负债率为69.22%，短期借款153.80亿元，较年初增长34.15%；公司截至2026年8月31日实际担保余额313.68亿元，占最近一期经审计净资产109.85%，且部分被担保子公司资产负债率超过70%，存在较高的资金及或有负债压力。</w:t>
      </w:r>
    </w:p>
    <w:p>
      <w:pPr>
        <w:pStyle w:val="ListParagraph"/>
        <w:numPr>
          <w:ilvl w:val="0"/>
          <w:numId w:val="2"/>
        </w:numPr>
        <w:spacing w:after="80" w:line="280"/>
      </w:pPr>
      <w:r>
        <w:rPr>
          <w:sz w:val="22"/>
          <w:szCs w:val="22"/>
        </w:rPr>
        <w:t xml:space="preserve">优先股融资不确定性风险：拟发行不超过28亿元优先股的方案尚未完成股东会审议、上交所审核及证监会注册，实际发行规模、发行节奏和固定股息率尚未确定；若发行推进不及预期，偿还有息负债和补充流动资金的计划可能受到影响。</w:t>
      </w:r>
    </w:p>
    <w:p>
      <w:pPr>
        <w:pStyle w:val="ListParagraph"/>
        <w:numPr>
          <w:ilvl w:val="0"/>
          <w:numId w:val="2"/>
        </w:numPr>
        <w:spacing w:after="80" w:line="280"/>
      </w:pPr>
      <w:r>
        <w:rPr>
          <w:sz w:val="22"/>
          <w:szCs w:val="22"/>
        </w:rPr>
        <w:t xml:space="preserve">分销业务低毛利风险：医药批发及相关服务仍占公司收入绝大部分，2025年该分部毛利率约7.29%，整体盈利对规模扩张、采购条件和费用控制较为敏感；集采、国谈和医保控费可能继续压缩通用药品流通环节的毛利空间。</w:t>
      </w:r>
    </w:p>
    <w:p>
      <w:pPr>
        <w:pStyle w:val="ListParagraph"/>
        <w:numPr>
          <w:ilvl w:val="0"/>
          <w:numId w:val="2"/>
        </w:numPr>
        <w:spacing w:after="80" w:line="280"/>
      </w:pPr>
      <w:r>
        <w:rPr>
          <w:sz w:val="22"/>
          <w:szCs w:val="22"/>
        </w:rPr>
        <w:t xml:space="preserve">利润非经常性损益扰动风险：2026年上半年上年同期包含公募REITs发行收益等4.94亿元非经常性损益，而本期仅为2.18亿元，导致归母净利润同比明显下降；未来归母利润仍可能受到REITs、投资收益及其他非经常性项目波动影响，不能仅依据收入增速判断盈利趋势。</w:t>
      </w:r>
    </w:p>
    <w:p>
      <w:pPr>
        <w:pStyle w:val="ListParagraph"/>
        <w:numPr>
          <w:ilvl w:val="0"/>
          <w:numId w:val="2"/>
        </w:numPr>
        <w:spacing w:after="80" w:line="280"/>
      </w:pPr>
      <w:r>
        <w:rPr>
          <w:sz w:val="22"/>
          <w:szCs w:val="22"/>
        </w:rPr>
        <w:t xml:space="preserve">高毛利业务扩张兑现风险：总代/CSO、医药工业、中药饮片、医疗器械、医美和数智服务是公司改善利润结构的重要方向，但这些业务目前相对分销主业规模仍较小；若代理品规放量、工业自产增长或新零售扩张不及预期，综合毛利率提升可能低于预期。</w:t>
      </w:r>
    </w:p>
    <w:p>
      <w:pPr>
        <w:pStyle w:val="ListParagraph"/>
        <w:numPr>
          <w:ilvl w:val="0"/>
          <w:numId w:val="2"/>
        </w:numPr>
        <w:spacing w:after="80" w:line="280"/>
      </w:pPr>
      <w:r>
        <w:rPr>
          <w:sz w:val="22"/>
          <w:szCs w:val="22"/>
        </w:rPr>
        <w:t xml:space="preserve">控股股东及股权质押风险：控股股东楚昌投资及一致行动人合计持股约45.43%，其中已质押股份占其所持股份57.52%、占公司总股本26.13%；若股价持续走弱或融资环境变化，较高质押比例可能增加股东层面的流动性和治理稳定性压力。</w:t>
      </w:r>
    </w:p>
    <w:p>
      <w:pPr>
        <w:pStyle w:val="ListParagraph"/>
        <w:numPr>
          <w:ilvl w:val="0"/>
          <w:numId w:val="2"/>
        </w:numPr>
        <w:spacing w:after="80" w:line="280"/>
      </w:pPr>
      <w:r>
        <w:rPr>
          <w:sz w:val="22"/>
          <w:szCs w:val="22"/>
        </w:rPr>
        <w:t xml:space="preserve">技术面及流动性风险：截至2026年9月11日，公司换手率仅0.50%、量比0.90，股价处于4.95—5.00元均线及成本区域附近；若跌破该区域且成交额不能有效放大，技术面可能进一步转弱，而低换手和买卖盘相对偏薄也可能放大短期价格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九州通的增长逻辑主要来自收入规模扩张、院外及基层终端渗透、总代/CSO和医药工业等高毛利业务占比提升，以及数智物流、医疗健康服务等业务的延伸。2026年上半年中药、医美、医疗器械和B2C电商等板块保持较快增长，若新业务放量并带动产品结构改善，可能推动综合毛利率和扣非盈利能力继续改善。机构对2026—2028年归母净利润的主流预期大致为22—23亿元、25—26亿元和27—29亿元，但该预期仍受低毛利分销基盘和利润率修复进度制约。</w:t>
      </w:r>
    </w:p>
    <w:p>
      <w:pPr>
        <w:spacing w:after="160" w:line="300"/>
      </w:pPr>
      <w:r>
        <w:rPr>
          <w:sz w:val="22"/>
          <w:szCs w:val="22"/>
        </w:rPr>
        <w:t xml:space="preserve">公司当前的核心矛盾是“收入增长与盈利、现金流改善不同步”。2025年营业收入增长6.31%，归母净利润22.55亿元，同比下降10.07%；2026年上半年收入继续增长，但归母净利润仍下降，扣非利润仅实现小幅增长。未来业绩观察重点包括分销毛利率能否稳定提升、CSO及工业业务的增量能否抵消传统批发业务的低毛利，以及应收账款、短期借款和经营现金流能否改善。</w:t>
      </w:r>
    </w:p>
    <w:p>
      <w:pPr>
        <w:spacing w:after="160" w:line="300"/>
      </w:pPr>
      <w:r>
        <w:rPr>
          <w:sz w:val="22"/>
          <w:szCs w:val="22"/>
        </w:rPr>
        <w:t xml:space="preserve">公司拟发行不超过28亿元优先股，其中不超过20亿元用于偿还银行贷款及其他有息负债、不超过8亿元补充流动资金，方案仍需股东会、上交所及证监会审批，最终发行规模和股息率尚未确定。若融资顺利，有助于优化资本结构和缓解资金压力；但公司同时存在较高担保余额和较高资产负债率，后续财务费用、融资成本及资本运作进展仍将影响盈利质量。</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「我是股东」与高质量同行——川财证券组织投资者走进沪市上市公司“九州通”（代码：600998） — https://baijiahao.baidu.com/s?for=pc&amp;id=1846034432154335738&amp;wfr=spider</w:t>
      </w:r>
    </w:p>
    <w:p>
      <w:pPr>
        <w:spacing w:after="200"/>
      </w:pPr>
      <w:r>
        <w:rPr>
          <w:i/>
          <w:iCs/>
          <w:color w:val="595959"/>
          <w:sz w:val="18"/>
          <w:szCs w:val="18"/>
        </w:rPr>
        <w:t xml:space="preserve">九州通(600998)_个股概览_股票价格_实时行情_走势图_新闻资讯_股评_财报_FinScope-AI让投资更简单 — https://finance.baidu.com/stock/ab-600998?mainTab=%E7%AE%80%E5%86%B5</w:t>
      </w:r>
    </w:p>
    <w:p>
      <w:pPr>
        <w:spacing w:after="200"/>
      </w:pPr>
      <w:r>
        <w:rPr>
          <w:i/>
          <w:iCs/>
          <w:color w:val="595959"/>
          <w:sz w:val="18"/>
          <w:szCs w:val="18"/>
        </w:rPr>
        <w:t xml:space="preserve">九州通600998股票代码,价格,行情,分析,走势图 — https://robo.datayes.com/v2/stock/600998/overview#STOCK_TREND</w:t>
      </w:r>
    </w:p>
    <w:p>
      <w:pPr>
        <w:spacing w:after="200"/>
      </w:pPr>
      <w:r>
        <w:rPr>
          <w:i/>
          <w:iCs/>
          <w:color w:val="595959"/>
          <w:sz w:val="18"/>
          <w:szCs w:val="18"/>
        </w:rPr>
        <w:t xml:space="preserve">九 州 通(600998)公司简介-行情中心-和讯网 — https://stockdata.hexun.com/2009_gsgk_600998.shtml</w:t>
      </w:r>
    </w:p>
    <w:p>
      <w:pPr>
        <w:spacing w:after="200"/>
      </w:pPr>
      <w:r>
        <w:rPr>
          <w:i/>
          <w:iCs/>
          <w:color w:val="595959"/>
          <w:sz w:val="18"/>
          <w:szCs w:val="18"/>
        </w:rPr>
        <w:t xml:space="preserve">九州通 (sh600998) — https://www.cls.cn/stock?code=sh600998</w:t>
      </w:r>
    </w:p>
    <w:p>
      <w:pPr>
        <w:spacing w:after="200"/>
      </w:pPr>
      <w:r>
        <w:rPr>
          <w:i/>
          <w:iCs/>
          <w:color w:val="595959"/>
          <w:sz w:val="18"/>
          <w:szCs w:val="18"/>
        </w:rPr>
        <w:t xml:space="preserve">长城证券投资者教育基地 — https://edu.cgws.com/tjfc/tjhd/202411/t20241107_317792.html</w:t>
      </w:r>
    </w:p>
    <w:p>
      <w:pPr>
        <w:spacing w:after="200"/>
      </w:pPr>
      <w:r>
        <w:rPr>
          <w:i/>
          <w:iCs/>
          <w:color w:val="595959"/>
          <w:sz w:val="18"/>
          <w:szCs w:val="18"/>
        </w:rPr>
        <w:t xml:space="preserve">九州通(600998)：26年半年报发布 业绩符合预期 — http://stock.finance.sina.com.cn/stock/go.php/vReport_Show/kind/lastest/rptid/841132164185/index.phtml</w:t>
      </w:r>
    </w:p>
    <w:p>
      <w:pPr>
        <w:spacing w:after="200"/>
      </w:pPr>
      <w:r>
        <w:rPr>
          <w:i/>
          <w:iCs/>
          <w:color w:val="595959"/>
          <w:sz w:val="18"/>
          <w:szCs w:val="18"/>
        </w:rPr>
        <w:t xml:space="preserve">研报指标速递-研报-股票频道-证券之星 — https://stock.stockstar.com/report/data_all_isswwtpvryrxqqqypvrpr.html</w:t>
      </w:r>
    </w:p>
    <w:p>
      <w:pPr>
        <w:spacing w:after="200"/>
      </w:pPr>
      <w:r>
        <w:rPr>
          <w:i/>
          <w:iCs/>
          <w:color w:val="595959"/>
          <w:sz w:val="18"/>
          <w:szCs w:val="18"/>
        </w:rPr>
        <w:t xml:space="preserve">九州通(600998)：Q2收入提速增长 “四新两化”战略持续推进_九方智投 — https://www.9fzt.com/detail/sh_600998_10_842447117586.html</w:t>
      </w:r>
    </w:p>
    <w:p>
      <w:pPr>
        <w:spacing w:after="200"/>
      </w:pPr>
      <w:r>
        <w:rPr>
          <w:i/>
          <w:iCs/>
          <w:color w:val="595959"/>
          <w:sz w:val="18"/>
          <w:szCs w:val="18"/>
        </w:rPr>
        <w:t xml:space="preserve">九州通(600998) 公告正文 — https://data.eastmoney.com/notices/detail/600998/AN202608311828826820.html</w:t>
      </w:r>
    </w:p>
    <w:p>
      <w:pPr>
        <w:spacing w:after="200"/>
      </w:pPr>
      <w:r>
        <w:rPr>
          <w:i/>
          <w:iCs/>
          <w:color w:val="595959"/>
          <w:sz w:val="18"/>
          <w:szCs w:val="18"/>
        </w:rPr>
        <w:t xml:space="preserve">九州通（600998）2025年度管理层讨论与分析 — https://stock.stockstar.com/RB2026042900062323.shtml#6#4#7</w:t>
      </w:r>
    </w:p>
    <w:p>
      <w:pPr>
        <w:spacing w:after="200"/>
      </w:pPr>
      <w:r>
        <w:rPr>
          <w:i/>
          <w:iCs/>
          <w:color w:val="595959"/>
          <w:sz w:val="18"/>
          <w:szCs w:val="18"/>
        </w:rPr>
        <w:t xml:space="preserve">九州通(600998)_公司档案_中财网 — https://data.cfi.cn/gsda/11325/600998.html</w:t>
      </w:r>
    </w:p>
    <w:p>
      <w:pPr>
        <w:spacing w:after="200"/>
      </w:pPr>
      <w:r>
        <w:rPr>
          <w:i/>
          <w:iCs/>
          <w:color w:val="595959"/>
          <w:sz w:val="18"/>
          <w:szCs w:val="18"/>
        </w:rPr>
        <w:t xml:space="preserve">九州通(600998) - F10资料 - 指南针行情网 - 上证指数 | 3882.41 | -1.85% | 11242.08亿元 | 深证成指 | 14488.65 | -1.97% | 12793.57亿元 | 沪深300 | 4698.43 | -1.85% | 7988.30亿元 — http://apphqweb.compass.cn/stock/F10.php?code=sh600998&amp;type=11#1</w:t>
      </w:r>
    </w:p>
    <w:p>
      <w:pPr>
        <w:spacing w:after="200"/>
      </w:pPr>
      <w:r>
        <w:rPr>
          <w:i/>
          <w:iCs/>
          <w:color w:val="595959"/>
          <w:sz w:val="18"/>
          <w:szCs w:val="18"/>
        </w:rPr>
        <w:t xml:space="preserve">九州通（600998）2026年半年度管理层讨论与分析-证券之星 - 九州通（600998）2026年半年度管理层讨论与分析 — https://wap.stockstar.com/detail/RB2026082500033833#1</w:t>
      </w:r>
    </w:p>
    <w:p>
      <w:pPr>
        <w:spacing w:after="200"/>
      </w:pPr>
      <w:r>
        <w:rPr>
          <w:i/>
          <w:iCs/>
          <w:color w:val="595959"/>
          <w:sz w:val="18"/>
          <w:szCs w:val="18"/>
        </w:rPr>
        <w:t xml:space="preserve">九州通(600998) - F10资料 - 指南针行情网 - 入较上年同期增长10.95%；数字物流技术与供应链解决方案营业收入较上年同期增长 — http://apphqweb.compass.cn/stock/F10.php?code=sh600998&amp;type=11#9</w:t>
      </w:r>
    </w:p>
    <w:p>
      <w:pPr>
        <w:spacing w:after="200"/>
      </w:pPr>
      <w:r>
        <w:rPr>
          <w:i/>
          <w:iCs/>
          <w:color w:val="595959"/>
          <w:sz w:val="18"/>
          <w:szCs w:val="18"/>
        </w:rPr>
        <w:t xml:space="preserve">九州通(600998)_公司公告_九州通：2025年半年度报告摘要新浪财经_新浪网 - 公司建立了行业稀缺的全渠道分销网络，覆盖全国96%以上的行政区域，涵盖公立医院、连锁及单体药店、基层及民营医疗机构、互联网流量平台及下游医药分销商客户，构建了全渠道“高速公路”平台，并基于该平台完成了全品类采购、全场景服务的业务布局，搭建了“千亿级”医药供... — http://money.finance.sina.com.cn/corp/view/vCB_AllBulletinDetail.php?stockid=600998&amp;id=11375455#7</w:t>
      </w:r>
    </w:p>
    <w:p>
      <w:pPr>
        <w:spacing w:after="200"/>
      </w:pPr>
      <w:r>
        <w:rPr>
          <w:i/>
          <w:iCs/>
          <w:color w:val="595959"/>
          <w:sz w:val="18"/>
          <w:szCs w:val="18"/>
        </w:rPr>
        <w:t xml:space="preserve">中國銀行(香港)有限公司 — http://bochk.etnet.com.hk/content/bochkweb/asharecontent/tc/ashare_quote_ci_brief.php?code=600998</w:t>
      </w:r>
    </w:p>
    <w:p>
      <w:pPr>
        <w:spacing w:after="200"/>
      </w:pPr>
      <w:r>
        <w:rPr>
          <w:i/>
          <w:iCs/>
          <w:color w:val="595959"/>
          <w:sz w:val="18"/>
          <w:szCs w:val="18"/>
        </w:rPr>
        <w:t xml:space="preserve">九州通(600998)经营分析_个股行情_同花顺财经 — https://f10.10jqka.com.cn/600998/operate/#analysis</w:t>
      </w:r>
    </w:p>
    <w:p>
      <w:pPr>
        <w:spacing w:after="200"/>
      </w:pPr>
      <w:r>
        <w:rPr>
          <w:i/>
          <w:iCs/>
          <w:color w:val="595959"/>
          <w:sz w:val="18"/>
          <w:szCs w:val="18"/>
        </w:rPr>
        <w:t xml:space="preserve">九州通(600998)_经营总结_中财网 — https://data.cfi.cn/jyzj/11325/600998.html</w:t>
      </w:r>
    </w:p>
    <w:p>
      <w:pPr>
        <w:spacing w:after="200"/>
      </w:pPr>
      <w:r>
        <w:rPr>
          <w:i/>
          <w:iCs/>
          <w:color w:val="595959"/>
          <w:sz w:val="18"/>
          <w:szCs w:val="18"/>
        </w:rPr>
        <w:t xml:space="preserve">九州通(600998)_经营总结_中财网 - | 中财网  | 市场  | ▼  | 排行  | ▼  | 自选股 — https://quoteimg.cfi.cn/jyzj/11325/600998.html#1</w:t>
      </w:r>
    </w:p>
    <w:p>
      <w:pPr>
        <w:spacing w:after="200"/>
      </w:pPr>
      <w:r>
        <w:rPr>
          <w:i/>
          <w:iCs/>
          <w:color w:val="595959"/>
          <w:sz w:val="18"/>
          <w:szCs w:val="18"/>
        </w:rPr>
        <w:t xml:space="preserve">媒体发布｜从传统分销迈向健康综合服务商：九州通2026半年报里的增长新逻辑 - 媒体发布｜从传统分销迈向健康综合服务商：九州通2026半年报里的增长新逻辑 — https://caifuhao.eastmoney.com/news/20260827182149052015160#1</w:t>
      </w:r>
    </w:p>
    <w:p>
      <w:pPr>
        <w:spacing w:after="200"/>
      </w:pPr>
      <w:r>
        <w:rPr>
          <w:i/>
          <w:iCs/>
          <w:color w:val="595959"/>
          <w:sz w:val="18"/>
          <w:szCs w:val="18"/>
        </w:rPr>
        <w:t xml:space="preserve">九州通(600998)主营业务经营分析查询|查股网 - chaguwang.cn-查股网.中国 — http://ddx.gubit.cn/mango/jingying/600998.html#1</w:t>
      </w:r>
    </w:p>
    <w:p>
      <w:pPr>
        <w:spacing w:after="200"/>
      </w:pPr>
      <w:r>
        <w:rPr>
          <w:i/>
          <w:iCs/>
          <w:color w:val="595959"/>
          <w:sz w:val="18"/>
          <w:szCs w:val="18"/>
        </w:rPr>
        <w:t xml:space="preserve">九州通(600998)主营业务经营分析查询|查股网 - gubit.cn-股比特.中国 — http://www.ddx.gubit.cn/mango/jingying/600998.html#11#1</w:t>
      </w:r>
    </w:p>
    <w:p>
      <w:pPr>
        <w:spacing w:after="200"/>
      </w:pPr>
      <w:r>
        <w:rPr>
          <w:i/>
          <w:iCs/>
          <w:color w:val="595959"/>
          <w:sz w:val="18"/>
          <w:szCs w:val="18"/>
        </w:rPr>
        <w:t xml:space="preserve">九州通(600998)_公司公告_九州通：2024年度审计报告新浪财经_新浪网 - 信用风险显著增加的评估及预期信用损失的计算均涉及前瞻性信息 — http://vip.stock.finance.sina.com.cn/corp/view/vCB_AllBulletinDetail.php?stockid=600998&amp;id=11045738#31#30</w:t>
      </w:r>
    </w:p>
    <w:p>
      <w:pPr>
        <w:spacing w:after="200"/>
      </w:pPr>
      <w:r>
        <w:rPr>
          <w:i/>
          <w:iCs/>
          <w:color w:val="595959"/>
          <w:sz w:val="18"/>
          <w:szCs w:val="18"/>
        </w:rPr>
        <w:t xml:space="preserve">2023年九州通医药集团股份有限公司年报_摩熵医药 - 洞察市场格局 — https://www.pharnexcloud.com/data/qynb_7256da6b31c65132cd75bef69cef6ab7.html#1</w:t>
      </w:r>
    </w:p>
    <w:p>
      <w:pPr>
        <w:spacing w:after="200"/>
      </w:pPr>
      <w:r>
        <w:rPr>
          <w:i/>
          <w:iCs/>
          <w:color w:val="595959"/>
          <w:sz w:val="18"/>
          <w:szCs w:val="18"/>
        </w:rPr>
        <w:t xml:space="preserve">2026中报系列-九州通（600998）：356 亿应收压顶 - 今日头条 — https://www.toutiao.com/article/7678271749456314914/?wid=1788392533023</w:t>
      </w:r>
    </w:p>
    <w:p>
      <w:pPr>
        <w:spacing w:after="200"/>
      </w:pPr>
      <w:r>
        <w:rPr>
          <w:i/>
          <w:iCs/>
          <w:color w:val="595959"/>
          <w:sz w:val="18"/>
          <w:szCs w:val="18"/>
        </w:rPr>
        <w:t xml:space="preserve">一个季度暴增86亿应收账款！九州通的资金链到底有多紧? - 今日头条 — https://www.toutiao.com/article/7669715062055158308/?wid=1787804063559</w:t>
      </w:r>
    </w:p>
    <w:p>
      <w:pPr>
        <w:spacing w:after="200"/>
      </w:pPr>
      <w:r>
        <w:rPr>
          <w:i/>
          <w:iCs/>
          <w:color w:val="595959"/>
          <w:sz w:val="18"/>
          <w:szCs w:val="18"/>
        </w:rPr>
        <w:t xml:space="preserve">沪深公司公告标题 - 九州通：九州通2023年年度报告 - 2024年4月27日 - 同花顺 — https://news.10jqka.com.cn/tapp/notice.html#guid=80f01eee11b184c8&amp;scene=ds#14824090653067645034</w:t>
      </w:r>
    </w:p>
    <w:p>
      <w:pPr>
        <w:spacing w:after="200"/>
      </w:pPr>
      <w:r>
        <w:rPr>
          <w:i/>
          <w:iCs/>
          <w:color w:val="595959"/>
          <w:sz w:val="18"/>
          <w:szCs w:val="18"/>
        </w:rPr>
        <w:t xml:space="preserve">九州通(600998)_公司公告_九州通：向特定对象发行优先股募集说明书(注册稿)新浪财经_新浪网 - 公司2021年末、2022年末和2023年末的货币资金占流动资产的结构相对稳定，与公司流动资产规模稳定提高的态势相适应，反映了公司良好的现金周转能力 — http://vip.stock.finance.sina.com.cn/corp/view/vCB_AllBulletinDetail.php?stockid=600998&amp;id=10221010#19</w:t>
      </w:r>
    </w:p>
    <w:p>
      <w:pPr>
        <w:spacing w:after="200"/>
      </w:pPr>
      <w:r>
        <w:rPr>
          <w:i/>
          <w:iCs/>
          <w:color w:val="595959"/>
          <w:sz w:val="18"/>
          <w:szCs w:val="18"/>
        </w:rPr>
        <w:t xml:space="preserve">九州通(600998):2025年度九州通医药集团股份有限公司信用评级报告 - 信用减值损失 3.56 2.46 1.70 1.82 — https://www.cfi.cn/newspage.aspx?id=20250825002341#3</w:t>
      </w:r>
    </w:p>
    <w:p>
      <w:pPr>
        <w:spacing w:after="200"/>
      </w:pPr>
      <w:r>
        <w:rPr>
          <w:i/>
          <w:iCs/>
          <w:color w:val="595959"/>
          <w:sz w:val="18"/>
          <w:szCs w:val="18"/>
        </w:rPr>
        <w:t xml:space="preserve">强者愈强？四大医药流通龙头拿走超35%市场份额 — https://huacheng.gz-cmc.com/pages/2026/04/14/3c594608da2c4f29a9fca7628ec14062.html</w:t>
      </w:r>
    </w:p>
    <w:p>
      <w:pPr>
        <w:spacing w:after="200"/>
      </w:pPr>
      <w:r>
        <w:rPr>
          <w:i/>
          <w:iCs/>
          <w:color w:val="595959"/>
          <w:sz w:val="18"/>
          <w:szCs w:val="18"/>
        </w:rPr>
        <w:t xml:space="preserve">国药、华润等四大药企2025半年报出台，分销承压急寻零售与多元增长破局_摩熵医药 — https://www.pharnexcloud.com/zixun/sd_55070#1</w:t>
      </w:r>
    </w:p>
    <w:p>
      <w:pPr>
        <w:spacing w:after="200"/>
      </w:pPr>
      <w:r>
        <w:rPr>
          <w:i/>
          <w:iCs/>
          <w:color w:val="595959"/>
          <w:sz w:val="18"/>
          <w:szCs w:val="18"/>
        </w:rPr>
        <w:t xml:space="preserve">【行业深度】洞察2025：中国医药流通行业竞争格局及排名情况（附市场集中度、企业排名等）-证券之星 — https://wap.stockstar.com/detail/IG2025080400013789</w:t>
      </w:r>
    </w:p>
    <w:p>
      <w:pPr>
        <w:spacing w:after="200"/>
      </w:pPr>
      <w:r>
        <w:rPr>
          <w:i/>
          <w:iCs/>
          <w:color w:val="595959"/>
          <w:sz w:val="18"/>
          <w:szCs w:val="18"/>
        </w:rPr>
        <w:t xml:space="preserve">批发毛利见底，服务重构破局：万亿医药流通靠零售“回血”？ - 批发毛利见底，服务重构破局：万亿医药流通靠零售“回血”？ — https://hk.stockstar.com/IG2026041700045966.shtml#1</w:t>
      </w:r>
    </w:p>
    <w:p>
      <w:pPr>
        <w:spacing w:after="200"/>
      </w:pPr>
      <w:r>
        <w:rPr>
          <w:i/>
          <w:iCs/>
          <w:color w:val="595959"/>
          <w:sz w:val="18"/>
          <w:szCs w:val="18"/>
        </w:rPr>
        <w:t xml:space="preserve">title: 国控、华润、上药、九州通，四大千亿药商深度对比 — http://finance.sina.com.cn/stock/relnews/hk/2026-05-08/doc-inhxewec4359924.shtml.md#1</w:t>
      </w:r>
    </w:p>
    <w:p>
      <w:pPr>
        <w:spacing w:after="200"/>
      </w:pPr>
      <w:r>
        <w:rPr>
          <w:i/>
          <w:iCs/>
          <w:color w:val="595959"/>
          <w:sz w:val="18"/>
          <w:szCs w:val="18"/>
        </w:rPr>
        <w:t xml:space="preserve">批发毛利见底，服务重构破局：万亿医药流通靠零售“回血”？ - 热门： — https://fund.eastmoney.com/a/202604173709319635.html#1</w:t>
      </w:r>
    </w:p>
    <w:p>
      <w:pPr>
        <w:spacing w:after="200"/>
      </w:pPr>
      <w:r>
        <w:rPr>
          <w:i/>
          <w:iCs/>
          <w:color w:val="595959"/>
          <w:sz w:val="18"/>
          <w:szCs w:val="18"/>
        </w:rPr>
        <w:t xml:space="preserve">批发毛利见底，服务重构破局：万亿医药流通靠零售“回血”？ — http://field.10jqka.com.cn/20260417/c676088501.shtml#1</w:t>
      </w:r>
    </w:p>
    <w:p>
      <w:pPr>
        <w:spacing w:after="200"/>
      </w:pPr>
      <w:r>
        <w:rPr>
          <w:i/>
          <w:iCs/>
          <w:color w:val="595959"/>
          <w:sz w:val="18"/>
          <w:szCs w:val="18"/>
        </w:rPr>
        <w:t xml:space="preserve">国控、华润、上药、九州通，四大千亿药商深度对比 - 新浪财经客户端 — https://cj.sina.cn/article/norm_detail?url=http%3A%2F%2Ffinance.sina.com.cn%2Fstock%2Frelnews%2Fhk%2F2026-05-08%2Fdoc-inhxewec4359924.shtml&amp;from=redirect&amp;autocallup=no&amp;isfromsina=no#1</w:t>
      </w:r>
    </w:p>
    <w:p>
      <w:pPr>
        <w:spacing w:after="200"/>
      </w:pPr>
      <w:r>
        <w:rPr>
          <w:i/>
          <w:iCs/>
          <w:color w:val="595959"/>
          <w:sz w:val="18"/>
          <w:szCs w:val="18"/>
        </w:rPr>
        <w:t xml:space="preserve">（上接D413版）九州通医药集团股份有限公司 2025年年度报告摘要（下转D415版） - “十四五”期间，随着我国居民生活水平和消费结构不断改善，医药健康需求持续增长 — http://epaper.zqrb.cn/html/2026-04/28/content_1237197.htm#1#2</w:t>
      </w:r>
    </w:p>
    <w:p>
      <w:pPr>
        <w:spacing w:after="200"/>
      </w:pPr>
      <w:r>
        <w:rPr>
          <w:i/>
          <w:iCs/>
          <w:color w:val="595959"/>
          <w:sz w:val="18"/>
          <w:szCs w:val="18"/>
        </w:rPr>
        <w:t xml:space="preserve">四川省医药商业协会 — http://www.scapc.com.cn/About?id=20603</w:t>
      </w:r>
    </w:p>
    <w:p>
      <w:pPr>
        <w:spacing w:after="200"/>
      </w:pPr>
      <w:r>
        <w:rPr>
          <w:i/>
          <w:iCs/>
          <w:color w:val="595959"/>
          <w:sz w:val="18"/>
          <w:szCs w:val="18"/>
        </w:rPr>
        <w:t xml:space="preserve">九州通财报摘要 — https://tool.stockstar.com/summary/caibao/600998</w:t>
      </w:r>
    </w:p>
    <w:p>
      <w:pPr>
        <w:spacing w:after="200"/>
      </w:pPr>
      <w:r>
        <w:rPr>
          <w:i/>
          <w:iCs/>
          <w:color w:val="595959"/>
          <w:sz w:val="18"/>
          <w:szCs w:val="18"/>
        </w:rPr>
        <w:t xml:space="preserve">SH.600998 九州通 JOINTOWN PHARMA - A股实时报价 RT Quote - 公司资料 Company Information — http://ashares.etnet.com.hk/www/sc/ashares/quote_ci_pl.php?code=600998</w:t>
      </w:r>
    </w:p>
    <w:p>
      <w:pPr>
        <w:spacing w:after="200"/>
      </w:pPr>
      <w:r>
        <w:rPr>
          <w:i/>
          <w:iCs/>
          <w:color w:val="595959"/>
          <w:sz w:val="18"/>
          <w:szCs w:val="18"/>
        </w:rPr>
        <w:t xml:space="preserve">中國銀行(香港)有限公司 — http://bochk.etnet.com.hk/content/bochkweb/asharecontent/tc/ashare_quote_ci_ratio.php?code=600998</w:t>
      </w:r>
    </w:p>
    <w:p>
      <w:pPr>
        <w:spacing w:after="200"/>
      </w:pPr>
      <w:r>
        <w:rPr>
          <w:i/>
          <w:iCs/>
          <w:color w:val="595959"/>
          <w:sz w:val="18"/>
          <w:szCs w:val="18"/>
        </w:rPr>
        <w:t xml:space="preserve">九州通(600998)的F10-中财网 - | 中财网  | 市场  | ▼  | 排行  | ▼  | 自选股 — https://gg.cfi.cn/phonebaseinfo.aspx?stockid=11325&amp;lm=p_cwzb&amp;client=phone#1</w:t>
      </w:r>
    </w:p>
    <w:p>
      <w:pPr>
        <w:spacing w:after="200"/>
      </w:pPr>
      <w:r>
        <w:rPr>
          <w:i/>
          <w:iCs/>
          <w:color w:val="595959"/>
          <w:sz w:val="18"/>
          <w:szCs w:val="18"/>
        </w:rPr>
        <w:t xml:space="preserve">中國銀行(香港)有限公司 - 公司資料 — http://bochk.etnet.com.hk/content/bochkweb/asharecontent/tc/ashare_quote_ci_pl.php?code=600998#1</w:t>
      </w:r>
    </w:p>
    <w:p>
      <w:pPr>
        <w:spacing w:after="200"/>
      </w:pPr>
      <w:r>
        <w:rPr>
          <w:i/>
          <w:iCs/>
          <w:color w:val="595959"/>
          <w:sz w:val="18"/>
          <w:szCs w:val="18"/>
        </w:rPr>
        <w:t xml:space="preserve">南洋商業銀行 - 公司資料 — http://content5.etninfo.com/content/ncbwebV2/asharecontent/tc/ashare_quote_ci_pl.php?code=600998#1</w:t>
      </w:r>
    </w:p>
    <w:p>
      <w:pPr>
        <w:spacing w:after="200"/>
      </w:pPr>
      <w:r>
        <w:rPr>
          <w:i/>
          <w:iCs/>
          <w:color w:val="595959"/>
          <w:sz w:val="18"/>
          <w:szCs w:val="18"/>
        </w:rPr>
        <w:t xml:space="preserve">集友銀行 — http://content5.etninfo.com/content/cyuwebV2/asharecontent/tc/ashare_quote_ci_pl.php?code=600998</w:t>
      </w:r>
    </w:p>
    <w:p>
      <w:pPr>
        <w:spacing w:after="200"/>
      </w:pPr>
      <w:r>
        <w:rPr>
          <w:i/>
          <w:iCs/>
          <w:color w:val="595959"/>
          <w:sz w:val="18"/>
          <w:szCs w:val="18"/>
        </w:rPr>
        <w:t xml:space="preserve">SH.600998 九州通 JOINTOWN PHARMA - A股实时报价 RT Quote - 公司资料 Company Information — http://stocks.etnet.hk/www/sc/ashares/quote_ci_pl.php?code=600998</w:t>
      </w:r>
    </w:p>
    <w:p>
      <w:pPr>
        <w:spacing w:after="200"/>
      </w:pPr>
      <w:r>
        <w:rPr>
          <w:i/>
          <w:iCs/>
          <w:color w:val="595959"/>
          <w:sz w:val="18"/>
          <w:szCs w:val="18"/>
        </w:rPr>
        <w:t xml:space="preserve">九州通（600998） - 九州通（600998） — https://s.askci.com/stock/businessanalysis/600998/productconstitute/#1</w:t>
      </w:r>
    </w:p>
    <w:p>
      <w:pPr>
        <w:spacing w:after="200"/>
      </w:pPr>
      <w:r>
        <w:rPr>
          <w:i/>
          <w:iCs/>
          <w:color w:val="595959"/>
          <w:sz w:val="18"/>
          <w:szCs w:val="18"/>
        </w:rPr>
        <w:t xml:space="preserve">九州通 (600998.SH) - 快速報價 — https://www.aastocks.com/tc/cnhk/analysis/company-fundamental/earnings-summary?shsymbol=600998#1</w:t>
      </w:r>
    </w:p>
    <w:p>
      <w:pPr>
        <w:spacing w:after="200"/>
      </w:pPr>
      <w:r>
        <w:rPr>
          <w:i/>
          <w:iCs/>
          <w:color w:val="595959"/>
          <w:sz w:val="18"/>
          <w:szCs w:val="18"/>
        </w:rPr>
        <w:t xml:space="preserve">600998 Stock Price | Jointown Pharmaceutical Group Co. Ltd. Stock Quote (China: Shanghai) | MarketWatch — https://www.marketwatch.com/investing/stock/600998?countrycode=cn&amp;mod=search_symbol</w:t>
      </w:r>
    </w:p>
    <w:p>
      <w:pPr>
        <w:spacing w:after="200"/>
      </w:pPr>
      <w:r>
        <w:rPr>
          <w:i/>
          <w:iCs/>
          <w:color w:val="595959"/>
          <w:sz w:val="18"/>
          <w:szCs w:val="18"/>
        </w:rPr>
        <w:t xml:space="preserve">九州通(600998)业绩大全_数据中心_东方财富网 — https://datapc.eastmoney.com/emdatacenter/profit/report?code=600998&amp;color=w&amp;gotoF10=1&amp;reporttype=1</w:t>
      </w:r>
    </w:p>
    <w:p>
      <w:pPr>
        <w:spacing w:after="200"/>
      </w:pPr>
      <w:r>
        <w:rPr>
          <w:i/>
          <w:iCs/>
          <w:color w:val="595959"/>
          <w:sz w:val="18"/>
          <w:szCs w:val="18"/>
        </w:rPr>
        <w:t xml:space="preserve">九州通(600998.SH)：2024年年报净利润为25.07亿元 — https://www.jiemian.com/article/12708662.html</w:t>
      </w:r>
    </w:p>
    <w:p>
      <w:pPr>
        <w:spacing w:after="200"/>
      </w:pPr>
      <w:r>
        <w:rPr>
          <w:i/>
          <w:iCs/>
          <w:color w:val="595959"/>
          <w:sz w:val="18"/>
          <w:szCs w:val="18"/>
        </w:rPr>
        <w:t xml:space="preserve">九州通(600998)_公司公告_九州通：2024年年度报告摘要新浪财经_新浪网 — http://vip.stock.finance.sina.com.cn/corp/view/vCB_AllBulletinDetail.php?stockid=600998&amp;id=11045735#1#7#4</w:t>
      </w:r>
    </w:p>
    <w:p>
      <w:pPr>
        <w:spacing w:after="200"/>
      </w:pPr>
      <w:r>
        <w:rPr>
          <w:i/>
          <w:iCs/>
          <w:color w:val="595959"/>
          <w:sz w:val="18"/>
          <w:szCs w:val="18"/>
        </w:rPr>
        <w:t xml:space="preserve">::: 한경차이나가이드 ::: — https://samsunghkc.wowtv.co.kr/@page/compInfo2.asp?TICKER=600998</w:t>
      </w:r>
    </w:p>
    <w:p>
      <w:pPr>
        <w:spacing w:after="200"/>
      </w:pPr>
      <w:r>
        <w:rPr>
          <w:i/>
          <w:iCs/>
          <w:color w:val="595959"/>
          <w:sz w:val="18"/>
          <w:szCs w:val="18"/>
        </w:rPr>
        <w:t xml:space="preserve">九州通(600998)_公司公告_九州通：2024年第三季度报告新浪财经_新浪网 - 九州通 — http://money.finance.sina.com.cn/corp/view/vCB_AllBulletinDetail.php?stockid=600998&amp;id=10551890#1</w:t>
      </w:r>
    </w:p>
    <w:p>
      <w:pPr>
        <w:spacing w:after="200"/>
      </w:pPr>
      <w:r>
        <w:rPr>
          <w:i/>
          <w:iCs/>
          <w:color w:val="595959"/>
          <w:sz w:val="18"/>
          <w:szCs w:val="18"/>
        </w:rPr>
        <w:t xml:space="preserve">证券日报 - 九州通医药集团股份有限公司 2024年年度报告摘要（下转D812版） - 公司代码：600998 公司简称：九州通 — http://m.epaper.zqrb.cn/html/2025-04/29/content_1143704.htm#1</w:t>
      </w:r>
    </w:p>
    <w:p>
      <w:pPr>
        <w:spacing w:after="200"/>
      </w:pPr>
      <w:r>
        <w:rPr>
          <w:i/>
          <w:iCs/>
          <w:color w:val="595959"/>
          <w:sz w:val="18"/>
          <w:szCs w:val="18"/>
        </w:rPr>
        <w:t xml:space="preserve">中国证券报 - 九州通医药集团股份有限公司 - | 第B957版：信息披露 | 上一版 下一版 — https://epaper.cs.com.cn/zgzqb/html/2025-04/29/nw.D110000zgzqb_20250429_1-B957.htm#3#1</w:t>
      </w:r>
    </w:p>
    <w:p>
      <w:pPr>
        <w:spacing w:after="200"/>
      </w:pPr>
      <w:r>
        <w:rPr>
          <w:i/>
          <w:iCs/>
          <w:color w:val="595959"/>
          <w:sz w:val="18"/>
          <w:szCs w:val="18"/>
        </w:rPr>
        <w:t xml:space="preserve">九州岛通(600998)财报_财务概况_股票财务指标分析_英为财情Investing.com - 九州岛通 (600998) — https://cn.investing.com/equities/jointown-pharm-financial-summary#1</w:t>
      </w:r>
    </w:p>
    <w:p>
      <w:pPr>
        <w:spacing w:after="200"/>
      </w:pPr>
      <w:r>
        <w:rPr>
          <w:i/>
          <w:iCs/>
          <w:color w:val="595959"/>
          <w:sz w:val="18"/>
          <w:szCs w:val="18"/>
        </w:rPr>
        <w:t xml:space="preserve">九州通(600998.SH)：2024年中报净利润为12.08亿元、较去年同期下降10.08% — https://m.jiemian.com/article/11619419_sina.html</w:t>
      </w:r>
    </w:p>
    <w:p>
      <w:pPr>
        <w:spacing w:after="200"/>
      </w:pPr>
      <w:r>
        <w:rPr>
          <w:i/>
          <w:iCs/>
          <w:color w:val="595959"/>
          <w:sz w:val="18"/>
          <w:szCs w:val="18"/>
        </w:rPr>
        <w:t xml:space="preserve">九州通(600998.SH)：2024年三季报净利润为16.96亿元、每股收益减少0.32元 — https://m.jiemian.com/article/11901169_sina.html</w:t>
      </w:r>
    </w:p>
    <w:p>
      <w:pPr>
        <w:spacing w:after="200"/>
      </w:pPr>
      <w:r>
        <w:rPr>
          <w:i/>
          <w:iCs/>
          <w:color w:val="595959"/>
          <w:sz w:val="18"/>
          <w:szCs w:val="18"/>
        </w:rPr>
        <w:t xml:space="preserve">九州通(600998)业绩大全_数据中心_东方财富网 — https://datapc.eastmoney.com/emdatacenter/profit/report?code=600998&amp;color=w&amp;reporttype=1&amp;from=f10</w:t>
      </w:r>
    </w:p>
    <w:p>
      <w:pPr>
        <w:spacing w:after="200"/>
      </w:pPr>
      <w:r>
        <w:rPr>
          <w:i/>
          <w:iCs/>
          <w:color w:val="595959"/>
          <w:sz w:val="18"/>
          <w:szCs w:val="18"/>
        </w:rPr>
        <w:t xml:space="preserve">九州通(600998)财务分析 - 九州通 — https://stock.quote.stockstar.com/finance_600998.shtml#1</w:t>
      </w:r>
    </w:p>
    <w:p>
      <w:pPr>
        <w:spacing w:after="200"/>
      </w:pPr>
      <w:r>
        <w:rPr>
          <w:i/>
          <w:iCs/>
          <w:color w:val="595959"/>
          <w:sz w:val="18"/>
          <w:szCs w:val="18"/>
        </w:rPr>
        <w:t xml:space="preserve">九州通(600998)利润表_九州通(600998)主营业务利润_证券之星 — https://stock.quote.stockstar.com/finance/profit_600998.shtml</w:t>
      </w:r>
    </w:p>
    <w:p>
      <w:pPr>
        <w:spacing w:after="200"/>
      </w:pPr>
      <w:r>
        <w:rPr>
          <w:i/>
          <w:iCs/>
          <w:color w:val="595959"/>
          <w:sz w:val="18"/>
          <w:szCs w:val="18"/>
        </w:rPr>
        <w:t xml:space="preserve">600998 九州通 沪市 K线分析 VIP — https://www.aijingu.com/yjbb/600998.html</w:t>
      </w:r>
    </w:p>
    <w:p>
      <w:pPr>
        <w:spacing w:after="200"/>
      </w:pPr>
      <w:r>
        <w:rPr>
          <w:i/>
          <w:iCs/>
          <w:color w:val="595959"/>
          <w:sz w:val="18"/>
          <w:szCs w:val="18"/>
        </w:rPr>
        <w:t xml:space="preserve">业绩大全 _ 数据中心 _ 东方财富网 - 全景图 — https://data.eastmoney.com/bbsj/600998.html#1</w:t>
      </w:r>
    </w:p>
    <w:p>
      <w:pPr>
        <w:spacing w:after="200"/>
      </w:pPr>
      <w:r>
        <w:rPr>
          <w:i/>
          <w:iCs/>
          <w:color w:val="595959"/>
          <w:sz w:val="18"/>
          <w:szCs w:val="18"/>
        </w:rPr>
        <w:t xml:space="preserve">九州通(600998) - 利润表 - 股票行情中心 — https://q.stock.sohu.com/cn/600998/lr.shtml</w:t>
      </w:r>
    </w:p>
    <w:p>
      <w:pPr>
        <w:spacing w:after="200"/>
      </w:pPr>
      <w:r>
        <w:rPr>
          <w:i/>
          <w:iCs/>
          <w:color w:val="595959"/>
          <w:sz w:val="18"/>
          <w:szCs w:val="18"/>
        </w:rPr>
        <w:t xml:space="preserve">九州通Q2增速加快 四新两化战略兑现增长 — https://vipwt1.cfi.net.cn/p20260911000746.html</w:t>
      </w:r>
    </w:p>
    <w:p>
      <w:pPr>
        <w:spacing w:after="200"/>
      </w:pPr>
      <w:r>
        <w:rPr>
          <w:i/>
          <w:iCs/>
          <w:color w:val="595959"/>
          <w:sz w:val="18"/>
          <w:szCs w:val="18"/>
        </w:rPr>
        <w:t xml:space="preserve">九州通（600998）-个股详情-巨丰财经 — https://market.jfinfo.com/stocks/600998</w:t>
      </w:r>
    </w:p>
    <w:p>
      <w:pPr>
        <w:spacing w:after="200"/>
      </w:pPr>
      <w:r>
        <w:rPr>
          <w:i/>
          <w:iCs/>
          <w:color w:val="595959"/>
          <w:sz w:val="18"/>
          <w:szCs w:val="18"/>
        </w:rPr>
        <w:t xml:space="preserve">九州通：2025年净利润22.55亿元 拟10派2元 - 九州通：2025年净利润22.55亿元 拟10派2元 — https://newzzbcx.cs.com.cn/cxnews.html?random=EegbEFy7&amp;name=new20260428111014twbtqngu#1</w:t>
      </w:r>
    </w:p>
    <w:p>
      <w:pPr>
        <w:spacing w:after="200"/>
      </w:pPr>
      <w:r>
        <w:rPr>
          <w:i/>
          <w:iCs/>
          <w:color w:val="595959"/>
          <w:sz w:val="18"/>
          <w:szCs w:val="18"/>
        </w:rPr>
        <w:t xml:space="preserve">九州通：2025年净利润同比下降10.07% 拟10派2元 — https://finance.sina.com.cn/jjxw/2026-04-27/doc-inhvxxww9013147.shtml</w:t>
      </w:r>
    </w:p>
    <w:p>
      <w:pPr>
        <w:spacing w:after="200"/>
      </w:pPr>
      <w:r>
        <w:rPr>
          <w:i/>
          <w:iCs/>
          <w:color w:val="595959"/>
          <w:sz w:val="18"/>
          <w:szCs w:val="18"/>
        </w:rPr>
        <w:t xml:space="preserve">九州通(600998)：收入增速逐季改善 新三年战略协同落地 — http://stock.finance.sina.com.cn/stock/go.php/vReport_Show/kind/search/rptid/831647682131/index.phtml#1</w:t>
      </w:r>
    </w:p>
    <w:p>
      <w:pPr>
        <w:spacing w:after="200"/>
      </w:pPr>
      <w:r>
        <w:rPr>
          <w:i/>
          <w:iCs/>
          <w:color w:val="595959"/>
          <w:sz w:val="18"/>
          <w:szCs w:val="18"/>
        </w:rPr>
        <w:t xml:space="preserve">九州通(600998)：收入增速逐季改善 新三年战略协同落地 - 九州通(600998)：收入增速逐季改善 新三年战略协同落地 — http://stock.finance.sina.com.cn/stock/go.php/vReport_Show/kind/search/rptid/831647682131/index.phtml#1#1</w:t>
      </w:r>
    </w:p>
    <w:p>
      <w:pPr>
        <w:spacing w:after="200"/>
      </w:pPr>
      <w:r>
        <w:rPr>
          <w:i/>
          <w:iCs/>
          <w:color w:val="595959"/>
          <w:sz w:val="18"/>
          <w:szCs w:val="18"/>
        </w:rPr>
        <w:t xml:space="preserve">九州通(600998)：收入增速逐季改善 新三年战略协同落地 - 九州通(600998)：收入增速逐季改善 新三年战略协同落地 — http://stockfinance.sina.cn/stock/go.php/paper/reportid/831647682131/index.phtml?vt=4&amp;autocallup=no&amp;isfromsina=no#1#1</w:t>
      </w:r>
    </w:p>
    <w:p>
      <w:pPr>
        <w:spacing w:after="200"/>
      </w:pPr>
      <w:r>
        <w:rPr>
          <w:i/>
          <w:iCs/>
          <w:color w:val="595959"/>
          <w:sz w:val="18"/>
          <w:szCs w:val="18"/>
        </w:rPr>
        <w:t xml:space="preserve">九州通(600998)2025年年报及2026年一季报业绩点评：第二增长曲线成型 新三年战略展开兑现 — http://stock.finance.sina.com.cn/stock/go.php/vReport_Show/kind/lastest/rptid/830795165939/index.phtml</w:t>
      </w:r>
    </w:p>
    <w:p>
      <w:pPr>
        <w:spacing w:after="200"/>
      </w:pPr>
      <w:r>
        <w:rPr>
          <w:i/>
          <w:iCs/>
          <w:color w:val="595959"/>
          <w:sz w:val="18"/>
          <w:szCs w:val="18"/>
        </w:rPr>
        <w:t xml:space="preserve">九州通2025年净利22.55亿下降10.07% 董事长刘长云薪酬121.1万-证券之星 — https://wap.stockstar.com/detail/IG2026051500019347</w:t>
      </w:r>
    </w:p>
    <w:p>
      <w:pPr>
        <w:spacing w:after="200"/>
      </w:pPr>
      <w:r>
        <w:rPr>
          <w:i/>
          <w:iCs/>
          <w:color w:val="595959"/>
          <w:sz w:val="18"/>
          <w:szCs w:val="18"/>
        </w:rPr>
        <w:t xml:space="preserve">九州通：2025年净利润22.55亿元 拟10派2元 - 中证智能财讯九州通（600998）4月28日披露2025年年度报告 — https://finance.eastmoney.com/a/202604283721906155.html#1</w:t>
      </w:r>
    </w:p>
    <w:p>
      <w:pPr>
        <w:spacing w:after="200"/>
      </w:pPr>
      <w:r>
        <w:rPr>
          <w:i/>
          <w:iCs/>
          <w:color w:val="595959"/>
          <w:sz w:val="18"/>
          <w:szCs w:val="18"/>
        </w:rPr>
        <w:t xml:space="preserve">九州通：2025年净利润同比下降10.07% 拟10派2元 — http://stock.stockstar.com/IG2026042700041451.shtml</w:t>
      </w:r>
    </w:p>
    <w:p>
      <w:pPr>
        <w:spacing w:after="200"/>
      </w:pPr>
      <w:r>
        <w:rPr>
          <w:i/>
          <w:iCs/>
          <w:color w:val="595959"/>
          <w:sz w:val="18"/>
          <w:szCs w:val="18"/>
        </w:rPr>
        <w:t xml:space="preserve">九州通：2025年净利润22.55亿元 拟10派2元 - 热门： — https://fund.eastmoney.com/a/202604283721906155.html#1</w:t>
      </w:r>
    </w:p>
    <w:p>
      <w:pPr>
        <w:spacing w:after="200"/>
      </w:pPr>
      <w:r>
        <w:rPr>
          <w:i/>
          <w:iCs/>
          <w:color w:val="595959"/>
          <w:sz w:val="18"/>
          <w:szCs w:val="18"/>
        </w:rPr>
        <w:t xml:space="preserve">九州通(600998)：主业经营稳健 多元化打开空间 — http://stockfinance.sina.cn/stock/go.php/paper/reportid/841828871886/index.phtml?vt=4</w:t>
      </w:r>
    </w:p>
    <w:p>
      <w:pPr>
        <w:spacing w:after="200"/>
      </w:pPr>
      <w:r>
        <w:rPr>
          <w:i/>
          <w:iCs/>
          <w:color w:val="595959"/>
          <w:sz w:val="18"/>
          <w:szCs w:val="18"/>
        </w:rPr>
        <w:t xml:space="preserve">九州通(600998)：26年半年报发布 业绩符合预期 — http://stockfinance.sina.cn/stock/go.php/paper/reportid/841132164185/index.phtml</w:t>
      </w:r>
    </w:p>
    <w:p>
      <w:pPr>
        <w:spacing w:after="200"/>
      </w:pPr>
      <w:r>
        <w:rPr>
          <w:i/>
          <w:iCs/>
          <w:color w:val="595959"/>
          <w:sz w:val="18"/>
          <w:szCs w:val="18"/>
        </w:rPr>
        <w:t xml:space="preserve">九州通(600998.SH)盈利预测-PC_HSF10资料 - 评级统计 — http://emweb.securities.eastmoney.com/ProfitForecast/Index?type=web&amp;code=SH600998#1</w:t>
      </w:r>
    </w:p>
    <w:p>
      <w:pPr>
        <w:spacing w:after="200"/>
      </w:pPr>
      <w:r>
        <w:rPr>
          <w:i/>
          <w:iCs/>
          <w:color w:val="595959"/>
          <w:sz w:val="18"/>
          <w:szCs w:val="18"/>
        </w:rPr>
        <w:t xml:space="preserve">九州通(600998.SH)盈利预测-PC_HSF10资料 — http://emweb.securities.eastmoney.com/ProfitForecast/index?code=SH600998&amp;color=b&amp;type=soft</w:t>
      </w:r>
    </w:p>
    <w:p>
      <w:pPr>
        <w:spacing w:after="200"/>
      </w:pPr>
      <w:r>
        <w:rPr>
          <w:i/>
          <w:iCs/>
          <w:color w:val="595959"/>
          <w:sz w:val="18"/>
          <w:szCs w:val="18"/>
        </w:rPr>
        <w:t xml:space="preserve">东吴证券：九州通（600998）-2026半年报点评：新业务多点开花，数智化转型加速 - 东吴证券：九州通（600998）-2026半年报点评：新业务多点开花，数智化转型加速.pdf — https://www.mofile.net/item/2800ffda96d74f0ca2289d735b811a9b.html#1</w:t>
      </w:r>
    </w:p>
    <w:p>
      <w:pPr>
        <w:spacing w:after="200"/>
      </w:pPr>
      <w:r>
        <w:rPr>
          <w:i/>
          <w:iCs/>
          <w:color w:val="595959"/>
          <w:sz w:val="18"/>
          <w:szCs w:val="18"/>
        </w:rPr>
        <w:t xml:space="preserve">东吴证券：九州通（600998）-2025年报&amp;2026一季报点评：“四新两化”开启新一轮成长 - 东吴证券：九州通（600998）-2025年报&amp;2026一季报点评：“四新两化”开启新一轮成长.pdf — https://www.mofile.net/item/ad76426ee94d422295a10063df01c428.html#1</w:t>
      </w:r>
    </w:p>
    <w:p>
      <w:pPr>
        <w:spacing w:after="200"/>
      </w:pPr>
      <w:r>
        <w:rPr>
          <w:i/>
          <w:iCs/>
          <w:color w:val="595959"/>
          <w:sz w:val="18"/>
          <w:szCs w:val="18"/>
        </w:rPr>
        <w:t xml:space="preserve">九州通(600998)价值分析报告投资评级明细|查股网 - gubit.cn-股比特.中国 — http://ddx.gubit.cn/mango/jiazhi/600998.html#1</w:t>
      </w:r>
    </w:p>
    <w:p>
      <w:pPr>
        <w:spacing w:after="200"/>
      </w:pPr>
      <w:r>
        <w:rPr>
          <w:i/>
          <w:iCs/>
          <w:color w:val="595959"/>
          <w:sz w:val="18"/>
          <w:szCs w:val="18"/>
        </w:rPr>
        <w:t xml:space="preserve">研究报告表 - 中国银河 - 2026年5月5日 - 同花顺 — https://www.10jqka.com.cn#6840167351139074869</w:t>
      </w:r>
    </w:p>
    <w:p>
      <w:pPr>
        <w:spacing w:after="200"/>
      </w:pPr>
      <w:r>
        <w:rPr>
          <w:i/>
          <w:iCs/>
          <w:color w:val="595959"/>
          <w:sz w:val="18"/>
          <w:szCs w:val="18"/>
        </w:rPr>
        <w:t xml:space="preserve">九州通(600998)价值分析报告投资评级明细|查股网 - 4）不动产证券化：公司公募REITs项目已于2025年2月12日完成发售，此外，公司Pre-REITs基金已募集完成，项目募 — http://www.ddx.gubit.cn/mango/jiazhi/600998.html#2</w:t>
      </w:r>
    </w:p>
    <w:p>
      <w:pPr>
        <w:spacing w:after="200"/>
      </w:pPr>
      <w:r>
        <w:rPr>
          <w:i/>
          <w:iCs/>
          <w:color w:val="595959"/>
          <w:sz w:val="18"/>
          <w:szCs w:val="18"/>
        </w:rPr>
        <w:t xml:space="preserve">九州通(600998):九州通召开2026年第三次临时股东会的提示性公告 — https://vipwt1.cfi.cn/p20260910000907.html</w:t>
      </w:r>
    </w:p>
    <w:p>
      <w:pPr>
        <w:spacing w:after="200"/>
      </w:pPr>
      <w:r>
        <w:rPr>
          <w:i/>
          <w:iCs/>
          <w:color w:val="595959"/>
          <w:sz w:val="18"/>
          <w:szCs w:val="18"/>
        </w:rPr>
        <w:t xml:space="preserve">九州通医药集团股份有限公司关于控股股东上层股权结构发生变动暨增加一致行动人的提示性公告 — https://paper.cnstock.com/html/2026-09/12/content_2268042.htm</w:t>
      </w:r>
    </w:p>
    <w:p>
      <w:pPr>
        <w:spacing w:after="200"/>
      </w:pPr>
      <w:r>
        <w:rPr>
          <w:i/>
          <w:iCs/>
          <w:color w:val="595959"/>
          <w:sz w:val="18"/>
          <w:szCs w:val="18"/>
        </w:rPr>
        <w:t xml:space="preserve">中国证券报 - 九州通医药集团股份有限公司&lt;BR/&gt;关于控股股东上层股权结构发生变动暨增加一致行动人的提示性公告 — http://app.cnstock.com/zzb/zgzqb/html/2026-09/12/nw.D110000zgzqb_20260912_1-B015.htm</w:t>
      </w:r>
    </w:p>
    <w:p>
      <w:pPr>
        <w:spacing w:after="200"/>
      </w:pPr>
      <w:r>
        <w:rPr>
          <w:i/>
          <w:iCs/>
          <w:color w:val="595959"/>
          <w:sz w:val="18"/>
          <w:szCs w:val="18"/>
        </w:rPr>
        <w:t xml:space="preserve">九州通医药集团股份有限公司关于股东会开设网络投票提示服务的公告 — https://paper.cnstock.com/html/2026-09/10/content_2267196.htm</w:t>
      </w:r>
    </w:p>
    <w:p>
      <w:pPr>
        <w:spacing w:after="200"/>
      </w:pPr>
      <w:r>
        <w:rPr>
          <w:i/>
          <w:iCs/>
          <w:color w:val="595959"/>
          <w:sz w:val="18"/>
          <w:szCs w:val="18"/>
        </w:rPr>
        <w:t xml:space="preserve">九州通医药集团股份有限公司 第六届董事会第二十二次会议决议公告 - 稿件搜索 — http://epaper.zqrb.cn/html/2026-08/21/content_1266937.htm#1</w:t>
      </w:r>
    </w:p>
    <w:p>
      <w:pPr>
        <w:spacing w:after="200"/>
      </w:pPr>
      <w:r>
        <w:rPr>
          <w:i/>
          <w:iCs/>
          <w:color w:val="595959"/>
          <w:sz w:val="18"/>
          <w:szCs w:val="18"/>
        </w:rPr>
        <w:t xml:space="preserve">九州通(600998)_重大事项提醒与新闻公告_投资提醒_新浪财经_新浪网 - 上证指数: 0000.00 0.00 00.00亿元 | 深圳成指: 0000.00 0.00 00.00亿元 | 沪深300: 0000.00 0.00 00.00亿元 — http://vip.stock.finance.sina.com.cn/corp/view/vCB_AllMemordDetail.php?stockid=600998#_10271762#1</w:t>
      </w:r>
    </w:p>
    <w:p>
      <w:pPr>
        <w:spacing w:after="200"/>
      </w:pPr>
      <w:r>
        <w:rPr>
          <w:i/>
          <w:iCs/>
          <w:color w:val="595959"/>
          <w:sz w:val="18"/>
          <w:szCs w:val="18"/>
        </w:rPr>
        <w:t xml:space="preserve">九州通(600998)_公司公告_九州通：召开2026年第三次临时股东会的提示性公告新浪财经_新浪网 - 九州通 — http://vip.stock.finance.sina.com.cn/corp/view/vCB_AllBulletinDetail.php?CompanyCode=80152352&amp;gather=1&amp;id=12592863#1</w:t>
      </w:r>
    </w:p>
    <w:p>
      <w:pPr>
        <w:spacing w:after="200"/>
      </w:pPr>
      <w:r>
        <w:rPr>
          <w:i/>
          <w:iCs/>
          <w:color w:val="595959"/>
          <w:sz w:val="18"/>
          <w:szCs w:val="18"/>
        </w:rPr>
        <w:t xml:space="preserve">[担保]九州通(600998):九州通关于为子公司提供担保的进展公告 — https://www.cfi.cn/p20260912001065.html</w:t>
      </w:r>
    </w:p>
    <w:p>
      <w:pPr>
        <w:spacing w:after="200"/>
      </w:pPr>
      <w:r>
        <w:rPr>
          <w:i/>
          <w:iCs/>
          <w:color w:val="595959"/>
          <w:sz w:val="18"/>
          <w:szCs w:val="18"/>
        </w:rPr>
        <w:t xml:space="preserve">九州通(600998):九州通关于股东会开设网络投票提示服务 — https://www.cfi.cn/p20260910000910.html</w:t>
      </w:r>
    </w:p>
    <w:p>
      <w:pPr>
        <w:spacing w:after="200"/>
      </w:pPr>
      <w:r>
        <w:rPr>
          <w:i/>
          <w:iCs/>
          <w:color w:val="595959"/>
          <w:sz w:val="18"/>
          <w:szCs w:val="18"/>
        </w:rPr>
        <w:t xml:space="preserve">九州通(600998.SH)公司大事-PC_HSF10资料 - 大事提醒 — http://emweb.securities.eastmoney.com/CompanyBigNews/index?pos=1&amp;type=web&amp;code=SH600998&amp;color=w#dzjy-0#1</w:t>
      </w:r>
    </w:p>
    <w:p>
      <w:pPr>
        <w:spacing w:after="200"/>
      </w:pPr>
      <w:r>
        <w:rPr>
          <w:i/>
          <w:iCs/>
          <w:color w:val="595959"/>
          <w:sz w:val="18"/>
          <w:szCs w:val="18"/>
        </w:rPr>
        <w:t xml:space="preserve">九州通(600998)_公司公告_九州通：2026年度向特定对象发行优先股股票预案新浪财经_新浪网 - 九州通 — http://vip.stock.finance.sina.com.cn/corp/view/vCB_AllBulletinDetail.php?stockid=600998&amp;id=12577458#1</w:t>
      </w:r>
    </w:p>
    <w:p>
      <w:pPr>
        <w:spacing w:after="200"/>
      </w:pPr>
      <w:r>
        <w:rPr>
          <w:i/>
          <w:iCs/>
          <w:color w:val="595959"/>
          <w:sz w:val="18"/>
          <w:szCs w:val="18"/>
        </w:rPr>
        <w:t xml:space="preserve">九州通拟发行优先股募资不超过28亿元 — https://www.cnstock.com/commonDetail/783923</w:t>
      </w:r>
    </w:p>
    <w:p>
      <w:pPr>
        <w:spacing w:after="200"/>
      </w:pPr>
      <w:r>
        <w:rPr>
          <w:i/>
          <w:iCs/>
          <w:color w:val="595959"/>
          <w:sz w:val="18"/>
          <w:szCs w:val="18"/>
        </w:rPr>
        <w:t xml:space="preserve">九州通医药集团股份有限公司关于向特定对象发行优先股预案的公告 - 九州通医药集团股份有限公司 — https://paper.cnstock.com/html/2026-09/01/content_2263628.htm#1</w:t>
      </w:r>
    </w:p>
    <w:p>
      <w:pPr>
        <w:spacing w:after="200"/>
      </w:pPr>
      <w:r>
        <w:rPr>
          <w:i/>
          <w:iCs/>
          <w:color w:val="595959"/>
          <w:sz w:val="18"/>
          <w:szCs w:val="18"/>
        </w:rPr>
        <w:t xml:space="preserve">两年两度发行优先股 九州通再推28亿“补血”计划|速读公告_九方智投 — https://www.9fzt.com/common/23b3b216e1ade5d3d6a55a35d2856b3c.html</w:t>
      </w:r>
    </w:p>
    <w:p>
      <w:pPr>
        <w:spacing w:after="200"/>
      </w:pPr>
      <w:r>
        <w:rPr>
          <w:i/>
          <w:iCs/>
          <w:color w:val="595959"/>
          <w:sz w:val="18"/>
          <w:szCs w:val="18"/>
        </w:rPr>
        <w:t xml:space="preserve">两年两度发行优先股 九州通再推28亿“补血”计划|速读公告 — https://cj.sina.com.cn/articles/view/2868676035/aafc85c302001wluy?finpagefr=p_104</w:t>
      </w:r>
    </w:p>
    <w:p>
      <w:pPr>
        <w:spacing w:after="200"/>
      </w:pPr>
      <w:r>
        <w:rPr>
          <w:i/>
          <w:iCs/>
          <w:color w:val="595959"/>
          <w:sz w:val="18"/>
          <w:szCs w:val="18"/>
        </w:rPr>
        <w:t xml:space="preserve">九州通：拟发行优先股募资不超28亿元 构建智能供应链 — https://newzzbcx.cs.com.cn/cxnews.html?random=46l9HvHk&amp;name=new20260901093633hekkimtd</w:t>
      </w:r>
    </w:p>
    <w:p>
      <w:pPr>
        <w:spacing w:after="200"/>
      </w:pPr>
      <w:r>
        <w:rPr>
          <w:i/>
          <w:iCs/>
          <w:color w:val="595959"/>
          <w:sz w:val="18"/>
          <w:szCs w:val="18"/>
        </w:rPr>
        <w:t xml:space="preserve">两年两度发行优先股 九州通再推28亿“补血”计划|速读公告 — https://api3.cls.cn/share/article/2470209?os=web&amp;sv=698</w:t>
      </w:r>
    </w:p>
    <w:p>
      <w:pPr>
        <w:spacing w:after="200"/>
      </w:pPr>
      <w:r>
        <w:rPr>
          <w:i/>
          <w:iCs/>
          <w:color w:val="595959"/>
          <w:sz w:val="18"/>
          <w:szCs w:val="18"/>
        </w:rPr>
        <w:t xml:space="preserve">九州通: 九州通2026年度向特定对象发行优先股股票预案 - 证券代码：600998 证券简称：九州通 — https://stock.stockstar.com/notice/SN2026090100001156.shtml#1</w:t>
      </w:r>
    </w:p>
    <w:p>
      <w:pPr>
        <w:spacing w:after="200"/>
      </w:pPr>
      <w:r>
        <w:rPr>
          <w:i/>
          <w:iCs/>
          <w:color w:val="595959"/>
          <w:sz w:val="18"/>
          <w:szCs w:val="18"/>
        </w:rPr>
        <w:t xml:space="preserve">九州通:九州通关于向特定对象发行优先股预案的公告 - 首页 &gt; — https://www.cnfin.com/announ/detail/index.html?id=841529085420&amp;code=600998&amp;dannoun=lcdetail&amp;announ=lc#1</w:t>
      </w:r>
    </w:p>
    <w:p>
      <w:pPr>
        <w:spacing w:after="200"/>
      </w:pPr>
      <w:r>
        <w:rPr>
          <w:i/>
          <w:iCs/>
          <w:color w:val="595959"/>
          <w:sz w:val="18"/>
          <w:szCs w:val="18"/>
        </w:rPr>
        <w:t xml:space="preserve">九州通: 九州通2026年度向特定对象发行优先股股票预案内容摘要 — https://stock.stockstar.com/AN2026083100036849.shtml</w:t>
      </w:r>
    </w:p>
    <w:p>
      <w:pPr>
        <w:spacing w:after="200"/>
      </w:pPr>
      <w:r>
        <w:rPr>
          <w:i/>
          <w:iCs/>
          <w:color w:val="595959"/>
          <w:sz w:val="18"/>
          <w:szCs w:val="18"/>
        </w:rPr>
        <w:t xml:space="preserve">九州通(600998)股东大会通知_新浪财经_新浪网 - 九州通 — http://vip.stock.finance.sina.com.cn/corp/go.php/vGP_StockHolderMeeting/stockid/600998.phtml#1</w:t>
      </w:r>
    </w:p>
    <w:p>
      <w:pPr>
        <w:spacing w:after="200"/>
      </w:pPr>
      <w:r>
        <w:rPr>
          <w:i/>
          <w:iCs/>
          <w:color w:val="595959"/>
          <w:sz w:val="18"/>
          <w:szCs w:val="18"/>
        </w:rPr>
        <w:t xml:space="preserve">九州通医药集团股份有限公司 关于召开2026年第三次临时股东会的通知 - 稿件搜索 — http://epaper.zqrb.cn/html/2026-09/01/content_1270989.htm?div=-1#1</w:t>
      </w:r>
    </w:p>
    <w:p>
      <w:pPr>
        <w:spacing w:after="200"/>
      </w:pPr>
      <w:r>
        <w:rPr>
          <w:i/>
          <w:iCs/>
          <w:color w:val="595959"/>
          <w:sz w:val="18"/>
          <w:szCs w:val="18"/>
        </w:rPr>
        <w:t xml:space="preserve">九州通(600998)_公司公告_九州通：关于召开2026年第三次临时股东会的通知新浪财经_新浪网 - 读取中,请稍候 — http://vip.stock.finance.sina.com.cn/corp/view/vCB_AllBulletinDetail.php?stockid=600998&amp;id=12577464#1</w:t>
      </w:r>
    </w:p>
    <w:p>
      <w:pPr>
        <w:spacing w:after="200"/>
      </w:pPr>
      <w:r>
        <w:rPr>
          <w:i/>
          <w:iCs/>
          <w:color w:val="595959"/>
          <w:sz w:val="18"/>
          <w:szCs w:val="18"/>
        </w:rPr>
        <w:t xml:space="preserve">九州通:九州通关于召开2026年第三次临时股东会的通知 - 首页 &gt; — https://www.cnfin.com/announ/detail/index.html?id=841529082717&amp;code=600998&amp;dannoun=lcdetail&amp;announ=lc#1</w:t>
      </w:r>
    </w:p>
    <w:p>
      <w:pPr>
        <w:spacing w:after="200"/>
      </w:pPr>
      <w:r>
        <w:rPr>
          <w:i/>
          <w:iCs/>
          <w:color w:val="595959"/>
          <w:sz w:val="18"/>
          <w:szCs w:val="18"/>
        </w:rPr>
        <w:t xml:space="preserve">九州通:九州通2026年第三次临时股东会会议资料_九方智投 - 全球指数 — https://www.9fzt.com/detail/sh_600998_9_7db928cff5eb999d0bea1c4c07f1dce5.html#1</w:t>
      </w:r>
    </w:p>
    <w:p>
      <w:pPr>
        <w:spacing w:after="200"/>
      </w:pPr>
      <w:r>
        <w:rPr>
          <w:i/>
          <w:iCs/>
          <w:color w:val="595959"/>
          <w:sz w:val="18"/>
          <w:szCs w:val="18"/>
        </w:rPr>
        <w:t xml:space="preserve">九州通(600998):九州通2026年第三次临时股东会会议资料 — https://www1.cfi.net.cn/p20260910000911.html</w:t>
      </w:r>
    </w:p>
    <w:p>
      <w:pPr>
        <w:spacing w:after="200"/>
      </w:pPr>
      <w:r>
        <w:rPr>
          <w:i/>
          <w:iCs/>
          <w:color w:val="595959"/>
          <w:sz w:val="18"/>
          <w:szCs w:val="18"/>
        </w:rPr>
        <w:t xml:space="preserve">九州通: 九州通关于召开2026年第三次临时股东会的通知 - 证券代码：600998 证券简称：九州通 公告编号：临 2026-080 — https://stock.stockstar.com/notice/SN2026090100000776.shtml#1</w:t>
      </w:r>
    </w:p>
    <w:p>
      <w:pPr>
        <w:spacing w:after="200"/>
      </w:pPr>
      <w:r>
        <w:rPr>
          <w:i/>
          <w:iCs/>
          <w:color w:val="595959"/>
          <w:sz w:val="18"/>
          <w:szCs w:val="18"/>
        </w:rPr>
        <w:t xml:space="preserve">九州通2026年第三次临时股东会会议资料 - 九州通2026年第三次临时股东会会议资料 — https://q.stock.sohu.com/cn/news.html?textId=100022858886&amp;tab=100&amp;type=100&amp;code=cn_600998&amp;date=2026/0910#1</w:t>
      </w:r>
    </w:p>
    <w:p>
      <w:pPr>
        <w:spacing w:after="200"/>
      </w:pPr>
      <w:r>
        <w:rPr>
          <w:i/>
          <w:iCs/>
          <w:color w:val="595959"/>
          <w:sz w:val="18"/>
          <w:szCs w:val="18"/>
        </w:rPr>
        <w:t xml:space="preserve">九州通:九州通召开2026年第三次临时股东会的提示性公告_九方智投 - 全球指数 — https://www.9fzt.com/detail/sh_600998_9_8d7b3b0b151e5b02358f429cc4d0c2c8.html#1</w:t>
      </w:r>
    </w:p>
    <w:p>
      <w:pPr>
        <w:spacing w:after="200"/>
      </w:pPr>
      <w:r>
        <w:rPr>
          <w:i/>
          <w:iCs/>
          <w:color w:val="595959"/>
          <w:sz w:val="18"/>
          <w:szCs w:val="18"/>
        </w:rPr>
        <w:t xml:space="preserve">九州通: 九州通召开2026年第三次临时股东会的提示性公告内容摘要 — https://stock.stockstar.com/AN2026091000015245.shtml</w:t>
      </w:r>
    </w:p>
    <w:p>
      <w:pPr>
        <w:spacing w:after="200"/>
      </w:pPr>
      <w:r>
        <w:rPr>
          <w:i/>
          <w:iCs/>
          <w:color w:val="595959"/>
          <w:sz w:val="18"/>
          <w:szCs w:val="18"/>
        </w:rPr>
        <w:t xml:space="preserve">九州通(600998)：收入表现较好 期待H2利润增长加速 - 九州通(600998)：收入表现较好 期待H2利润增长加速 — http://stock.finance.sina.com.cn/stock/go.php/vReport_Show/kind/company/rptid/842032000747/index.phtml#1</w:t>
      </w:r>
    </w:p>
    <w:p>
      <w:pPr>
        <w:spacing w:after="200"/>
      </w:pPr>
      <w:r>
        <w:rPr>
          <w:i/>
          <w:iCs/>
          <w:color w:val="595959"/>
          <w:sz w:val="18"/>
          <w:szCs w:val="18"/>
        </w:rPr>
        <w:t xml:space="preserve">九州通上半年营收近873亿元 “四新两化”战略深化推进 — https://www.stcn.com/article/detail/4109795.html</w:t>
      </w:r>
    </w:p>
    <w:p>
      <w:pPr>
        <w:spacing w:after="200"/>
      </w:pPr>
      <w:r>
        <w:rPr>
          <w:i/>
          <w:iCs/>
          <w:color w:val="595959"/>
          <w:sz w:val="18"/>
          <w:szCs w:val="18"/>
        </w:rPr>
        <w:t xml:space="preserve">九州通(600998)：收入表现较好 期待H2利润增长加速 - 全球指数 — https://www.9fzt.com/industryReport/article.html?id=842032000747#1</w:t>
      </w:r>
    </w:p>
    <w:p>
      <w:pPr>
        <w:spacing w:after="200"/>
      </w:pPr>
      <w:r>
        <w:rPr>
          <w:i/>
          <w:iCs/>
          <w:color w:val="595959"/>
          <w:sz w:val="18"/>
          <w:szCs w:val="18"/>
        </w:rPr>
        <w:t xml:space="preserve">九州通(600998.SH)发布半年度业绩，归母净利润12.01亿元，同比下降16.95%-证券之星 — https://wap.stockstar.com/detail/IG2026082400038078</w:t>
      </w:r>
    </w:p>
    <w:p>
      <w:pPr>
        <w:spacing w:after="200"/>
      </w:pPr>
      <w:r>
        <w:rPr>
          <w:i/>
          <w:iCs/>
          <w:color w:val="595959"/>
          <w:sz w:val="18"/>
          <w:szCs w:val="18"/>
        </w:rPr>
        <w:t xml:space="preserve">九州通上半年实现归属净利润约12.01亿元，同比下降16.95% — https://finance.eastmoney.com/a/202608243851439275.html</w:t>
      </w:r>
    </w:p>
    <w:p>
      <w:pPr>
        <w:spacing w:after="200"/>
      </w:pPr>
      <w:r>
        <w:rPr>
          <w:i/>
          <w:iCs/>
          <w:color w:val="595959"/>
          <w:sz w:val="18"/>
          <w:szCs w:val="18"/>
        </w:rPr>
        <w:t xml:space="preserve">财报快递|九州通2026年上半年增收不增利，净利降近17%，短期借款激增34%-证券之星 — https://wap.stockstar.com/detail/RB2026082600012711</w:t>
      </w:r>
    </w:p>
    <w:p>
      <w:pPr>
        <w:spacing w:after="200"/>
      </w:pPr>
      <w:r>
        <w:rPr>
          <w:i/>
          <w:iCs/>
          <w:color w:val="595959"/>
          <w:sz w:val="18"/>
          <w:szCs w:val="18"/>
        </w:rPr>
        <w:t xml:space="preserve">九州通上半年归母净利润12亿元，同比下降16.9% — https://wap.eastmoney.com/a/202608243851283862.html</w:t>
      </w:r>
    </w:p>
    <w:p>
      <w:pPr>
        <w:spacing w:after="200"/>
      </w:pPr>
      <w:r>
        <w:rPr>
          <w:i/>
          <w:iCs/>
          <w:color w:val="595959"/>
          <w:sz w:val="18"/>
          <w:szCs w:val="18"/>
        </w:rPr>
        <w:t xml:space="preserve">九州通：2026年半年度营收872.79亿元同比增7.61% — https://www.chnfund.com/article/ff116f73-abe9-55fd-7849-3a23452a385c</w:t>
      </w:r>
    </w:p>
    <w:p>
      <w:pPr>
        <w:spacing w:after="200"/>
      </w:pPr>
      <w:r>
        <w:rPr>
          <w:i/>
          <w:iCs/>
          <w:color w:val="595959"/>
          <w:sz w:val="18"/>
          <w:szCs w:val="18"/>
        </w:rPr>
        <w:t xml:space="preserve">九州通(600998)：26年半年报发布 业绩符合预期 — http://stock.finance.sina.com.cn/stock/go.php/vReport_Show/kind/search/rptid/841132164185/index.phtml</w:t>
      </w:r>
    </w:p>
    <w:p>
      <w:pPr>
        <w:spacing w:after="200"/>
      </w:pPr>
      <w:r>
        <w:rPr>
          <w:i/>
          <w:iCs/>
          <w:color w:val="595959"/>
          <w:sz w:val="18"/>
          <w:szCs w:val="18"/>
        </w:rPr>
        <w:t xml:space="preserve">九州通上半年实现归属净利润约12.01亿元，同比下降16.95% — https://www.bbtnews.com.cn/2026/0824/603256.shtml</w:t>
      </w:r>
    </w:p>
    <w:p>
      <w:pPr>
        <w:spacing w:after="200"/>
      </w:pPr>
      <w:r>
        <w:rPr>
          <w:i/>
          <w:iCs/>
          <w:color w:val="595959"/>
          <w:sz w:val="18"/>
          <w:szCs w:val="18"/>
        </w:rPr>
        <w:t xml:space="preserve">九州通(600998)_公司档案_中财网 — https://quoteimg.cfi.cn/gsda/11325/600998.html</w:t>
      </w:r>
    </w:p>
    <w:p>
      <w:pPr>
        <w:spacing w:after="200"/>
      </w:pPr>
      <w:r>
        <w:rPr>
          <w:i/>
          <w:iCs/>
          <w:color w:val="595959"/>
          <w:sz w:val="18"/>
          <w:szCs w:val="18"/>
        </w:rPr>
        <w:t xml:space="preserve">九州通(600998) - 指南针行情网 — http://apps.znz888.com/stock/realstock.php?code=sh600998</w:t>
      </w:r>
    </w:p>
    <w:p>
      <w:pPr>
        <w:spacing w:after="200"/>
      </w:pPr>
      <w:r>
        <w:rPr>
          <w:i/>
          <w:iCs/>
          <w:color w:val="595959"/>
          <w:sz w:val="18"/>
          <w:szCs w:val="18"/>
        </w:rPr>
        <w:t xml:space="preserve">中国证券报 - 九州通医药集团股份有限公司 - 公司代码：600998 公司简称：九州通 — https://epaper.cs.com.cn/zgzqb/wap/html/2025-04/29/nw.D110000zgzqb_20250429_1-B957.htm#1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https://egs.stcn.com/quotation/stock-info.html?code=sh600998</w:t>
      </w:r>
    </w:p>
    <w:p>
      <w:pPr>
        <w:spacing w:after="200"/>
      </w:pPr>
      <w:r>
        <w:rPr>
          <w:i/>
          <w:iCs/>
          <w:color w:val="595959"/>
          <w:sz w:val="18"/>
          <w:szCs w:val="18"/>
        </w:rPr>
        <w:t xml:space="preserve">九州通 4.97 -0.07(-1.39%)最新价格_行情_走势图—东方财富网 — https://quote.eastmoney.com/concept/sh600998.html?from=classic&amp;eventcode=Web_quote_entrance1#fschart-r'</w:t>
      </w:r>
    </w:p>
    <w:p>
      <w:pPr>
        <w:spacing w:after="200"/>
      </w:pPr>
      <w:r>
        <w:rPr>
          <w:i/>
          <w:iCs/>
          <w:color w:val="595959"/>
          <w:sz w:val="18"/>
          <w:szCs w:val="18"/>
        </w:rPr>
        <w:t xml:space="preserve">九州通 （sh600998）行情走势 — https://www.stcn.com/quotes/index/sh600998.html</w:t>
      </w:r>
    </w:p>
    <w:p>
      <w:pPr>
        <w:spacing w:after="200"/>
      </w:pPr>
      <w:r>
        <w:rPr>
          <w:i/>
          <w:iCs/>
          <w:color w:val="595959"/>
          <w:sz w:val="18"/>
          <w:szCs w:val="18"/>
        </w:rPr>
        <w:t xml:space="preserve">九州通(600998.SH) — https://vip.stock.finance.sina.com.cn/quotes_service/view/cn_bill.php?symbol=sh600998</w:t>
      </w:r>
    </w:p>
    <w:p>
      <w:pPr>
        <w:spacing w:after="200"/>
      </w:pPr>
      <w:r>
        <w:rPr>
          <w:i/>
          <w:iCs/>
          <w:color w:val="595959"/>
          <w:sz w:val="18"/>
          <w:szCs w:val="18"/>
        </w:rPr>
        <w:t xml:space="preserve">九州通(600998)最新价格_行情_走势图-手机东方财富 财经门户，提供专业的财经、股票、基金资讯及数据 — https://wap.18.com.cn/quote/stock/1.600998.html</w:t>
      </w:r>
    </w:p>
    <w:p>
      <w:pPr>
        <w:spacing w:after="200"/>
      </w:pPr>
      <w:r>
        <w:rPr>
          <w:i/>
          <w:iCs/>
          <w:color w:val="595959"/>
          <w:sz w:val="18"/>
          <w:szCs w:val="18"/>
        </w:rPr>
        <w:t xml:space="preserve">九州通 （sh600998）行情走势 - 九州通 （sh600998） 2026-09-09 16:06:07（北京时间） +添加自选 — https://www.stcn.com/quotes/index/sh600998.html#1</w:t>
      </w:r>
    </w:p>
    <w:p>
      <w:pPr>
        <w:spacing w:after="200"/>
      </w:pPr>
      <w:r>
        <w:rPr>
          <w:i/>
          <w:iCs/>
          <w:color w:val="595959"/>
          <w:sz w:val="18"/>
          <w:szCs w:val="18"/>
        </w:rPr>
        <w:t xml:space="preserve">九州通(600998)个股资金流向查询_个股行情_同花顺财经 — https://f10.10jqka.com.cn/600998/#lhb</w:t>
      </w:r>
    </w:p>
    <w:p>
      <w:pPr>
        <w:spacing w:after="200"/>
      </w:pPr>
      <w:r>
        <w:rPr>
          <w:i/>
          <w:iCs/>
          <w:color w:val="595959"/>
          <w:sz w:val="18"/>
          <w:szCs w:val="18"/>
        </w:rPr>
        <w:t xml:space="preserve">九州通(600998)_个股概览_股票价格_实时行情_走势图_新闻资讯_股评_财报_FinScope-AI让投资更简单 — https://finance.baidu.com/stock/ab-600998</w:t>
      </w:r>
    </w:p>
    <w:p>
      <w:pPr>
        <w:spacing w:after="200"/>
      </w:pPr>
      <w:r>
        <w:rPr>
          <w:i/>
          <w:iCs/>
          <w:color w:val="595959"/>
          <w:sz w:val="18"/>
          <w:szCs w:val="18"/>
        </w:rPr>
        <w:t xml:space="preserve">SH.600998 九州通 JOINTOWN PHARMA - 報價 - A股 - etnet 經濟通 Mobile|香港新聞財經資訊和生活平台 - - 恒指 — https://www.etnet.com.hk/mobile/tc/ashares/quote.php?code=600998#1</w:t>
      </w:r>
    </w:p>
    <w:p>
      <w:pPr>
        <w:spacing w:after="200"/>
      </w:pPr>
      <w:r>
        <w:rPr>
          <w:i/>
          <w:iCs/>
          <w:color w:val="595959"/>
          <w:sz w:val="18"/>
          <w:szCs w:val="18"/>
        </w:rPr>
        <w:t xml:space="preserve">九州通(SH:600998) — https://xueqiu.com/S/SH600998/notices?page=56</w:t>
      </w:r>
    </w:p>
    <w:p>
      <w:pPr>
        <w:spacing w:after="200"/>
      </w:pPr>
      <w:r>
        <w:rPr>
          <w:i/>
          <w:iCs/>
          <w:color w:val="595959"/>
          <w:sz w:val="18"/>
          <w:szCs w:val="18"/>
        </w:rPr>
        <w:t xml:space="preserve">九州通(sh600998)股票价格_股票实时行情_走势图-新浪财经 — https://quotes.sina.cn/hs/company/quotes/view/sh600998?vt=4</w:t>
      </w:r>
    </w:p>
    <w:p>
      <w:pPr>
        <w:spacing w:after="200"/>
      </w:pPr>
      <w:r>
        <w:rPr>
          <w:i/>
          <w:iCs/>
          <w:color w:val="595959"/>
          <w:sz w:val="18"/>
          <w:szCs w:val="18"/>
        </w:rPr>
        <w:t xml:space="preserve">九州通 600998.SH 深 沪 — https://www.hstong.com/quotes/30000-600998-SH</w:t>
      </w:r>
    </w:p>
    <w:p>
      <w:pPr>
        <w:spacing w:after="200"/>
      </w:pPr>
      <w:r>
        <w:rPr>
          <w:i/>
          <w:iCs/>
          <w:color w:val="595959"/>
          <w:sz w:val="18"/>
          <w:szCs w:val="18"/>
        </w:rPr>
        <w:t xml:space="preserve">九州岛通(600998)股票最新价格行情,实时走势图,股价分析预测_英为财情Investing.com - 九州岛通 (600998) — https://cn.investing.com/equities/jointown-pharm?__cf_chl_rt_tk=3hCNDRI6kXBbxbwyhtN0AQrv7TAuBMUCoUANe25numg-1780135814-1.0.1.1-oEMUzS.XMIiuKOznA4FtMvNFbY.8GwW1ZncOhJdLnZk#1</w:t>
      </w:r>
    </w:p>
    <w:p>
      <w:pPr>
        <w:spacing w:after="200"/>
      </w:pPr>
      <w:r>
        <w:rPr>
          <w:i/>
          <w:iCs/>
          <w:color w:val="595959"/>
          <w:sz w:val="18"/>
          <w:szCs w:val="18"/>
        </w:rPr>
        <w:t xml:space="preserve">九州通 (600998.SH) — http://my.aastocks.com/tc/cnhk/quote/detail-quote.aspx?shsymbol=600998</w:t>
      </w:r>
    </w:p>
    <w:p>
      <w:pPr>
        <w:spacing w:after="200"/>
      </w:pPr>
      <w:r>
        <w:rPr>
          <w:i/>
          <w:iCs/>
          <w:color w:val="595959"/>
          <w:sz w:val="18"/>
          <w:szCs w:val="18"/>
        </w:rPr>
        <w:t xml:space="preserve">九州通 (600998) 股价和资讯 - 财经 — https://www.google.com/finance/beta/quote/600998:SHA#1</w:t>
      </w:r>
    </w:p>
    <w:p>
      <w:pPr>
        <w:spacing w:after="200"/>
      </w:pPr>
      <w:r>
        <w:rPr>
          <w:i/>
          <w:iCs/>
          <w:color w:val="595959"/>
          <w:sz w:val="18"/>
          <w:szCs w:val="18"/>
        </w:rPr>
        <w:t xml:space="preserve">【中邮证券】九州通（600998）-Q2收入提速增长“四新两化”战略持续推进-260911（5页）.pdf — https://www.sgpjbg.com.cn/baogao/1332447.html</w:t>
      </w:r>
    </w:p>
    <w:p>
      <w:pPr>
        <w:spacing w:after="200"/>
      </w:pPr>
      <w:r>
        <w:rPr>
          <w:i/>
          <w:iCs/>
          <w:color w:val="595959"/>
          <w:sz w:val="18"/>
          <w:szCs w:val="18"/>
        </w:rPr>
        <w:t xml:space="preserve">九州通(600998)资金流向 _ 数据中心 _ 东方财富网 — https://data.eastmoney.com/zjlx/600998.html</w:t>
      </w:r>
    </w:p>
    <w:p>
      <w:pPr>
        <w:spacing w:after="200"/>
      </w:pPr>
      <w:r>
        <w:rPr>
          <w:i/>
          <w:iCs/>
          <w:color w:val="595959"/>
          <w:sz w:val="18"/>
          <w:szCs w:val="18"/>
        </w:rPr>
        <w:t xml:space="preserve">股票行情快报：九州通（600998）9月1日主力资金净买入685.83万元-证券之星 — https://wap.stockstar.com/detail/RB2026090100038104</w:t>
      </w:r>
    </w:p>
    <w:p>
      <w:pPr>
        <w:spacing w:after="200"/>
      </w:pPr>
      <w:r>
        <w:rPr>
          <w:i/>
          <w:iCs/>
          <w:color w:val="595959"/>
          <w:sz w:val="18"/>
          <w:szCs w:val="18"/>
        </w:rPr>
        <w:t xml:space="preserve">九州通(600998)行情数据_走势图_九方智投 — https://stock.9fzt.com/index/sh_600998.html</w:t>
      </w:r>
    </w:p>
    <w:p>
      <w:pPr>
        <w:spacing w:after="200"/>
      </w:pPr>
      <w:r>
        <w:rPr>
          <w:i/>
          <w:iCs/>
          <w:color w:val="595959"/>
          <w:sz w:val="18"/>
          <w:szCs w:val="18"/>
        </w:rPr>
        <w:t xml:space="preserve">九州通 5.05 -0.39%_股票行情_九方智投 - &lt; — https://stock.9fzt.com/index/sh_600998.html#1</w:t>
      </w:r>
    </w:p>
    <w:p>
      <w:pPr>
        <w:spacing w:after="200"/>
      </w:pPr>
      <w:r>
        <w:rPr>
          <w:i/>
          <w:iCs/>
          <w:color w:val="595959"/>
          <w:sz w:val="18"/>
          <w:szCs w:val="18"/>
        </w:rPr>
        <w:t xml:space="preserve">九州通 (600998.SH) - 快速報價 — https://www.aastocks.com/tc/cnhk/quote/detail-quote.aspx?shsymbol=600998#1</w:t>
      </w:r>
    </w:p>
    <w:p>
      <w:pPr>
        <w:spacing w:after="200"/>
      </w:pPr>
      <w:r>
        <w:rPr>
          <w:i/>
          <w:iCs/>
          <w:color w:val="595959"/>
          <w:sz w:val="18"/>
          <w:szCs w:val="18"/>
        </w:rPr>
        <w:t xml:space="preserve">九州通医药集团股份有限公司 600998 — https://www.sse.com.cn/assortment/stock/list/info/company/index.shtml?COMPANY_CODE=600998</w:t>
      </w:r>
    </w:p>
    <w:p>
      <w:pPr>
        <w:spacing w:after="200"/>
      </w:pPr>
      <w:r>
        <w:rPr>
          <w:i/>
          <w:iCs/>
          <w:color w:val="595959"/>
          <w:sz w:val="18"/>
          <w:szCs w:val="18"/>
        </w:rPr>
        <w:t xml:space="preserve">九州通(600998) 千股千评 _ 数据中心 _ 东方财富网 — https://data.eastmoney.com/stockcomment/stock/600998.html</w:t>
      </w:r>
    </w:p>
    <w:p>
      <w:pPr>
        <w:spacing w:after="200"/>
      </w:pPr>
      <w:r>
        <w:rPr>
          <w:i/>
          <w:iCs/>
          <w:color w:val="595959"/>
          <w:sz w:val="18"/>
          <w:szCs w:val="18"/>
        </w:rPr>
        <w:t xml:space="preserve">九州通(600998)_最新价格_行情_走势图—东方财富网 — https://quote.eastmoney.com/q/1.600998.html</w:t>
      </w:r>
    </w:p>
    <w:p>
      <w:pPr>
        <w:spacing w:after="200"/>
      </w:pPr>
      <w:r>
        <w:rPr>
          <w:i/>
          <w:iCs/>
          <w:color w:val="595959"/>
          <w:sz w:val="18"/>
          <w:szCs w:val="18"/>
        </w:rPr>
        <w:t xml:space="preserve">九州岛通(600998)股票行情走势技术分析_未来预测_买卖操作建议_英为财情Investing.com - 九州岛通 (600998) — https://cn.investing.com/equities/jointown-pharm-technical#1</w:t>
      </w:r>
    </w:p>
    <w:p>
      <w:pPr>
        <w:spacing w:after="200"/>
      </w:pPr>
      <w:r>
        <w:rPr>
          <w:i/>
          <w:iCs/>
          <w:color w:val="595959"/>
          <w:sz w:val="18"/>
          <w:szCs w:val="18"/>
        </w:rPr>
        <w:t xml:space="preserve">九州通(600998.SH) - -0.02 — https://finance.sina.com.cn/realstock/company/sh600998/nc.shtml#1</w:t>
      </w:r>
    </w:p>
    <w:p>
      <w:pPr>
        <w:spacing w:after="200"/>
      </w:pPr>
      <w:r>
        <w:rPr>
          <w:i/>
          <w:iCs/>
          <w:color w:val="595959"/>
          <w:sz w:val="18"/>
          <w:szCs w:val="18"/>
        </w:rPr>
        <w:t xml:space="preserve">九州通(600998)技术分析 — http://stock.quote.stockstar.com/tech_600998.shtml</w:t>
      </w:r>
    </w:p>
    <w:p>
      <w:pPr>
        <w:spacing w:after="200"/>
      </w:pPr>
      <w:r>
        <w:rPr>
          <w:i/>
          <w:iCs/>
          <w:color w:val="595959"/>
          <w:sz w:val="18"/>
          <w:szCs w:val="18"/>
        </w:rPr>
        <w:t xml:space="preserve">九州通_阿牛智投 - 5.35 — https://www.aniu.com/gp_600998#1</w:t>
      </w:r>
    </w:p>
    <w:p>
      <w:pPr>
        <w:spacing w:after="200"/>
      </w:pPr>
      <w:r>
        <w:rPr>
          <w:i/>
          <w:iCs/>
          <w:color w:val="595959"/>
          <w:sz w:val="18"/>
          <w:szCs w:val="18"/>
        </w:rPr>
        <w:t xml:space="preserve">Technical Analysis of JOINTOWN PHARMACEUTICAL GROUP COMPANY LIMITED (SSE:600998) — TradingView — India - 600998 technical analysis — https://in.tradingview.com/symbols/SSE-600998/technicals/#1</w:t>
      </w:r>
    </w:p>
    <w:p>
      <w:pPr>
        <w:spacing w:after="200"/>
      </w:pPr>
      <w:r>
        <w:rPr>
          <w:i/>
          <w:iCs/>
          <w:color w:val="595959"/>
          <w:sz w:val="18"/>
          <w:szCs w:val="18"/>
        </w:rPr>
        <w:t xml:space="preserve">九州通(600998)_最新价格_行情_走势图—东方财富网 - - 盘前 — https://quote.eastmoney.com/concept/sh600998.html?jump_to_web=true#1</w:t>
      </w:r>
    </w:p>
    <w:p>
      <w:pPr>
        <w:spacing w:after="200"/>
      </w:pPr>
      <w:r>
        <w:rPr>
          <w:i/>
          <w:iCs/>
          <w:color w:val="595959"/>
          <w:sz w:val="18"/>
          <w:szCs w:val="18"/>
        </w:rPr>
        <w:t xml:space="preserve">本报告由AI基于公开渠道信息自动检索、整理并生成，信息截至 2026-09-11（周五）收盘，多家来源（上证所官方行情页、stcn、东方财富、九方智投、新浪）交叉一致，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2026-09-13T12:02:54.484Z</dcterms:created>
  <dcterms:modified xsi:type="dcterms:W3CDTF">2026-09-13T12:02:54.484Z</dcterms:modified>
</cp:coreProperties>
</file>

<file path=docProps/custom.xml><?xml version="1.0" encoding="utf-8"?>
<Properties xmlns="http://schemas.openxmlformats.org/officeDocument/2006/custom-properties" xmlns:vt="http://schemas.openxmlformats.org/officeDocument/2006/docPropsVTypes"/>
</file>