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上海医药集团股份有限公司 (601607)</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行业：医药流通/医药商业</w:t>
      </w:r>
    </w:p>
    <w:p>
      <w:pPr>
        <w:jc w:val="center"/>
      </w:pPr>
      <w:r>
        <w:rPr>
          <w:color w:val="595959"/>
          <w:sz w:val="22"/>
          <w:szCs w:val="22"/>
        </w:rPr>
        <w:t xml:space="preserve">报告日期：2026年9月13日</w:t>
      </w:r>
    </w:p>
    <w:p>
      <w:pPr>
        <w:jc w:val="center"/>
      </w:pPr>
      <w:r>
        <w:rPr>
          <w:color w:val="595959"/>
          <w:sz w:val="20"/>
          <w:szCs w:val="20"/>
        </w:rPr>
        <w:t xml:space="preserve">除另注外，所有价格、指标数据均截至 2026-09-11 收盘（部分资金/股东数据为 2026-09-10、2026-08-28、2026-06-30 等更早口径，详见各字段注记）</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上海医药的核心特征是“商业规模大、工业利润率高、整体盈利受一次性因素扰动”：2026年上半年实现营业收入1474.70亿元，同比增长4.15%，归母净利润35.04亿元，同比下降21.40%；但扣非归母净利润24.77亿元，同比增长17.98%，表明表观利润下滑主要受上年同期一次性特殊收益形成的高基数影响，主业经营质量实际有所改善。同期医药商业收入1342.83亿元，同比增长3.75%，医药工业收入131.86亿元，同比增长8.44%。</w:t>
      </w:r>
    </w:p>
    <w:p>
      <w:pPr>
        <w:spacing w:after="160" w:line="300"/>
      </w:pPr>
      <w:r>
        <w:rPr>
          <w:sz w:val="22"/>
          <w:szCs w:val="22"/>
        </w:rPr>
        <w:t xml:space="preserve">公司收入约91%来自医药商业，分销业务毛利率仅5.71%，但医药工业毛利率达59.73%，形成“商业提供规模与现金流、工业提供利润”的双轮结构。2026年上半年经营性现金流净流入44.50亿元，在所提供的四家流通龙头数据中表现较优；不过行业受集采、医保控费、两票制及医院议价影响，流通业务仍处于薄利经营状态，盈利提升更多依赖工业产品结构升级、CSO、SPD、DTP及其他增值服务。</w:t>
      </w:r>
    </w:p>
    <w:p>
      <w:pPr>
        <w:spacing w:after="160" w:line="300"/>
      </w:pPr>
      <w:r>
        <w:rPr>
          <w:sz w:val="22"/>
          <w:szCs w:val="22"/>
        </w:rPr>
        <w:t xml:space="preserve">2025年归母净利润为57.25亿元，同比增长25.74%，但主要受上海和黄药业由权益法转为并表带来的超10亿元一次性特殊收益影响；剔除后约47.21亿元，同比下降5.56%，扣非归母净利润29.80亿元，同比下降26.68%。2025年公司以9.95亿元增持上海和黄药业10%股权至60%，并设立规模50.1亿元的生物医药并购基金，未来工业板块和外延并购可能成为增长来源，但其盈利兑现仍需观察。</w:t>
      </w:r>
    </w:p>
    <w:p>
      <w:pPr>
        <w:spacing w:after="160" w:line="300"/>
      </w:pPr>
      <w:r>
        <w:rPr>
          <w:sz w:val="22"/>
          <w:szCs w:val="22"/>
        </w:rPr>
        <w:t xml:space="preserve">截至2026年9月11日，公司股价16.29元，总市值约604.09亿元，市净率约0.77倍，处于破净状态；静态PE、TTM PE和动态PE分别约为10.55倍、12.66倍和8.6倍，存在口径差异。技术面上，MA5、MA10、MA20均位于现价上方且集中在16.40—16.44元，MACD在零轴上方出现死叉，筹码成本均价约16.99元；叠加本周主力资金净流出2615.16万元，短期呈低位弱势整理特征。</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上海医药集团股份有限公司（英文：Shanghai Pharmaceuticals Holding Co., Ltd. / Shanghai Pharma）</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601607（曾用代码600849，曾用简称“四药股份、上海医药、G上药”）</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H股代码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02607（港交所）</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1994-03-24（A股），发行价4.50元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申万“医药生物—医药商业—医药流通”，板块常被标为“医药商业”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企业性质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地方国有企业，最终控制人为上海市国有资产监督管理委员会（通过上海上实（集团）、上海国盛（集团）等）</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法定代表人/董事长</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杨秋华</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总经理</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沈波</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中国（上海）自贸试验区张江路92号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上海市太仓路200号上海医药大厦</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总股本/注册资本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约37.08亿元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约49,608人（来源：搜狐证券个股资料、etnet公司资料、港交所公告）</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股价/市值</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截至2026-09-11收盘16.29元，总市值约604.09亿元，在医药商业板块市值排名1/32（来源：证券之星 2026-09-11/12）。注：市值与排名为当日快照，随行情变动</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世界排名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2026年《财富》世界500强第411位；《PharmExec》全球制药企业50强第39位（来源：2026半年报）</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医药工业：药品、医疗器械及大健康产品的研发、临床、中试、产业化制造与营销；聚焦免疫、精神神经、肿瘤、心血管、消化代谢、抗感染六大治疗领域；拥有“信谊、雷氏、龙虎、青春宝、胡庆余堂、苍松”等品牌及六个中华老字号；在国内12个省市及海外建有药品生产基地，常年生产约700个药品品种、20多种剂型；华东地区生产设施占地逾222万平方米、总建筑面积逾77万平方米（来源：甬兴证券深度报告转述、etnet 02607公司业务简介）</w:t>
      </w:r>
    </w:p>
    <w:p>
      <w:pPr>
        <w:pStyle w:val="ListParagraph"/>
        <w:numPr>
          <w:ilvl w:val="0"/>
          <w:numId w:val="2"/>
        </w:numPr>
        <w:spacing w:after="80" w:line="280"/>
      </w:pPr>
      <w:r>
        <w:rPr>
          <w:sz w:val="22"/>
          <w:szCs w:val="22"/>
        </w:rPr>
        <w:t xml:space="preserve">医药商业：公司自称“中国第二大的医药商业企业”、“国内最大的进口药品、疫苗、医疗器械服务商”；覆盖全国25个省级行政区域的商业渠道与零售网络；业务含分销、仓储、物流及供应链解决方案、零售药房（自营+加盟）；与拜耳、赛诺菲等国内外药企有CSO合约推广合作（赛诺菲战略合作涉及20多个产品、合约规模超50亿元；2024年前三季度CSO销售约61亿元、同比+176.3%，覆盖18家药企）</w:t>
      </w:r>
    </w:p>
    <w:p>
      <w:pPr>
        <w:pStyle w:val="ListParagraph"/>
        <w:numPr>
          <w:ilvl w:val="0"/>
          <w:numId w:val="2"/>
        </w:numPr>
        <w:spacing w:after="80" w:line="280"/>
      </w:pPr>
      <w:r>
        <w:rPr>
          <w:sz w:val="22"/>
          <w:szCs w:val="22"/>
        </w:rPr>
        <w:t xml:space="preserve">近期战略动作：2025年1月以9.95亿元向和黄医药增持上海和黄药业10%股权至60%，实现控股并表，纳入麝香保心丸、胆宁片两大中药品种；2025年1月与合伙人设立规模50.1亿元的生物医药并购基金，集团出资10亿元、占19.96%；2025年9月以1.43亿元向控股股东上海上实（集团）增持上海上实集团财务公司10%股权至40%</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上海医药为“工商一体化”医药企业，医药商业（分销/零售）贡献约91%收入但毛利率极薄，医药工业贡献约9%收入但毛利率高，两者贡献利润占比接近（工业约48%、分销约47%），整体呈典型“中游流通+薄利”特征。</w:t>
      </w:r>
    </w:p>
    <w:p>
      <w:pPr>
        <w:pStyle w:val="ListParagraph"/>
        <w:numPr>
          <w:ilvl w:val="0"/>
          <w:numId w:val="2"/>
        </w:numPr>
        <w:spacing w:after="80" w:line="280"/>
      </w:pPr>
      <w:r>
        <w:rPr>
          <w:sz w:val="22"/>
          <w:szCs w:val="22"/>
        </w:rPr>
        <w:t xml:space="preserve">医药商业（占收入约91%）：真正的上游为药品/器械/疫苗生产厂家（含大量跨国药企）。公司作为国内最大进口药品、疫苗、医疗器械服务商，是MNC在华的重要进口代理与渠道平台；采购价格主要由厂家出厂价/招标价、进口到岸价决定，流通商对上游定价权有限，属“价格接受者+服务商”角色。</w:t>
      </w:r>
    </w:p>
    <w:p>
      <w:pPr>
        <w:pStyle w:val="ListParagraph"/>
        <w:numPr>
          <w:ilvl w:val="0"/>
          <w:numId w:val="2"/>
        </w:numPr>
        <w:spacing w:after="80" w:line="280"/>
      </w:pPr>
      <w:r>
        <w:rPr>
          <w:sz w:val="22"/>
          <w:szCs w:val="22"/>
        </w:rPr>
        <w:t xml:space="preserve">供应商集中度低：FY2025前五名供应商采购额230.85亿元，占总采购额仅9.12%（FY2024为251.04亿元、占10.26%）。</w:t>
      </w:r>
    </w:p>
    <w:p>
      <w:pPr>
        <w:pStyle w:val="ListParagraph"/>
        <w:numPr>
          <w:ilvl w:val="0"/>
          <w:numId w:val="2"/>
        </w:numPr>
        <w:spacing w:after="80" w:line="280"/>
      </w:pPr>
      <w:r>
        <w:rPr>
          <w:sz w:val="22"/>
          <w:szCs w:val="22"/>
        </w:rPr>
        <w:t xml:space="preserve">医药工业（占收入约9%）：上游为化学原料药（API）、中药材、辅料包材、能源动力等；2021年报披露工业板块“动力费用”单项约3.6亿元量级（占工业成本约3.4%-3.7%），可见工业成本以API/中药材等物料为主；公司对大宗原料成本同样偏被动。</w:t>
      </w:r>
    </w:p>
    <w:p>
      <w:pPr>
        <w:pStyle w:val="ListParagraph"/>
        <w:numPr>
          <w:ilvl w:val="0"/>
          <w:numId w:val="2"/>
        </w:numPr>
        <w:spacing w:after="80" w:line="280"/>
      </w:pPr>
      <w:r>
        <w:rPr>
          <w:sz w:val="22"/>
          <w:szCs w:val="22"/>
        </w:rPr>
        <w:t xml:space="preserve">主要客户为各级医疗机构（医院）、零售药房、合作伙伴及患者，客户极为分散，不依赖单一大客户。</w:t>
      </w:r>
    </w:p>
    <w:p>
      <w:pPr>
        <w:pStyle w:val="ListParagraph"/>
        <w:numPr>
          <w:ilvl w:val="0"/>
          <w:numId w:val="2"/>
        </w:numPr>
        <w:spacing w:after="80" w:line="280"/>
      </w:pPr>
      <w:r>
        <w:rPr>
          <w:sz w:val="22"/>
          <w:szCs w:val="22"/>
        </w:rPr>
        <w:t xml:space="preserve">客户集中度：FY2025前五大客户合计销售158.14亿元，仅占总销售额5.58%（FY2024为138.63亿元、占5.04%；FY2021为95.46亿元、占4.42%）。来源：FY2025数据来自中证智能财讯/查股网及cs.com.cn；FY2024/FY2021来自公司年报（新浪财经公告页），来源与年报口径一致，可靠性较高。</w:t>
      </w:r>
    </w:p>
    <w:p>
      <w:pPr>
        <w:pStyle w:val="ListParagraph"/>
        <w:numPr>
          <w:ilvl w:val="0"/>
          <w:numId w:val="2"/>
        </w:numPr>
        <w:spacing w:after="80" w:line="280"/>
      </w:pPr>
      <w:r>
        <w:rPr>
          <w:sz w:val="22"/>
          <w:szCs w:val="22"/>
        </w:rPr>
        <w:t xml:space="preserve">结构性议价关系：下游医院在集采（带量采购）、医保控费、两票制下掌握强议价权，且医院回款周期长；上游厂家价格刚性强，流通商被“两头挤压”，只能靠规模、周转和增值服务（SPD、CSO、DTP、供应链金融等）赚取薄利——这是分销毛利率仅约5.7%、公司整体净利率仅约2.5%的根本原因。</w:t>
      </w:r>
    </w:p>
    <w:p>
      <w:pPr>
        <w:pStyle w:val="ListParagraph"/>
        <w:numPr>
          <w:ilvl w:val="0"/>
          <w:numId w:val="2"/>
        </w:numPr>
        <w:spacing w:after="80" w:line="280"/>
      </w:pPr>
      <w:r>
        <w:rPr>
          <w:sz w:val="22"/>
          <w:szCs w:val="22"/>
        </w:rPr>
        <w:t xml:space="preserve">FY2025/FY2024/FY2021年报均显示客户高度分散、不依赖单一大客户，属典型“垫资型”流通模式：公司需先向厂家/上游付款、再向医院赊销回款。现金流佐证：2026H1经营性现金流净流入44.50亿元（同期国药控股为-237.63亿元、九州通-27.81亿元），在四大流通企业中最优；纪要未提供应收账款周转天数、应收账款/净利润比例等更细项数据，相关数据缺失。</w:t>
      </w:r>
    </w:p>
    <w:p>
      <w:pPr>
        <w:pStyle w:val="ListParagraph"/>
        <w:numPr>
          <w:ilvl w:val="0"/>
          <w:numId w:val="2"/>
        </w:numPr>
        <w:spacing w:after="80" w:line="280"/>
      </w:pPr>
      <w:r>
        <w:rPr>
          <w:sz w:val="22"/>
          <w:szCs w:val="22"/>
        </w:rPr>
        <w:t xml:space="preserve">供应商端FY2025前五名供应商采购额230.85亿元、占总采购额9.12%（FY2024为251.04亿元、占10.26%）；客户FY2025前五大客户合计销售158.14亿元、占总销售额5.58%（FY2024为138.63亿元、占5.04%；FY2021为95.46亿元、占4.42%）。上述客户/供应商集中度数据来源为年报及中证智能财讯/查股网等，与年报口径一致，可靠性较高；集中度均为年度口径，最新以公司最新披露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纪要仅提供2021年工业动力费用约3.6亿元（占工业成本约3.4%-3.7%）及前五大客户占4.42%，未给出当年毛利率/净利率数值，无法填列</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纪要提供FY2024营业收入2752.51亿元、+5.75%，医药工业237.31亿元、医药商业2515.20亿元（+7.47%），归母净利润45.53亿元、+20.82%，但未给出毛利率/净利率数值</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纪要提供FY2025营业收入2835.80亿元、+3.03%，医药商业2590.58亿元（+3.00%），归母净利润57.25亿元、+25.74%，但未给出毛利率/净利率数值</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分销毛利率5.71%、工业毛利率59.73%、零售毛利率9.89%（按行业分部口径，2026-06-30，来源：东方财富F10经营分析）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整体净利率约2.5%（纪要在结构性议价关系段落中提及，未注明具体口径与年份）</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2026H1营业收入1474.70亿元、+4.15%，医药工业131.86亿元（+8.44%），医药商业1342.83亿元（+3.75%），归母净利润35.04亿元、-21.40%（主因一次性特殊损益；剔除后归母净利28.28亿元、+1.65%；扣非归母24.77亿元、+17.98%）</w:t>
            </w:r>
          </w:p>
        </w:tc>
      </w:tr>
    </w:tbl>
    <w:p>
      <w:pPr>
        <w:spacing w:before="200"/>
      </w:pPr>
    </w:p>
    <w:p>
      <w:pPr>
        <w:spacing w:after="160" w:line="300"/>
      </w:pPr>
      <w:r>
        <w:rPr>
          <w:sz w:val="22"/>
          <w:szCs w:val="22"/>
        </w:rPr>
        <w:t xml:space="preserve">上海医药主体位于微笑曲线中游的医药流通/分销环节，收入体量巨大（约91%来自分销）但毛利率极薄（分销约5.7%、公司整体净利率约2.5%），属“中游流通、薄利”典型；工业板块收入占比约9%但毛利率高达约59.73%，贡献利润占比与分销接近（约48% vs 约47%），是公司利润的第二支柱。其进一步利润率改善主要靠：工业板块产品结构升级与创新药/中药（如并表上海和黄药业带来的麝香保心丸、胆宁片）放量，商业板块增值服务（SPD、CSO、DTP、供应链金融）提升单位附加值，以及规模与周转效率带来的现金流优势，而非对上下游的定价权提升。</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2026年中报（1H26，截至2026-06-30）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1474.70亿元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+4.15%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35.04亿元（归母）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-21.40%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2026年Q2单季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722.08亿元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20.87亿元（归母）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-33.24%</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2025年年报（截至2025-12-31）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2835.8亿元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+3.03%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57.25亿元（归母）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+25.74%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2025年Q4单季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685.07亿元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5.77亿元（归母）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+15.88%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2752.51亿元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+5.75%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45.53亿元（归母）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+20.82%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约2603亿元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数据缺失（研究纪要未提供同比）</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37.68亿元（归母）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1H2025（2025年中报）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1415.93亿元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+1.56%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44.59亿元（归母）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+51.56%</w:t>
            </w:r>
          </w:p>
        </w:tc>
      </w:tr>
    </w:tbl>
    <w:p>
      <w:pPr>
        <w:spacing w:after="200"/>
      </w:pPr>
      <w:r>
        <w:rPr>
          <w:i/>
          <w:iCs/>
          <w:color w:val="595959"/>
          <w:sz w:val="18"/>
          <w:szCs w:val="18"/>
        </w:rPr>
        <w:t xml:space="preserve">1H26归母同比大降主要系上年同期含一次性特殊收益导致高基数；1H26扣非归母24.77亿元（同比+17.98%），Q2单季扣非12.39亿元（同比+48.17%）。1H26毛利率11.03%，资产负债率61.46%，投资收益8.27亿元，财务费用6.95亿元；分部：医药工业收入131.86亿元（+8.44%），工业板块贡献利润13.43亿元（+1.51%）；医药商业收入1342.83亿元（+3.75%），商业板块贡献利润17.94亿元（同比持平）；研发投入10.53亿元；1H26拟派现3.71亿元（含税），占同期归母净利10.58%。2025年归母净利大增主要由上海和黄药业会计核算方法变更（权益法改并表子公司）产生的一次性特殊收益贡献（并表带来超10亿元利润）；剔除后2025年归母净利约47.21亿元，同比-5.56%。2025年扣非归母29.80亿元（-26.68%）；经营性现金流净额61.54亿元（+5.61%）；基本EPS 1.54元；拟每10股派3.5元。1H2025扣非21.00亿元（-22.38%）。2023年EPS 1.0161元；2024年EPS 1.2276元（年报披露基本EPS 1.23元）。另提示：净利含少数股东口径（etnet）2022年69.92亿、2023年51.67亿、2024年58.70亿、2025年69.74亿，与归母口径差异为少数股东损益，勿混用。来源：证券之星、中金公司研报（2026-09-01）、东财；中国证券报·中证网（2026-03-31）、东财（2026-03-31）、信达证券（2026-04-14）、中国银河（2026-04-02）、同花顺（2026-03-31）；每日经济新闻（2025-03-28）、MarketScreener、2024年报上交所原文；港交所披露2025中期报告（hkexnews，2025-09-15）。</w:t>
      </w:r>
    </w:p>
    <w:p>
      <w:pPr>
        <w:spacing w:after="160" w:line="300"/>
      </w:pPr>
      <w:r>
        <w:rPr>
          <w:sz w:val="22"/>
          <w:szCs w:val="22"/>
        </w:rPr>
        <w:t xml:space="preserve">最新一期（1H26）营收1474.70亿元同比+4.15%，但归母净利35.04亿元同比-21.40%、Q2单季归母净利20.87亿元同比-33.24%，表观利润下滑主要源于上年同期含一次性特殊收益的高基数，而扣非口径明显改善（1H26扣非+17.98%，Q2单季扣非+48.17%），显示主业经营质量实际向好。2025年归母净利57.25亿元（+25.74%，创上市以来新高）与扣非29.80亿元（-26.68%）严重背离，根源为和黄药业权益法转并表的一次性收益，直接看归母增速会高估经营改善，评估盈利能力应以扣非/剔除一次性口径为准。业务结构上，1H26医药分销约91%、医药工业约9%、医药零售约3%，为“医药流通+工业”双轮驱动；工业板块收入增速（+8.44%）快于商业（+3.75%）。需注意：2026年中报口径归母净利同比或延续小幅下滑（多家机构预计2026年归母净利同比约-2%至-9%）；且营业利润/营收口径、归母与含少数股东口径在不同来源存在差异，勿混用。</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综合口径来源：同花顺 profile（截至2026-08-08，6个月内共11家机构，https://profile.10jqka.com.cn/601607/worth/）；东方财富 F10 一致预期（近六月平均，网页抓取时约对应2026-04前后，样本家数3~6家，代表性弱于同花顺11家口径，http://emweb.securities.eastmoney.com/ProfitForecast/index?code=SH601607）。个股券商具名预测：中金公司（2026-09-01）维持26/27年归母净利60.16亿/63.87亿元；中邮证券（2026-04-01/02）营收26-28年2980.87/3136.25/3300.09亿元，归母55.53/60.05/66.05亿元；中国银河（2026-04-01）归母26-28年54.72/60.15/67.02亿元（-4.4%/+9.9%/+11.4%）；中信证券（2026-04-03）EPS 2026E 1.39/2027E 1.52/2028E 1.64，买入；西部证券（2026-05-08）归母26-28年52.75/56.72/61.41亿元（-7.8%/+7.5%/+8.3%），买入；平安证券（2025-11-03）归母25-27年51.95/56.89/59.66亿元，推荐；中信建投（2025-11-11）EPS 2026E 1.40/2027E 1.53，买入；某券商（中财网转载，2026-04-02）营收26-28年2979.76/3148.32/3344.03亿元，归母52.31/56.14/61.37亿元，EPS 1.41/1.51/1.65，买入；申万宏源（2025-06-26）2025/26/27年归母53.01/62.36/71.17亿元，EPS 1.43/1.68/1.92（较早，已偏乐观）。东财一致预期另含每股净资产：2026E约21.59、2027E约22.85、2028E约24.43；预测ROE约6.9%/7.1%/7.1%。注意：不同来源对“26E”的预测跨度较大（EPS 1.39~1.70，净利51.6~63.1亿），主要分歧在一次性收益高基数与创新药/CSO投入对利润的拖累程度；多数机构预计2026年归母净利同比小幅下滑，2027-2028恢复个位数增长。部分预测来自单家券商且个别为较早报告（申万宏源2025-06、平安2025-11），可能未反映2025年报及2026中报最新变化，引用时须注明券商与报告日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约3006亿元（东财一致预期）</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均值55.83亿元（同花顺，区间51.59~63.06亿；东财约55.2亿）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约-2.48%（同花顺口径）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均值1.51元（同花顺，区间1.39~1.70；东财约1.47~1.49）</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约3194亿元（东财一致预期）</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均值60.03亿元（同花顺，区间56.14~69.65亿；东财约59.5亿）</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数据缺失（研究纪要未直接给出2027年同比增速）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均值1.62元（同花顺，区间1.51~1.88；东财约1.58~1.60）</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约3436亿元（东财一致预期）</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均值65.47亿元（同花顺，区间60.50~78.23亿，10家；东财约64.7亿）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数据缺失（研究纪要未直接给出2028年同比增速）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均值1.77元（同花顺，区间1.63~2.11；东财约1.71~1.74）</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东财评级统计（近1月）</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买入（买入3、增持1），综合评级系数4.75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数据缺失（未标注具体日期，来源东财F10 ProfitForecast）</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1年内9~10家，综合“买入”（系数4.67~4.70）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跑赢行业（A股）</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A股目标价23.3元（对应26/27年14.4/13.5倍PE），较当时价格约+43.4%空间；H股目标价14.7港币</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证券之星汇总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买入（近90天内3家机构全部“买入”）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2026-09-11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过去90天机构目标均价23.3元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摩根士丹利</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H股02607.HK目标价由16→15.8港元；2026年EPS预测1.46元、2027年1.61元、2028年1.72元（人民币）</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瑞银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2026-04-02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H股02607.HK目标价由15→15.2港元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高盛</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沽售</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2026-04-13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H股02607.HK目标价由10.03→10.3港元，三家中最悲观，明显低于现价对应估值</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2026-04-03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EPS 2026E 1.39/2027E 1.52/2028E 1.64</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西部证券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归母26-28年52.75/56.72/61.41亿元（-7.8%/+7.5%/+8.3%）</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平安证券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2025-11-03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归母25-27年51.95/56.89/59.66亿元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中信建投</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2025-11-11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EPS 2026E 1.40/2027E 1.53</w:t>
            </w:r>
          </w:p>
        </w:tc>
      </w:tr>
    </w:tbl>
    <w:p>
      <w:pPr>
        <w:spacing w:before="200"/>
      </w:pPr>
    </w:p>
    <w:p>
      <w:pPr>
        <w:spacing w:after="160" w:line="300"/>
      </w:pPr>
      <w:r>
        <w:rPr>
          <w:sz w:val="22"/>
          <w:szCs w:val="22"/>
        </w:rPr>
        <w:t xml:space="preserve">当前股价/市值：总市值604.09亿元（截至2026-09-12），在医药商业板块市值排名第1/32；流通市值约454.4亿元；按总股本约37.08亿股推算股价约16.3元（搜狐证券显示16.29元）。估值水平：市盈率(TTM)约12.66倍；2025A约10.55倍；2026E约11.07倍；2027E约10.33倍；2028E约9.53倍；市销率(PS)约0.21。PB：2025年每股净资产20.4649元，对应PB约0.80倍（被列为“破净股”概念，佐证PB&lt;1）。其他：ROE(2025) 7.74%；PEG约4.71；企业价值/扣非净利润约52.4倍。涨幅参考：最近1个月-1.81%、最近3个月+4.54%、最近6个月-1.53%、年初至今-6.25%。不确定性提示：1）现价与市盈率时间点不完全统一（604.09亿市值/约16.29元为2026-09-12口径；东财PE表抓取时点可能早于9月中旬，隐含股价约16.3元，二者自洽但取用请以交易日为节点复核）；2）2025年归母净利+25.74%与扣非-26.68%严重背离，评估盈利能力应以扣非/剔除一次性口径为准；3）2024年营收不同来源存在四舍五入差异，“净利润”含少数股东口径与归母口径差异大，勿混用；4）一致预期分歧较大（2026E EPS区间1.39~1.70元、净利51.6~63.1亿，离散度高），东财“近六月平均”样本仅3~6家，代表性弱于同花顺11家；5）部分预测来自单家券商且个别为较早报告，可能未反映最新变化；6）H股目标价（大摩15.8、瑞银15.2、高盛10.3港元）针对02607.HK，与A股601607不可直接套用，且高盛“沽售”与多数A股券商“买入”存在方向性分歧；7）本部分未单独核验实时盘口价格，建议以最新交易日收盘价重新计算PE/PB。来源：证券之星周评（2026-09-12）、东财行业分析页、东财F10 ProfitForecast、中金研报、格隆汇/证券之星/网易转载（2026-04）。</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控股股东增持H股计划实施完毕</w:t>
      </w:r>
    </w:p>
    <w:p>
      <w:pPr>
        <w:spacing w:after="160" w:line="300"/>
      </w:pPr>
      <w:r>
        <w:rPr>
          <w:sz w:val="22"/>
          <w:szCs w:val="22"/>
        </w:rPr>
        <w:t xml:space="preserve">控股股东上实集团基于对公司未来发展信心，计划自2025-09-15起12个月内，由全资子公司上实国际投资有限公司通过港交所集中竞价增持H股，比例不超过有投票权股份数的2%（公告临2025-083）。2026-05-08（临2026-036）、2026-06-13（临2026-043）两次披露增持进展。2026-07-02公告（临2026-049）：截至2026-06-29，增持计划实施完毕，累计增持H股74,000,000股，约占已发行H股（919,072,704股）的8.052%，占总股本的1.995%。增持前上实国际持H股300,438,000股（8.102%）。增持完成后，上实集团及一致行动人合计持有/控制1,500,255,837股，约占总股本40.456%；其中H股374,438,000股（占H股40.741%、占总股本10.097%）。增持期间未减持。</w:t>
      </w:r>
    </w:p>
    <w:p>
      <w:pPr>
        <w:pStyle w:val="Heading2"/>
        <w:spacing w:after="120" w:before="240"/>
      </w:pPr>
      <w:r>
        <w:rPr>
          <w:b/>
          <w:bCs/>
          <w:color w:val="2E74B5"/>
          <w:sz w:val="24"/>
          <w:szCs w:val="24"/>
        </w:rPr>
        <w:t xml:space="preserve">4.2 公司澄清增持并非回购、暂无A股回购计划</w:t>
      </w:r>
    </w:p>
    <w:p>
      <w:pPr>
        <w:spacing w:after="160" w:line="300"/>
      </w:pPr>
      <w:r>
        <w:rPr>
          <w:sz w:val="22"/>
          <w:szCs w:val="22"/>
        </w:rPr>
        <w:t xml:space="preserve">2026-06-24互动平台答复：有投资者称公司6月13日公告只回购了H股、未回购A股，公司明确纠正——6月13日公告是控股股东上实集团增持公司股份触及1%刻度线，并非回购。公司表示暂无披露A股回购计划，市值管理主要靠业绩、控股股东增持、提高分红频次。该问答同时反映当时股价处于破净状态（投资者原话）。</w:t>
      </w:r>
    </w:p>
    <w:p>
      <w:pPr>
        <w:pStyle w:val="Heading2"/>
        <w:spacing w:after="120" w:before="240"/>
      </w:pPr>
      <w:r>
        <w:rPr>
          <w:b/>
          <w:bCs/>
          <w:color w:val="2E74B5"/>
          <w:sz w:val="24"/>
          <w:szCs w:val="24"/>
        </w:rPr>
        <w:t xml:space="preserve">4.3 一致行动人内部股权协议转让</w:t>
      </w:r>
    </w:p>
    <w:p>
      <w:pPr>
        <w:spacing w:after="160" w:line="300"/>
      </w:pPr>
      <w:r>
        <w:rPr>
          <w:sz w:val="22"/>
          <w:szCs w:val="22"/>
        </w:rPr>
        <w:t xml:space="preserve">2025-09-24《简式权益变动报告书》：上海上实长三角生态发展有限公司将所持上药集团40%股权协议转让给上海上实（集团）有限公司，交易价款人民币6,721,514,800元（约67.22亿元），基准日2024-12-31。变动前上海上实长三角间接持有上海医药286,606,415.6股（7.729%），变动后为0。公告称系上海上实长三角战略性调整，属上海上实体系内部股权划转，不是二级市场减持；信息披露义务人表示未来12个月内暂无增持或减持计划。</w:t>
      </w:r>
    </w:p>
    <w:p>
      <w:pPr>
        <w:pStyle w:val="Heading2"/>
        <w:spacing w:after="120" w:before="240"/>
      </w:pPr>
      <w:r>
        <w:rPr>
          <w:b/>
          <w:bCs/>
          <w:color w:val="2E74B5"/>
          <w:sz w:val="24"/>
          <w:szCs w:val="24"/>
        </w:rPr>
        <w:t xml:space="preserve">4.4 主要股东结构（截至2025-12-31口径）</w:t>
      </w:r>
    </w:p>
    <w:p>
      <w:pPr>
        <w:spacing w:after="160" w:line="300"/>
      </w:pPr>
      <w:r>
        <w:rPr>
          <w:sz w:val="22"/>
          <w:szCs w:val="22"/>
        </w:rPr>
        <w:t xml:space="preserve">HKSCC NOMINEES LIMITED（H股）24.76%；上海医药（集团）有限公司19.32%；云南白药集团股份有限公司17.95%；上实国际投资8.40%（后升至约10.10%，见增持结果）；上海上实（集团）5.98%。云南白药为重要战略股东并存在关联交易。etnet显示更新至2026-02-07。</w:t>
      </w:r>
    </w:p>
    <w:p>
      <w:pPr>
        <w:pStyle w:val="Heading2"/>
        <w:spacing w:after="120" w:before="240"/>
      </w:pPr>
      <w:r>
        <w:rPr>
          <w:b/>
          <w:bCs/>
          <w:color w:val="2E74B5"/>
          <w:sz w:val="24"/>
          <w:szCs w:val="24"/>
        </w:rPr>
        <w:t xml:space="preserve">4.5 分红与股东回报情况</w:t>
      </w:r>
    </w:p>
    <w:p>
      <w:pPr>
        <w:spacing w:after="160" w:line="300"/>
      </w:pPr>
      <w:r>
        <w:rPr>
          <w:sz w:val="22"/>
          <w:szCs w:val="22"/>
        </w:rPr>
        <w:t xml:space="preserve">2025年半年度分红每10股派1.2元，股权登记日2025-12-31，除权除息/派息日2026-01-05；2024年年度分红每10股派2.9元，登记日2025-07-17，除息日2025-07-18。2025年年度利润分配方案（临2026-024，随2025年报披露，约2026-03-31）：每10股派3.50元（含税），以总股本3,708,361,809股计，拟派现总额1,297,926,633.15元；加上2025年半年度已派445,003,417.08元，2025年度累计派现1,742,930,050.23元，占2025年归母净利润（5,724,557,508.41元）的30.45%。不进行资本公积转增。2026年中期分红：2026-09-10披露实施公告，每股派现0.10元（每10股1.0元），以总股本3,708,361,809股计共派370,836,180.90元（其中A股278,928,910.50元）；股权登记日2026-09-17，除权除息日2026-09-18。分红政策承诺：三年分红不低于近三年年均可分配利润的30%；2024、2025连续两年实施中期分红，2026年中期分红方案已于2026-06-25股东会审议通过。公司表示除控股股东增持外，在确保三年分红不低于近三年年均可分配利润30%的基础上，通过增加分红频次来提升股东的回报获得感。</w:t>
      </w:r>
    </w:p>
    <w:p>
      <w:pPr>
        <w:pStyle w:val="Heading2"/>
        <w:spacing w:after="120" w:before="240"/>
      </w:pPr>
      <w:r>
        <w:rPr>
          <w:b/>
          <w:bCs/>
          <w:color w:val="2E74B5"/>
          <w:sz w:val="24"/>
          <w:szCs w:val="24"/>
        </w:rPr>
        <w:t xml:space="preserve">4.6 盐酸林可霉素注射液通过仿制药一致性评价</w:t>
      </w:r>
    </w:p>
    <w:p>
      <w:pPr>
        <w:spacing w:after="160" w:line="300"/>
      </w:pPr>
      <w:r>
        <w:rPr>
          <w:sz w:val="22"/>
          <w:szCs w:val="22"/>
        </w:rPr>
        <w:t xml:space="preserve">2026-09-10：下属上海禾丰制药盐酸林可霉素注射液通过仿制药一致性评价（通知书编号2026B05944），已投入研发费约197万元；据IQVIA，2025年中国大陆医院采购该药品金额2,168万元。</w:t>
      </w:r>
    </w:p>
    <w:p>
      <w:pPr>
        <w:pStyle w:val="Heading2"/>
        <w:spacing w:after="120" w:before="240"/>
      </w:pPr>
      <w:r>
        <w:rPr>
          <w:b/>
          <w:bCs/>
          <w:color w:val="2E74B5"/>
          <w:sz w:val="24"/>
          <w:szCs w:val="24"/>
        </w:rPr>
        <w:t xml:space="preserve">4.7 终止与贵州生诺生物科技X842项目合作协议</w:t>
      </w:r>
    </w:p>
    <w:p>
      <w:pPr>
        <w:spacing w:after="160" w:line="300"/>
      </w:pPr>
      <w:r>
        <w:rPr>
          <w:sz w:val="22"/>
          <w:szCs w:val="22"/>
        </w:rPr>
        <w:t xml:space="preserve">2025-12-05：终止与贵州生诺生物科技就新型抑酸剂X842项目的《生产、销售及开发合作协议》（公告临2025-110）；上药信谊已收到对方返还的首付款及开发注册里程碑费用1.1亿元，并按年化3%收取资金占用费；公司称对财务与经营无重大影响。（原协议2021-10-08签署）。</w:t>
      </w:r>
    </w:p>
    <w:p>
      <w:pPr>
        <w:pStyle w:val="Heading2"/>
        <w:spacing w:after="120" w:before="240"/>
      </w:pPr>
      <w:r>
        <w:rPr>
          <w:b/>
          <w:bCs/>
          <w:color w:val="2E74B5"/>
          <w:sz w:val="24"/>
          <w:szCs w:val="24"/>
        </w:rPr>
        <w:t xml:space="preserve">4.8 下属上药东英（江苏）药业米诺相关公告</w:t>
      </w:r>
    </w:p>
    <w:p>
      <w:pPr>
        <w:spacing w:after="160" w:line="300"/>
      </w:pPr>
      <w:r>
        <w:rPr>
          <w:sz w:val="22"/>
          <w:szCs w:val="22"/>
        </w:rPr>
        <w:t xml:space="preserve">2025-12-05：下属上药东英（江苏）药业米诺（研究纪要中此处内容不完整，具体药品名称及事项数据缺失）。</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证券代码及简称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601607 上海医药（上交所主板 sh601607，同时在港上市 H 股 02607.HK）</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16.29 元（涨跌 -0.02 元 / -0.12%）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昨收 / 今开</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昨收 16.31 元 / 今开 16.30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当日最高 / 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16.36 元 / 16.20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0.98%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涨停价 / 跌停价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17.94 元 / 14.68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8.71 万手（870.95 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1.42 亿元（14,161 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 / 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0.31% / 1.11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 / A股流通股本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37.08 亿股 / 27.89 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 / A股流通市值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总市值 604.09 亿元（含 H 股口径）；A 股流通市值 454.36 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每股净资产 / 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每股净资产 21.1274 元 → 市净率约 0.77 倍（破净）</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市盈率（口径分歧，须并列）</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静态 PE 10.55 倍（上交所官网）/ PE(TTM) 12.66 倍（财联社、新浪、九方智投）/ 动态 PE 约 8.6 倍（stcn、九方智投、东方财富约 8.63）——三者口径不同，不宜单列一个数字</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本周涨跌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本周（9.7–9.11）周跌 1.99%，上周收 16.62 元；9/7 盘中最高 16.68 元，9/11 盘中最低 16.20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逐日收盘</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9/9 收 16.48（-0.54%）、9/10 收 16.31（-1.03%）、9/11 收 16.29（-0.12%）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区间涨跌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 1 个月 -1.81%、近 3 个月 +4.54%、近 6 个月 -1.53%、今年以来 -6.25%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 周区间（多源不一致，需重点标注）</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低点相对集中于 15.01 元（多源）与 14.66 元（新浪）两说；高点分歧大（18.09 / 18.56 / 19.50 / 19.68 元）。宜表述为“52 周区间约 15.0~19.5 元（口径不一，低点另有一说 14.66 元）”，不宜给出单一确切数字</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收入结构说明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本次纪要未提供公司收入结构数据，缺失</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16.44 元（九方智投，2026-09-11 15:30）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位于现价 16.29 元上方，构成短期压制</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16.43 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位于现价上方，短期压制</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16.40 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位于现价上方，短期压制；三线高度粘合于 16.40~16.44 区间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均线形态</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九方智投提示：8 月 21 日形成均线死三角，短期走弱，上方均线压力位 16.75 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短期均线系统偏弱，上方压力参考 16.75 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MACD -0.01 / DIF 0.00 / DEA 0.01（九方智投）；东方财富千股千评称“MACD 暂无明显信号出现”</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 月 10 日出现 MACD 0 轴以上死叉，后续关注双线在 0 轴是否企稳</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未取得 9/11 当日可核实的 RSI 具体数值，仅有定性描述：九方智投提示 9 月 9 日 RSI 出现死叉、短期 RSI 下穿 50；东方财富千股千评称“RSI 暂无明显信号出现”。（Investing.com 14 日 RSI=50.578 为 8 月 11 日旧数据，HK 版 RSI=62.09 为 7 月 30 日旧数据，均已过期，不采用）</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定性看短期走弱，但缺少当期可核实数值，数据不完整，需标注不确定</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未取得 9/11 当日可核实的上下轨数值（东方财富、Investing.com 仅确认 BOLL 指标存在但未返回当期数值）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本期关键位置改用均线簇、近期摆动高低点、筹码成本与 52 周区间推导，并如实标注该局限</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筹码成本均价</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16.99 元（九方智投），最新价在其之下</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现价低于筹码成本均价，多数持仓者处于浮亏区，上方 16.99 元一带构成心理压力参考</w:t>
            </w:r>
          </w:p>
        </w:tc>
      </w:tr>
    </w:tbl>
    <w:p>
      <w:pPr>
        <w:spacing w:before="200"/>
      </w:pPr>
    </w:p>
    <w:p>
      <w:pPr>
        <w:spacing w:after="160" w:line="300"/>
      </w:pPr>
      <w:r>
        <w:rPr>
          <w:sz w:val="22"/>
          <w:szCs w:val="22"/>
        </w:rPr>
        <w:t xml:space="preserve">601607 上海医药属医药商业—医药流通（医药流通+医药工业），上海国资系控股，实际控制人为上海市国有资产监督管理委员会。截至 2026-09-11 收盘报 16.29 元，日跌 0.12%，市净率约 0.77 倍处于破净状态；静态 PE 10.55 倍 / PE(TTM) 12.66 倍 / 动态 PE 约 8.6 倍，三者口径差异明显，报告不宜单列一个数字。技术面看，MA5 16.44、MA10 16.43、MA20 16.40 三线高度粘合且全部位于现价上方，形成短期压制；8 月 21 日均线死三角、9 月 10 日 MACD 0 轴上方死叉、9 月 9 日 RSI 死叉并下穿 50，多项指标共振偏弱。筹码成本均价 16.99 元高于现价，套牢盘压制反弹空间。本周（9.7–9.11）累计下跌 1.99%，9/9 至 9/11 连续小幅阴跌，主力资金本周净流出 2615.16 万元，融资余额 7.60 亿元（截至 2026-09-10）、近 3 个月融资净流出约 8652 万元，资金面整体偏弱。52 周高低点多源严重不一致，仅能确认为区间性表述。当前 A 股流通市值约 454 亿元属中大盘，但换手率仅 0.31%、成交额 1.42 亿元，日常流动性偏低、盘口偏薄，与“机构参与度 19.73%、轻度控盘、散户主导博弈”的描述一致。整体而言，短线技术面偏弱、资金面偏弱、估值偏低破净，呈“低位弱势整理、等待量能与消息面变化”的特征。</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 2026-09-11 收盘数据及历史价格、技术指标的主观情景推演，不构成投资建议，不构成任何买卖或持仓指令。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16.44~16.68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 MA5 16.44 / MA10 16.43 / MA20 16.40 均线簇 + 9/7 盘中高 16.68。站稳则看向第二压力 16.75~17.00 元（8/21 死三角上方压力位 16.75 + 筹码成本均价 16.99）。</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第二压力（上行确认区）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16.75~17.00 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 8/21 均线死三角上方压力位 16.75 元与筹码成本均价 16.99 元；有效突破需成交额放大配合，否则易回落至均线簇。当前尚未确认。</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16.10~16.25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 9/11 盘中低点 16.20 元及下沿。失守则下探 15.60~16.00 元一带（缺乏已核实的中继支撑，为推算位，置信度较低）。</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15.00~15.05 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 52 周低点多源集中的 15.01 元与 15.05 元一说。破位则打开向 14.66 元（新浪口径 52 周低点另一说）下探的空间。该区间为多源接近但未完全一致的表述，须标注口径分歧。</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震荡整理（区间 16.10~16.68 元）（相对权重较高，约六成左右（主观判断））：触发条件：价格在均线簇（16.40~16.44）与 9/11 低点 16.20 之间窄幅波动，成交额维持近期常态 0.9~1.5 亿元、换手率 0.20%~0.33%，主力资金小幅流出、游资进出对冲，无新增消息面催化。此情景下均线继续粘合，MACD 在 0 轴附近震荡，方向选择延后。</w:t>
      </w:r>
    </w:p>
    <w:p>
      <w:pPr>
        <w:pStyle w:val="ListParagraph"/>
        <w:numPr>
          <w:ilvl w:val="0"/>
          <w:numId w:val="2"/>
        </w:numPr>
        <w:spacing w:after="80" w:line="280"/>
      </w:pPr>
      <w:r>
        <w:rPr>
          <w:sz w:val="22"/>
          <w:szCs w:val="22"/>
        </w:rPr>
        <w:t xml:space="preserve">偏弱下行（区间 15.60~16.10 元）（权重中等（主观判断））：触发条件：成交额未放大甚至继续萎缩、主力资金延续本周净流出态势、或医药商业板块整体走弱；有效跌破第一支撑 16.10~16.25 元且 16.20 元盘中被确认失守，则下探 15.60~16.00 元推算区（该区间缺乏已核实的中继支撑，置信度较低）。</w:t>
      </w:r>
    </w:p>
    <w:p>
      <w:pPr>
        <w:pStyle w:val="ListParagraph"/>
        <w:numPr>
          <w:ilvl w:val="0"/>
          <w:numId w:val="2"/>
        </w:numPr>
        <w:spacing w:after="80" w:line="280"/>
      </w:pPr>
      <w:r>
        <w:rPr>
          <w:sz w:val="22"/>
          <w:szCs w:val="22"/>
        </w:rPr>
        <w:t xml:space="preserve">反弹走强（区间 16.68~17.00 元）（权重偏低（主观判断））：触发条件：单日成交额明显放大至近期常态上沿以上、主力资金转为净流入、或出现医药商业板块整体走强/公司层面催化（如一致性评价、权益分派等消息面）。有效站上 16.68 元并突破 16.75~17.00 元第二压力区，才能确认反弹空间打开。</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流动性背景：A 股流通市值约 454 亿元属中大盘，但 9/11 当日换手率仅 0.31%、成交额 1.42 亿元；近期日成交额常态约 0.9~1.5 亿元（9/9 0.93 亿、9/10 约 1.13 亿、9/11 1.42 亿），换手率区间 0.20%~0.33%，整体流动性偏低、盘口偏薄，大额资金进出易产生滑点，与东方财富千股千评“机构参与度 19.73%、轻度控盘”及九方智投“散户主导博弈”的描述一致。资金面：9/11 单日主力净流出 1297.75 万元（占总成交额 9.16%）、游资净流入 943.75 万元、散户净流入 353.99 万元；本周主力合计净流出 2615.16 万元；九方智投称“近 10 日主力资金流出占比达 -25.77%、5 日累计 DDX -0.058、大户 10 日流出 799.7 万元”；融资余额 7.60 亿元（截至 2026-09-10，环比 +1.17%，占流通市值 1.67%），近 3 个月融资净流出约 8652 万元，融券余额 309.42 万元；北向资金方面，九方智投称“近 10 日北向流入 7 天、连续流入 5 天”，截至 2026-06-30 北向持股 5713.12 万股、较上季末 +42.78%（季度滞后数据，可能已变化）。股东结构：前十大股东数据日期为 2026-08-28（上交所官网），第一位 HKSCC NOMINEES LIMITED 持 918,271,749 股占比 24.76%，HKSCC 为香港中央结算（代理人）有限公司，是 H 股+沪股通的名义持有人/托管账户，代表境外及港股通投资者整体，并非单一主动管理型机构；控股/国资股东上海上实（集团）约 38.76%、上海医药（集团）约 19.32%、金钟国际控股 13.46%、上海实业（集团）13.46%（askci 汇总口径）。局限标注：本次仅确切取得前十大股东第 1 名（HKSCC）及国资系股东信息，未能完整核实是否有公募基金/社保/QFII 等主动机构进入前十大；且该数据为 2026-08-28 口径，此后结构可能已变化，须以最新季报/半年报为准。上述结构信息披露时滞可能长达一个季度以上，当前实际情况可能与披露值不同。</w:t>
      </w:r>
    </w:p>
    <w:p>
      <w:pPr>
        <w:spacing w:after="160" w:line="300"/>
      </w:pPr>
      <w:r>
        <w:rPr>
          <w:sz w:val="22"/>
          <w:szCs w:val="22"/>
        </w:rPr>
        <w:t xml:space="preserve">量能确认信号（可核查）：若单日成交额持续放大至 2.0 亿元以上（约为近期常态 0.9~1.5 亿元上沿的明显放大），且伴随主力资金由净流出转为净流入，可视为资金介入信号，用于观察反弹情景是否具备量能支撑；反之若成交额持续低于 1.0 亿元且主力延续净流出，则偏弱下行/震荡整理的观察思路权重相对更高。</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观察思路（非操作指令）：跟踪 16.44~16.68 元均线簇与 9/7 高点 16.68 元的短期压力，以及 16.10~16.25 元第一支撑和 15.00~15.05 元强支撑的有效性，破位后关注所打开的下方/上方区间（强支撑破位后下探 14.66 元一说）。</w:t>
      </w:r>
    </w:p>
    <w:p>
      <w:pPr>
        <w:pStyle w:val="ListParagraph"/>
        <w:numPr>
          <w:ilvl w:val="0"/>
          <w:numId w:val="2"/>
        </w:numPr>
        <w:spacing w:after="80" w:line="280"/>
      </w:pPr>
      <w:r>
        <w:rPr>
          <w:sz w:val="22"/>
          <w:szCs w:val="22"/>
        </w:rPr>
        <w:t xml:space="preserve">观察思路（非操作指令）：留意 MACD 双线在 0 轴附近是否企稳，以及 RSI 能否重新上穿 50，作为短期强弱转换的辅助观察点（RSI 当期具体数值未能核实，需实时刷新）。</w:t>
      </w:r>
    </w:p>
    <w:p>
      <w:pPr>
        <w:pStyle w:val="ListParagraph"/>
        <w:numPr>
          <w:ilvl w:val="0"/>
          <w:numId w:val="2"/>
        </w:numPr>
        <w:spacing w:after="80" w:line="280"/>
      </w:pPr>
      <w:r>
        <w:rPr>
          <w:sz w:val="22"/>
          <w:szCs w:val="22"/>
        </w:rPr>
        <w:t xml:space="preserve">观察思路（非操作指令）：以成交额能否放大至 2.0 亿元以上、主力资金能否转为净流入，作为反弹情景是否具备量能确认的核心观察信号。</w:t>
      </w:r>
    </w:p>
    <w:p>
      <w:pPr>
        <w:pStyle w:val="ListParagraph"/>
        <w:numPr>
          <w:ilvl w:val="0"/>
          <w:numId w:val="2"/>
        </w:numPr>
        <w:spacing w:after="80" w:line="280"/>
      </w:pPr>
      <w:r>
        <w:rPr>
          <w:sz w:val="22"/>
          <w:szCs w:val="22"/>
        </w:rPr>
        <w:t xml:space="preserve">观察思路（非操作指令）：关注医药商业板块整体走向及公司层面消息面（如一致性评价、半年度权益分派实施等），作为情景切换的外部触发参考。</w:t>
      </w:r>
    </w:p>
    <w:p>
      <w:pPr>
        <w:spacing w:after="200"/>
      </w:pPr>
      <w:r>
        <w:rPr>
          <w:i/>
          <w:iCs/>
          <w:color w:val="595959"/>
          <w:sz w:val="18"/>
          <w:szCs w:val="18"/>
        </w:rPr>
        <w:t xml:space="preserve">以上情景推演基于 [2026-09-11] 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52 周高低点、市盈率口径、RSI 当期数值、布林带轨道数值、前十大股东完整结构等数据存在数据源分歧或缺失，详见上文各字段注记，不应作为单一确定性依据。</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医药流通行业呈“强者愈强”格局，四大医药流通龙头（国药控股、上海医药、华润医药、九州通）合计市场份额超35%；在集采、医保控费、两票制与批发毛利见底背景下，分销端持续承压，头部企业纷纷寻求零售、器械、CSO与多元服务增长破局。上海医药自称中国第二大医药商业企业、国内最大进口药品/疫苗/医疗器械服务商，在医药商业板块市值排名1/32。</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四大医药流通龙头（国药控股、上海医药、华润医药、九州通）合计市场份额超35%，行业集中度高，“强者愈强”趋势明显（来源：广州日报新花城、财联社）。</w:t>
      </w:r>
    </w:p>
    <w:p>
      <w:pPr>
        <w:pStyle w:val="ListParagraph"/>
        <w:numPr>
          <w:ilvl w:val="0"/>
          <w:numId w:val="2"/>
        </w:numPr>
        <w:spacing w:after="80" w:line="280"/>
      </w:pPr>
      <w:r>
        <w:rPr>
          <w:sz w:val="22"/>
          <w:szCs w:val="22"/>
        </w:rPr>
        <w:t xml:space="preserve">批发毛利见底，行业从“批发”向“服务”重构破局，万亿医药流通靠零售“回血”（来源：东方财富）。</w:t>
      </w:r>
    </w:p>
    <w:p>
      <w:pPr>
        <w:pStyle w:val="ListParagraph"/>
        <w:numPr>
          <w:ilvl w:val="0"/>
          <w:numId w:val="2"/>
        </w:numPr>
        <w:spacing w:after="80" w:line="280"/>
      </w:pPr>
      <w:r>
        <w:rPr>
          <w:sz w:val="22"/>
          <w:szCs w:val="22"/>
        </w:rPr>
        <w:t xml:space="preserve">十年首次出现国药失速、华润与九州通利润下滑，流通“寡头”们正进行自我“革命”（来源：finance.china.com）。</w:t>
      </w:r>
    </w:p>
    <w:p>
      <w:pPr>
        <w:pStyle w:val="ListParagraph"/>
        <w:numPr>
          <w:ilvl w:val="0"/>
          <w:numId w:val="2"/>
        </w:numPr>
        <w:spacing w:after="80" w:line="280"/>
      </w:pPr>
      <w:r>
        <w:rPr>
          <w:sz w:val="22"/>
          <w:szCs w:val="22"/>
        </w:rPr>
        <w:t xml:space="preserve">2026H1四大千亿医药商业数据对比中，上海医药经营性现金流净流入44.50亿元，同期国药控股为-237.63亿元、九州通为-27.81亿元，上药现金流表现最优（来源：xygpl.com）。</w:t>
      </w:r>
    </w:p>
    <w:p>
      <w:pPr>
        <w:pStyle w:val="ListParagraph"/>
        <w:numPr>
          <w:ilvl w:val="0"/>
          <w:numId w:val="2"/>
        </w:numPr>
        <w:spacing w:after="80" w:line="280"/>
      </w:pPr>
      <w:r>
        <w:rPr>
          <w:sz w:val="22"/>
          <w:szCs w:val="22"/>
        </w:rPr>
        <w:t xml:space="preserve">巨头在器械领域展开实力对决，国控、上药、华润、九州通均在器械分销上加码（来源：搜狐）。</w:t>
      </w:r>
    </w:p>
    <w:p>
      <w:pPr>
        <w:pStyle w:val="ListParagraph"/>
        <w:numPr>
          <w:ilvl w:val="0"/>
          <w:numId w:val="2"/>
        </w:numPr>
        <w:spacing w:after="80" w:line="280"/>
      </w:pPr>
      <w:r>
        <w:rPr>
          <w:sz w:val="22"/>
          <w:szCs w:val="22"/>
        </w:rPr>
        <w:t xml:space="preserve">CSO/合约推广成为药企与流通商合作的重要增量方向，上海医药与赛诺菲战略合作涉及20多个产品、合约规模超50亿元；2024年前三季度CSO销售约61亿元、同比+176.3%，覆盖18家药企。</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上海医药（601607.SH/02607.HK）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医药商业板块市值排名1/32；自称中国第二大医药商业企业、国内最大进口药品/疫苗/医疗器械服务商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工商一体化，分销占收入约91%（毛利率5.71%）、工业占收入约8.94%（毛利率59.73%）；2026H1经营性现金流净流入44.50亿元，四大流通企业中最优</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国药控股</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四大医药流通龙头之一</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2026H1经营性现金流净流出237.63亿元；被提及“十年首次失速”</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华润医药</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四大医药流通龙头之一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被提及利润下滑</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九州通</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四大医药流通龙头之一</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2026H1经营性现金流净流出27.81亿元；被提及利润下滑</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拜耳、赛诺菲等跨国药企</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上海医药CSO合约推广合作方（上游药企）</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赛诺菲战略合作涉及20多个产品、合约规模超50亿元，为下游客户/上游供应商双重角色</w:t>
            </w:r>
          </w:p>
        </w:tc>
      </w:tr>
    </w:tbl>
    <w:p>
      <w:pPr>
        <w:spacing w:before="200"/>
      </w:pPr>
    </w:p>
    <w:p>
      <w:pPr>
        <w:spacing w:after="160" w:line="300"/>
      </w:pPr>
      <w:r>
        <w:rPr>
          <w:sz w:val="22"/>
          <w:szCs w:val="22"/>
        </w:rPr>
        <w:t xml:space="preserve">与国药控股、华润医药、九州通相比，上海医药为工商一体化龙头，工业板块虽收入占比仅约9%但毛利率高达约59.73%，利润贡献占比约48%，形成“商业提供规模与现金流、工业提供利润”的双轮结构；2026H1经营性现金流净流入44.50亿元明显优于国药控股（-237.63亿元）和九州通（-27.81亿元），在四大流通企业中现金流表现最优；但整体净利率仅约2.5%，反映其在集采、医保控费与两票制下同样面临分销毛利见底的行业性压力。纪要对同业毛利率、净利率、客户/供应商集中度等可比细项数据披露有限，本对比主要基于纪要中出现的分散信息，未做进一步推测。</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医药商业收入占比约91%，但分销毛利率仅5.71%；医院在集采、医保控费和两票制环境下议价能力较强，而上游厂家价格刚性较高，公司存在持续的“两头挤压”风险，规模增长未必能同步转化为利润增长。</w:t>
      </w:r>
    </w:p>
    <w:p>
      <w:pPr>
        <w:pStyle w:val="ListParagraph"/>
        <w:numPr>
          <w:ilvl w:val="0"/>
          <w:numId w:val="2"/>
        </w:numPr>
        <w:spacing w:after="80" w:line="280"/>
      </w:pPr>
      <w:r>
        <w:rPr>
          <w:sz w:val="22"/>
          <w:szCs w:val="22"/>
        </w:rPr>
        <w:t xml:space="preserve">2025年归母净利润增长25.74%主要来自上海和黄药业权益法转并表产生的超10亿元一次性特殊收益，剔除后2025年归母净利润同比下降约5.56%、扣非归母净利润同比下降26.68%；若后续主业改善不及预期，历史高增速可能难以延续。</w:t>
      </w:r>
    </w:p>
    <w:p>
      <w:pPr>
        <w:pStyle w:val="ListParagraph"/>
        <w:numPr>
          <w:ilvl w:val="0"/>
          <w:numId w:val="2"/>
        </w:numPr>
        <w:spacing w:after="80" w:line="280"/>
      </w:pPr>
      <w:r>
        <w:rPr>
          <w:sz w:val="22"/>
          <w:szCs w:val="22"/>
        </w:rPr>
        <w:t xml:space="preserve">公司通过增持上海和黄药业、设立50.1亿元生物医药并购基金等方式扩大工业和创新布局，但并购标的整合、产品放量及研发投入存在不确定性，若项目回报不及预期，可能对利润、现金使用效率及商誉相关资产形成压力。</w:t>
      </w:r>
    </w:p>
    <w:p>
      <w:pPr>
        <w:pStyle w:val="ListParagraph"/>
        <w:numPr>
          <w:ilvl w:val="0"/>
          <w:numId w:val="2"/>
        </w:numPr>
        <w:spacing w:after="80" w:line="280"/>
      </w:pPr>
      <w:r>
        <w:rPr>
          <w:sz w:val="22"/>
          <w:szCs w:val="22"/>
        </w:rPr>
        <w:t xml:space="preserve">医药工业虽然收入占比约9%，但贡献利润接近一半，利润对少数高毛利产品和工业板块经营表现较敏感；新产品、仿制药一致性评价或合作项目未能形成有效销售时，商业板块的薄利特征难以被工业利润充分对冲。</w:t>
      </w:r>
    </w:p>
    <w:p>
      <w:pPr>
        <w:pStyle w:val="ListParagraph"/>
        <w:numPr>
          <w:ilvl w:val="0"/>
          <w:numId w:val="2"/>
        </w:numPr>
        <w:spacing w:after="80" w:line="280"/>
      </w:pPr>
      <w:r>
        <w:rPr>
          <w:sz w:val="22"/>
          <w:szCs w:val="22"/>
        </w:rPr>
        <w:t xml:space="preserve">2026年上半年归母净利润同比下降21.40%，尽管扣非归母净利润增长17.98%，但利润、投资收益及特殊损益之间存在较大波动；不同财务资料还存在归母净利润与含少数股东净利润口径差异，若口径混用，可能高估或低估公司的持续盈利能力。</w:t>
      </w:r>
    </w:p>
    <w:p>
      <w:pPr>
        <w:pStyle w:val="ListParagraph"/>
        <w:numPr>
          <w:ilvl w:val="0"/>
          <w:numId w:val="2"/>
        </w:numPr>
        <w:spacing w:after="80" w:line="280"/>
      </w:pPr>
      <w:r>
        <w:rPr>
          <w:sz w:val="22"/>
          <w:szCs w:val="22"/>
        </w:rPr>
        <w:t xml:space="preserve">公司客户和供应商较为分散，前五大客户销售额占比5.58%、前五大供应商采购额占比9.12%，但医药流通本身属于垫资型业务，医院回款周期、应收账款规模及营运资金占用仍可能影响现金流；现有资料未提供应收账款周转天数等细项，相关风险无法进一步量化。</w:t>
      </w:r>
    </w:p>
    <w:p>
      <w:pPr>
        <w:pStyle w:val="ListParagraph"/>
        <w:numPr>
          <w:ilvl w:val="0"/>
          <w:numId w:val="2"/>
        </w:numPr>
        <w:spacing w:after="80" w:line="280"/>
      </w:pPr>
      <w:r>
        <w:rPr>
          <w:sz w:val="22"/>
          <w:szCs w:val="22"/>
        </w:rPr>
        <w:t xml:space="preserve">截至2026年9月11日，股价低于MA5、MA10和MA20，筹码成本均价约16.99元，本周主力资金净流出2615.16万元；若成交量继续维持低位且资金延续流出，16.10—16.25元支撑区域可能承压，低流动性也可能放大价格波动和交易滑点。</w:t>
      </w:r>
    </w:p>
    <w:p>
      <w:pPr>
        <w:pStyle w:val="ListParagraph"/>
        <w:numPr>
          <w:ilvl w:val="0"/>
          <w:numId w:val="2"/>
        </w:numPr>
        <w:spacing w:after="80" w:line="280"/>
      </w:pPr>
      <w:r>
        <w:rPr>
          <w:sz w:val="22"/>
          <w:szCs w:val="22"/>
        </w:rPr>
        <w:t xml:space="preserve">公司暂无A股回购计划，当前股东回报主要依赖分红频次提升及控股股东H股增持；若未来利润增长、现金流或分红能力不及预期，破净状态和较低估值未必能及时转化为估值修复。</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中期增长逻辑主要来自三方面：一是医药工业收入增速高于商业板块，上海和黄药业并表后可贡献麝香保心丸、胆宁片等中药品种；二是CSO、进口药品及器械服务、零售和供应链增值服务有望提升商业板块单位附加值；三是公司经营性现金流表现较好，且控股股东增持H股计划已实施完毕，2026年中期每股派现0.10元，股东回报政策保持连续性。</w:t>
      </w:r>
    </w:p>
    <w:p>
      <w:pPr>
        <w:spacing w:after="160" w:line="300"/>
      </w:pPr>
      <w:r>
        <w:rPr>
          <w:sz w:val="22"/>
          <w:szCs w:val="22"/>
        </w:rPr>
        <w:t xml:space="preserve">增长质量仍需以扣非利润和内生经营表现验证。市场一致预期显示，2026年营业收入约3006亿元、归母净利润约55.83亿元，利润预计小幅下降；2027—2028年利润预期恢复个位数增长，但不同机构对2026年EPS和净利润预测分歧较大。后续应重点观察工业板块利润增速、商业业务毛利和现金周转、CSO及并购项目的实际贡献，以及一次性收益消退后利润能否持续改善。</w:t>
      </w:r>
    </w:p>
    <w:p>
      <w:pPr>
        <w:spacing w:after="160" w:line="300"/>
      </w:pPr>
      <w:r>
        <w:rPr>
          <w:sz w:val="22"/>
          <w:szCs w:val="22"/>
        </w:rPr>
        <w:t xml:space="preserve">公司估值处于较低水平，但低估值同时反映了医药流通行业利润率低、商业业务议价能力有限及短期盈利波动等因素。当前技术指标和资金面偏弱，且公司明确暂无A股回购计划；因此，基本面改善与估值修复能否形成合力，仍取决于主业盈利兑现、市场对医药商业板块的风险偏好及成交量能否改善。</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601607 上海医药 — https://emweb.securities.eastmoney.com/BusinessAnalysis/Index?code=sh601607</w:t>
      </w:r>
    </w:p>
    <w:p>
      <w:pPr>
        <w:spacing w:after="200"/>
      </w:pPr>
      <w:r>
        <w:rPr>
          <w:i/>
          <w:iCs/>
          <w:color w:val="595959"/>
          <w:sz w:val="18"/>
          <w:szCs w:val="18"/>
        </w:rPr>
        <w:t xml:space="preserve">上海医药(601607)_个股概览_股票价格_实时行情_走势图_新闻资讯_股评_财报_FinScope-AI让投资更简单 — https://finance.baidu.com/stock/ab-601607?mainTab=%E7%AE%80%E5%86%B5</w:t>
      </w:r>
    </w:p>
    <w:p>
      <w:pPr>
        <w:spacing w:after="200"/>
      </w:pPr>
      <w:r>
        <w:rPr>
          <w:i/>
          <w:iCs/>
          <w:color w:val="595959"/>
          <w:sz w:val="18"/>
          <w:szCs w:val="18"/>
        </w:rPr>
        <w:t xml:space="preserve">601606 长城军工 — https://emweb.securities.eastmoney.com/CoreConception/Index?type=soft&amp;code=SH601606#1</w:t>
      </w:r>
    </w:p>
    <w:p>
      <w:pPr>
        <w:spacing w:after="200"/>
      </w:pPr>
      <w:r>
        <w:rPr>
          <w:i/>
          <w:iCs/>
          <w:color w:val="595959"/>
          <w:sz w:val="18"/>
          <w:szCs w:val="18"/>
        </w:rPr>
        <w:t xml:space="preserve">长城军工(601606.SH)核心题材-PC_HSF10资料 - 核心题材 — https://emweb.securities.eastmoney.com/CoreConception/Index?type=web&amp;code=SH601606#1</w:t>
      </w:r>
    </w:p>
    <w:p>
      <w:pPr>
        <w:spacing w:after="200"/>
      </w:pPr>
      <w:r>
        <w:rPr>
          <w:i/>
          <w:iCs/>
          <w:color w:val="595959"/>
          <w:sz w:val="18"/>
          <w:szCs w:val="18"/>
        </w:rPr>
        <w:t xml:space="preserve">长城军工（601606） — https://s.askci.com/stock/summary/601606/</w:t>
      </w:r>
    </w:p>
    <w:p>
      <w:pPr>
        <w:spacing w:after="200"/>
      </w:pPr>
      <w:r>
        <w:rPr>
          <w:i/>
          <w:iCs/>
          <w:color w:val="595959"/>
          <w:sz w:val="18"/>
          <w:szCs w:val="18"/>
        </w:rPr>
        <w:t xml:space="preserve">长城军工(601606)_公司档案_中财网 — https://data.cfi.cn/gsda/20186/601606.html</w:t>
      </w:r>
    </w:p>
    <w:p>
      <w:pPr>
        <w:spacing w:after="200"/>
      </w:pPr>
      <w:r>
        <w:rPr>
          <w:i/>
          <w:iCs/>
          <w:color w:val="595959"/>
          <w:sz w:val="18"/>
          <w:szCs w:val="18"/>
        </w:rPr>
        <w:t xml:space="preserve">上海医药（601607）周评：本周跌1.99%，主力资金合计净流出2615.16万元-证券之星 — https://wap.stockstar.com/detail/RB2026091200011678</w:t>
      </w:r>
    </w:p>
    <w:p>
      <w:pPr>
        <w:spacing w:after="200"/>
      </w:pPr>
      <w:r>
        <w:rPr>
          <w:i/>
          <w:iCs/>
          <w:color w:val="595959"/>
          <w:sz w:val="18"/>
          <w:szCs w:val="18"/>
        </w:rPr>
        <w:t xml:space="preserve">上海醫藥集團股份有限公司(於中華人民共和國註冊成立的股份有限公司)(H股股份代號：02607) (A股股份代號：601607) — http://www.hkexnews.hk/listedco/listconews/sehk/2025/0915/2025091500394_c.pdf#53#1</w:t>
      </w:r>
    </w:p>
    <w:p>
      <w:pPr>
        <w:spacing w:after="200"/>
      </w:pPr>
      <w:r>
        <w:rPr>
          <w:i/>
          <w:iCs/>
          <w:color w:val="595959"/>
          <w:sz w:val="18"/>
          <w:szCs w:val="18"/>
        </w:rPr>
        <w:t xml:space="preserve">上海医药:16.29 -0.12% -0.02 601607 搜狐证券 — https://q.stock.sohu.com/cn/601607/index.shtml?spm=stockpc.cn_601607.loginpop.6.1772694037179f3EifOC</w:t>
      </w:r>
    </w:p>
    <w:p>
      <w:pPr>
        <w:spacing w:after="200"/>
      </w:pPr>
      <w:r>
        <w:rPr>
          <w:i/>
          <w:iCs/>
          <w:color w:val="595959"/>
          <w:sz w:val="18"/>
          <w:szCs w:val="18"/>
        </w:rPr>
        <w:t xml:space="preserve">上海医药（601607）9月11日主力资金净卖出1297.75万元-证券之星 — https://wap.stockstar.com/detail/RB2026091100030222</w:t>
      </w:r>
    </w:p>
    <w:p>
      <w:pPr>
        <w:spacing w:after="200"/>
      </w:pPr>
      <w:r>
        <w:rPr>
          <w:i/>
          <w:iCs/>
          <w:color w:val="595959"/>
          <w:sz w:val="18"/>
          <w:szCs w:val="18"/>
        </w:rPr>
        <w:t xml:space="preserve">601607 上海医药 - 主营范围 — https://emweb.securities.eastmoney.com/BusinessAnalysis/Index?code=sh601607#1</w:t>
      </w:r>
    </w:p>
    <w:p>
      <w:pPr>
        <w:spacing w:after="200"/>
      </w:pPr>
      <w:r>
        <w:rPr>
          <w:i/>
          <w:iCs/>
          <w:color w:val="595959"/>
          <w:sz w:val="18"/>
          <w:szCs w:val="18"/>
        </w:rPr>
        <w:t xml:space="preserve">上海医药（601607）2026年半年度管理层讨论与分析-证券之星 - 上海医药（601607）2026年半年度管理层讨论与分析 — https://4g.stockstar.com/detail/RB2026090100001579#1</w:t>
      </w:r>
    </w:p>
    <w:p>
      <w:pPr>
        <w:spacing w:after="200"/>
      </w:pPr>
      <w:r>
        <w:rPr>
          <w:i/>
          <w:iCs/>
          <w:color w:val="595959"/>
          <w:sz w:val="18"/>
          <w:szCs w:val="18"/>
        </w:rPr>
        <w:t xml:space="preserve">公司A股代码：601607 — https://stockanalysis.com/quote/sha/601607/filings/2007930/?_x_output_type_b6db407c4_=embedded_pdf#67#1</w:t>
      </w:r>
    </w:p>
    <w:p>
      <w:pPr>
        <w:spacing w:after="200"/>
      </w:pPr>
      <w:r>
        <w:rPr>
          <w:i/>
          <w:iCs/>
          <w:color w:val="595959"/>
          <w:sz w:val="18"/>
          <w:szCs w:val="18"/>
        </w:rPr>
        <w:t xml:space="preserve">上海医药(601607.SH)经营分析-PC_HSF10资料 - 主营范围 — https://emweb.securities.eastmoney.com/BusinessAnalysis/Index?type=web&amp;code=SH601607#1</w:t>
      </w:r>
    </w:p>
    <w:p>
      <w:pPr>
        <w:spacing w:after="200"/>
      </w:pPr>
      <w:r>
        <w:rPr>
          <w:i/>
          <w:iCs/>
          <w:color w:val="595959"/>
          <w:sz w:val="18"/>
          <w:szCs w:val="18"/>
        </w:rPr>
        <w:t xml:space="preserve">02607 上海医药 SH PHARMA - 免费即时股票报价 - 公司业务 - 02607 上海医药 — http://etf.etnet.com.hk/www/sc/stocks/realtime/quote_ci_detail.php?code=2607&amp;pyear=1&amp;eyear=0#1</w:t>
      </w:r>
    </w:p>
    <w:p>
      <w:pPr>
        <w:spacing w:after="200"/>
      </w:pPr>
      <w:r>
        <w:rPr>
          <w:i/>
          <w:iCs/>
          <w:color w:val="595959"/>
          <w:sz w:val="18"/>
          <w:szCs w:val="18"/>
        </w:rPr>
        <w:t xml:space="preserve">上海医药(601607)_经营总结_中财网 — https://quotedx.cfi.cn/jyzj/1550/601607.html</w:t>
      </w:r>
    </w:p>
    <w:p>
      <w:pPr>
        <w:spacing w:after="200"/>
      </w:pPr>
      <w:r>
        <w:rPr>
          <w:i/>
          <w:iCs/>
          <w:color w:val="595959"/>
          <w:sz w:val="18"/>
          <w:szCs w:val="18"/>
        </w:rPr>
        <w:t xml:space="preserve">上海医药(601607)_经营总结_中财网 - | 上海医药(601607)经营总结 — https://quoteimg.cfi.cn/jyzj/1550/601607.html#1</w:t>
      </w:r>
    </w:p>
    <w:p>
      <w:pPr>
        <w:spacing w:after="200"/>
      </w:pPr>
      <w:r>
        <w:rPr>
          <w:i/>
          <w:iCs/>
          <w:color w:val="595959"/>
          <w:sz w:val="18"/>
          <w:szCs w:val="18"/>
        </w:rPr>
        <w:t xml:space="preserve">机构首次关注-研报-股票频道-证券之星 — https://stock.stockstar.com/report/data_fn_issuxwyssrtvqyqqpurpr.html</w:t>
      </w:r>
    </w:p>
    <w:p>
      <w:pPr>
        <w:spacing w:after="200"/>
      </w:pPr>
      <w:r>
        <w:rPr>
          <w:i/>
          <w:iCs/>
          <w:color w:val="595959"/>
          <w:sz w:val="18"/>
          <w:szCs w:val="18"/>
        </w:rPr>
        <w:t xml:space="preserve">上海医药2024年年报：创新生态加速构建，工商协同多维突破 - 上海医药2024年年报：创新生态加速构建，工商协同多维突破 — https://stcn.com/article/detail/1617229.html#1</w:t>
      </w:r>
    </w:p>
    <w:p>
      <w:pPr>
        <w:spacing w:after="200"/>
      </w:pPr>
      <w:r>
        <w:rPr>
          <w:i/>
          <w:iCs/>
          <w:color w:val="595959"/>
          <w:sz w:val="18"/>
          <w:szCs w:val="18"/>
        </w:rPr>
        <w:t xml:space="preserve">强者愈强？四大医药流通龙头拿走超35%市场份额 — https://huacheng.gz-cmc.com/pages/2026/04/14/3c594608da2c4f29a9fca7628ec14062.html</w:t>
      </w:r>
    </w:p>
    <w:p>
      <w:pPr>
        <w:spacing w:after="200"/>
      </w:pPr>
      <w:r>
        <w:rPr>
          <w:i/>
          <w:iCs/>
          <w:color w:val="595959"/>
          <w:sz w:val="18"/>
          <w:szCs w:val="18"/>
        </w:rPr>
        <w:t xml:space="preserve">洞察2025：中国医药流通行业竞争格局及排名情况（附市场集中度、企业排名等） — https://www.cls.cn/detail/xk/68904dac66496a2dff8bffb6</w:t>
      </w:r>
    </w:p>
    <w:p>
      <w:pPr>
        <w:spacing w:after="200"/>
      </w:pPr>
      <w:r>
        <w:rPr>
          <w:i/>
          <w:iCs/>
          <w:color w:val="595959"/>
          <w:sz w:val="18"/>
          <w:szCs w:val="18"/>
        </w:rPr>
        <w:t xml:space="preserve">国控、上药、华润医药、九州通等头部商业一季报亮点解析 - 今日头条 — https://www.toutiao.com/article/7638460339192922664/?upstream_biz=toutiao_pc&amp;source=m_redirect&amp;wid=1787803965786</w:t>
      </w:r>
    </w:p>
    <w:p>
      <w:pPr>
        <w:spacing w:after="200"/>
      </w:pPr>
      <w:r>
        <w:rPr>
          <w:i/>
          <w:iCs/>
          <w:color w:val="595959"/>
          <w:sz w:val="18"/>
          <w:szCs w:val="18"/>
        </w:rPr>
        <w:t xml:space="preserve">国药、华润等四大药企2025半年报出台，分销承压急寻零售与多元增长破局_摩熵医药 — https://www.pharnexcloud.com/zixun/sd_55070#1</w:t>
      </w:r>
    </w:p>
    <w:p>
      <w:pPr>
        <w:spacing w:after="200"/>
      </w:pPr>
      <w:r>
        <w:rPr>
          <w:i/>
          <w:iCs/>
          <w:color w:val="595959"/>
          <w:sz w:val="18"/>
          <w:szCs w:val="18"/>
        </w:rPr>
        <w:t xml:space="preserve">国控、上药、华润、九州通：器械实力对决 - 国控、上药、华润、九州通：器械实力对决 — https://www.sohu.com/a/1069368831_122014422?scm=10001.7746_13-119000.0.0-0-0-0-0.0&amp;spm=smpc.channel_354.block3_32_P7Ovbu_1_fd.5.1788004122327qqmEs1L_7746#1</w:t>
      </w:r>
    </w:p>
    <w:p>
      <w:pPr>
        <w:spacing w:after="200"/>
      </w:pPr>
      <w:r>
        <w:rPr>
          <w:i/>
          <w:iCs/>
          <w:color w:val="595959"/>
          <w:sz w:val="18"/>
          <w:szCs w:val="18"/>
        </w:rPr>
        <w:t xml:space="preserve">国药、上药、华润、九州通，器械实力大比拼 — https://m.sohu.com/a/1015832278_122014422?scm=10008.1475_13-1475_13-11_11.0-0.0-1-0-0-0.0&amp;spm=smwp.content.fd-d.2.1777521958886FNGc5cH#1</w:t>
      </w:r>
    </w:p>
    <w:p>
      <w:pPr>
        <w:spacing w:after="200"/>
      </w:pPr>
      <w:r>
        <w:rPr>
          <w:i/>
          <w:iCs/>
          <w:color w:val="595959"/>
          <w:sz w:val="18"/>
          <w:szCs w:val="18"/>
        </w:rPr>
        <w:t xml:space="preserve">批发毛利见底，服务重构破局：万亿医药流通靠零售“回血”？ - 批发毛利见底，服务重构破局：万亿医药流通靠零售“回血” — https://finance.eastmoney.com/news/1354,202604173709319635.html#1</w:t>
      </w:r>
    </w:p>
    <w:p>
      <w:pPr>
        <w:spacing w:after="200"/>
      </w:pPr>
      <w:r>
        <w:rPr>
          <w:i/>
          <w:iCs/>
          <w:color w:val="595959"/>
          <w:sz w:val="18"/>
          <w:szCs w:val="18"/>
        </w:rPr>
        <w:t xml:space="preserve">十年首次！国药失速，华润、九州通利润下滑，流通“寡头”们自我“革命”进行时 - 十年首次！国药失速，华润、九州通利润下滑，流通“寡头”们自我“革命”进行时 — https://finance.china.com/yiyao/13004692/20250507/48298646.html#1</w:t>
      </w:r>
    </w:p>
    <w:p>
      <w:pPr>
        <w:spacing w:after="200"/>
      </w:pPr>
      <w:r>
        <w:rPr>
          <w:i/>
          <w:iCs/>
          <w:color w:val="595959"/>
          <w:sz w:val="18"/>
          <w:szCs w:val="18"/>
        </w:rPr>
        <w:t xml:space="preserve">2026H1四大千亿医药商业数据对比 — http://www.xygpl.com/contents/3/21611.html</w:t>
      </w:r>
    </w:p>
    <w:p>
      <w:pPr>
        <w:spacing w:after="200"/>
      </w:pPr>
      <w:r>
        <w:rPr>
          <w:i/>
          <w:iCs/>
          <w:color w:val="595959"/>
          <w:sz w:val="18"/>
          <w:szCs w:val="18"/>
        </w:rPr>
        <w:t xml:space="preserve">批发毛利见底，服务重构破局：万亿医药流通靠零售“回血”？ - 热门： — https://fund.eastmoney.com/a/202604173709319635.html#1</w:t>
      </w:r>
    </w:p>
    <w:p>
      <w:pPr>
        <w:spacing w:after="200"/>
      </w:pPr>
      <w:r>
        <w:rPr>
          <w:i/>
          <w:iCs/>
          <w:color w:val="595959"/>
          <w:sz w:val="18"/>
          <w:szCs w:val="18"/>
        </w:rPr>
        <w:t xml:space="preserve">上海医药(601607)_公司公告_上海医药：关于上海证券交易所对公司2025年年度报告的信息披露监管问询函的回复公告新浪财经_新浪网 - 2 | 客户二 | 19,911 | 18,233 — http://vip.stock.finance.sina.com.cn/corp/view/vCB_AllBulletinDetail.php?stockid=601607&amp;id=12461986#10</w:t>
      </w:r>
    </w:p>
    <w:p>
      <w:pPr>
        <w:spacing w:after="200"/>
      </w:pPr>
      <w:r>
        <w:rPr>
          <w:i/>
          <w:iCs/>
          <w:color w:val="595959"/>
          <w:sz w:val="18"/>
          <w:szCs w:val="18"/>
        </w:rPr>
        <w:t xml:space="preserve">[年报]上海医药(601607):德勤华永会计师事务所（特殊普通合伙）关于上海医药集团股份有限公司2025年年度报告的信息披露监管问询函中相关问题的回复 - (一)分工业、分销、零售业务板块，列示公司各板块主要商誉资产组的名称、形成背景、主要财务数据、报告期前五大供应商及客户名称、交易金额、回款及付款情况，以及各资产组报告期商誉减值测试的过程、核心假设、关键测试参数、可回收金额等，说明相关减值计提的充分性； 1... — https://www.cfi.cn/newspage.aspx?id=20260724001220#3</w:t>
      </w:r>
    </w:p>
    <w:p>
      <w:pPr>
        <w:spacing w:after="200"/>
      </w:pPr>
      <w:r>
        <w:rPr>
          <w:i/>
          <w:iCs/>
          <w:color w:val="595959"/>
          <w:sz w:val="18"/>
          <w:szCs w:val="18"/>
        </w:rPr>
        <w:t xml:space="preserve">上海医药:上海医药集团股份有限公司关于上海证券交易所对公司2025年年度报告的信息披露监管问询函的回复公告_九方智投 - 1供应商一2739.092272.16 — https://www.9fzt.com/detail/sh_601607_9_feff7f6766fe83ae7fd362185d97439b.html#10</w:t>
      </w:r>
    </w:p>
    <w:p>
      <w:pPr>
        <w:spacing w:after="200"/>
      </w:pPr>
      <w:r>
        <w:rPr>
          <w:i/>
          <w:iCs/>
          <w:color w:val="595959"/>
          <w:sz w:val="18"/>
          <w:szCs w:val="18"/>
        </w:rPr>
        <w:t xml:space="preserve">上海医药：2025年净利润57.25亿元 同比增长25.74% 拟10派3.5元 - 上海医药：2025年净利润57.25亿元 同比增长25.74% 拟10派3.5元 — https://newzzbcx.cs.com.cn/cxnews.html?random=5XTnODaj&amp;name=new20260331110612vausimyr#1</w:t>
      </w:r>
    </w:p>
    <w:p>
      <w:pPr>
        <w:spacing w:after="200"/>
      </w:pPr>
      <w:r>
        <w:rPr>
          <w:i/>
          <w:iCs/>
          <w:color w:val="595959"/>
          <w:sz w:val="18"/>
          <w:szCs w:val="18"/>
        </w:rPr>
        <w:t xml:space="preserve">德勤华永会计师事务所（特殊普通合伙）关于上海医药集团股份有限公司2025年年度报告的信息披露监管问询函中相关问题的回复 - (一)分工业、分销、零售业务板块，列示公司各板块主要商誉资产组的名称、形成背景、主要财务数据、报告期前五大供应商及客户名称、交易金额、回款及付款情况，以及各资产组报告期商誉减值测试的过程、核心假设、关键测试参数、可回收金额等，说明相关减值计提的充分性； — https://q.stock.sohu.com/cn/news.html?textId=100021504519&amp;type=100&amp;tab=200&amp;code=cn_601607&amp;date=2026/0725#3</w:t>
      </w:r>
    </w:p>
    <w:p>
      <w:pPr>
        <w:spacing w:after="200"/>
      </w:pPr>
      <w:r>
        <w:rPr>
          <w:i/>
          <w:iCs/>
          <w:color w:val="595959"/>
          <w:sz w:val="18"/>
          <w:szCs w:val="18"/>
        </w:rPr>
        <w:t xml:space="preserve">上海医药(601607)主营业务经营分析查询|查股网 - gubit.cn-股比特.中国 — http://www.ddx.gubit.cn/mango/jingying/601607.html#1</w:t>
      </w:r>
    </w:p>
    <w:p>
      <w:pPr>
        <w:spacing w:after="200"/>
      </w:pPr>
      <w:r>
        <w:rPr>
          <w:i/>
          <w:iCs/>
          <w:color w:val="595959"/>
          <w:sz w:val="18"/>
          <w:szCs w:val="18"/>
        </w:rPr>
        <w:t xml:space="preserve">上海医药 - 工业 | 动力费用 | 35,959.30 | 3.71 | 37,494.34 | 3.44 | -4.09 | / — https://vip.stock.finance.sina.com.cn/corp/view/vCB_AllBulletinDetail.php?stockid=601607&amp;id=10816748#27#5</w:t>
      </w:r>
    </w:p>
    <w:p>
      <w:pPr>
        <w:spacing w:after="200"/>
      </w:pPr>
      <w:r>
        <w:rPr>
          <w:i/>
          <w:iCs/>
          <w:color w:val="595959"/>
          <w:sz w:val="18"/>
          <w:szCs w:val="18"/>
        </w:rPr>
        <w:t xml:space="preserve">上海医药(601607)_公司公告_上海医药：德勤华永会计师事务所(特殊普通合伙)关于上海医药集团股份有限公司2025年年度报告的信息披露监管问询函中相关问题的回复新浪财经_新浪网 - 53.31 — http://vip.stock.finance.sina.com.cn/corp/view/vCB_AllBulletinDetail.php?stockid=601607&amp;id=12461987#3#8</w:t>
      </w:r>
    </w:p>
    <w:p>
      <w:pPr>
        <w:spacing w:after="200"/>
      </w:pPr>
      <w:r>
        <w:rPr>
          <w:i/>
          <w:iCs/>
          <w:color w:val="595959"/>
          <w:sz w:val="18"/>
          <w:szCs w:val="18"/>
        </w:rPr>
        <w:t xml:space="preserve">上海医药:德勤华永会计师事务所（特殊普通合伙）关于上海医药集团股份有限公司2025年年度报告的信息披露监管问询函中相关问题的回复_九方智投 - 截至2025年12月31日，该资产组所属企业资产总额154882.87万元，负债总额87313.84万元，所有者权益合计67569.03万元；当期实现营业收入168308.52万元，利润总额14910.25万元 — https://www.9fzt.com/detail/sh_601607_9_ce94d8bf9d54a659347090cfb15e4506.html#7</w:t>
      </w:r>
    </w:p>
    <w:p>
      <w:pPr>
        <w:spacing w:after="200"/>
      </w:pPr>
      <w:r>
        <w:rPr>
          <w:i/>
          <w:iCs/>
          <w:color w:val="595959"/>
          <w:sz w:val="18"/>
          <w:szCs w:val="18"/>
        </w:rPr>
        <w:t xml:space="preserve">上海医药：上海医药集团股份有限公司2021年年度报告（更正版） - 1,035,400.83     100.00        1,002,953.84   100.00       3.24 — https://q.stock.sohu.com/cn/news.html?textId=1213688138&amp;tab=130&amp;type=130&amp;code=cn_601607&amp;date=2022/0614#7</w:t>
      </w:r>
    </w:p>
    <w:p>
      <w:pPr>
        <w:spacing w:after="200"/>
      </w:pPr>
      <w:r>
        <w:rPr>
          <w:i/>
          <w:iCs/>
          <w:color w:val="595959"/>
          <w:sz w:val="18"/>
          <w:szCs w:val="18"/>
        </w:rPr>
        <w:t xml:space="preserve">上海医药财报摘要 — https://tool.stockstar.com/summary/caibao/02607</w:t>
      </w:r>
    </w:p>
    <w:p>
      <w:pPr>
        <w:spacing w:after="200"/>
      </w:pPr>
      <w:r>
        <w:rPr>
          <w:i/>
          <w:iCs/>
          <w:color w:val="595959"/>
          <w:sz w:val="18"/>
          <w:szCs w:val="18"/>
        </w:rPr>
        <w:t xml:space="preserve">上海医药(601607)利润表（损益表）_英为财情Investing.com - 上海医药 (601607) — https://cn.investing.com/equities/shanghai-pharm-income-statement#1</w:t>
      </w:r>
    </w:p>
    <w:p>
      <w:pPr>
        <w:spacing w:after="200"/>
      </w:pPr>
      <w:r>
        <w:rPr>
          <w:i/>
          <w:iCs/>
          <w:color w:val="595959"/>
          <w:sz w:val="18"/>
          <w:szCs w:val="18"/>
        </w:rPr>
        <w:t xml:space="preserve">集友銀行 - 公司資料 — http://content5.etninfo.com/content/cyuwebV2/asharecontent/tc/ashare_quote_ci_pl.php?code=601607#1</w:t>
      </w:r>
    </w:p>
    <w:p>
      <w:pPr>
        <w:spacing w:after="200"/>
      </w:pPr>
      <w:r>
        <w:rPr>
          <w:i/>
          <w:iCs/>
          <w:color w:val="595959"/>
          <w:sz w:val="18"/>
          <w:szCs w:val="18"/>
        </w:rPr>
        <w:t xml:space="preserve">Shanghai Pharmaceuticals Holding (SHA:601607) Income Statement - Shanghai Pharmaceuticals Holding Co — https://stockanalysis.com/quote/sha/601607/financials/income-statement/#1</w:t>
      </w:r>
    </w:p>
    <w:p>
      <w:pPr>
        <w:spacing w:after="200"/>
      </w:pPr>
      <w:r>
        <w:rPr>
          <w:i/>
          <w:iCs/>
          <w:color w:val="595959"/>
          <w:sz w:val="18"/>
          <w:szCs w:val="18"/>
        </w:rPr>
        <w:t xml:space="preserve">SH.601607 上海医药 SHANGHAI PHARM - A股实时报价 RT Quote - 公司资料 Company Information — http://ashares.etnet.com.hk/www/sc/ashares/quote_ci_pl.php?code=601607</w:t>
      </w:r>
    </w:p>
    <w:p>
      <w:pPr>
        <w:spacing w:after="200"/>
      </w:pPr>
      <w:r>
        <w:rPr>
          <w:i/>
          <w:iCs/>
          <w:color w:val="595959"/>
          <w:sz w:val="18"/>
          <w:szCs w:val="18"/>
        </w:rPr>
        <w:t xml:space="preserve">上海医药（601607）-A股公司研究报告：上海和黄完成并表工商业创新业务持续布局-250805（18页）.pdf - 18、偿债能力良好 — https://www.sgpjbg.com/baogao/736434.html#2</w:t>
      </w:r>
    </w:p>
    <w:p>
      <w:pPr>
        <w:spacing w:after="200"/>
      </w:pPr>
      <w:r>
        <w:rPr>
          <w:i/>
          <w:iCs/>
          <w:color w:val="595959"/>
          <w:sz w:val="18"/>
          <w:szCs w:val="18"/>
        </w:rPr>
        <w:t xml:space="preserve">中国银行(香港)有限公司 — http://bochk.etnet.com.hk/content/bochkweb/asharecontent/sc/ashare_quote_ci_ratio.php?code=601607</w:t>
      </w:r>
    </w:p>
    <w:p>
      <w:pPr>
        <w:spacing w:after="200"/>
      </w:pPr>
      <w:r>
        <w:rPr>
          <w:i/>
          <w:iCs/>
          <w:color w:val="595959"/>
          <w:sz w:val="18"/>
          <w:szCs w:val="18"/>
        </w:rPr>
        <w:t xml:space="preserve">601607 销售毛利率 - 股票 — https://m.iwencai.com/stockpick/search?preParams=&amp;ts=1&amp;f=1&amp;qs=zgxgrh_xsmll&amp;querytype=&amp;tid=stockpick&amp;w=601607+%E9%94%80%E5%94%AE%E6%AF%9B%E5%88%A9%E7%8E%87</w:t>
      </w:r>
    </w:p>
    <w:p>
      <w:pPr>
        <w:spacing w:after="200"/>
      </w:pPr>
      <w:r>
        <w:rPr>
          <w:i/>
          <w:iCs/>
          <w:color w:val="595959"/>
          <w:sz w:val="18"/>
          <w:szCs w:val="18"/>
        </w:rPr>
        <w:t xml:space="preserve">Shanghai Pharmaceuticals Holding Co Ltd (601607) 財務概覽 - 上海醫藥 (601607) — https://hk.investing.com/equities/shanghai-pharm-financial-summary#1</w:t>
      </w:r>
    </w:p>
    <w:p>
      <w:pPr>
        <w:spacing w:after="200"/>
      </w:pPr>
      <w:r>
        <w:rPr>
          <w:i/>
          <w:iCs/>
          <w:color w:val="595959"/>
          <w:sz w:val="18"/>
          <w:szCs w:val="18"/>
        </w:rPr>
        <w:t xml:space="preserve">中国银行(香港)有限公司 - 公司资料 — http://bochk.etnet.com.hk/content/bochkweb/asharecontent/sc/ashare_quote_ci_pl.php?code=601607#1</w:t>
      </w:r>
    </w:p>
    <w:p>
      <w:pPr>
        <w:spacing w:after="200"/>
      </w:pPr>
      <w:r>
        <w:rPr>
          <w:i/>
          <w:iCs/>
          <w:color w:val="595959"/>
          <w:sz w:val="18"/>
          <w:szCs w:val="18"/>
        </w:rPr>
        <w:t xml:space="preserve">上海医药：2024年度净利润约45.53亿元，同比增加20.82% — https://m.nbd.com.cn/articles/2025-03-28/3808829.html</w:t>
      </w:r>
    </w:p>
    <w:p>
      <w:pPr>
        <w:spacing w:after="200"/>
      </w:pPr>
      <w:r>
        <w:rPr>
          <w:i/>
          <w:iCs/>
          <w:color w:val="595959"/>
          <w:sz w:val="18"/>
          <w:szCs w:val="18"/>
        </w:rPr>
        <w:t xml:space="preserve">Bank of China (Hong Kong) Limited - Company Information — http://bochk.etnet.com.hk/content/bochkweb/asharecontent/eng/ashare_quote_ci_pl.php?code=601607#1</w:t>
      </w:r>
    </w:p>
    <w:p>
      <w:pPr>
        <w:spacing w:after="200"/>
      </w:pPr>
      <w:r>
        <w:rPr>
          <w:i/>
          <w:iCs/>
          <w:color w:val="595959"/>
          <w:sz w:val="18"/>
          <w:szCs w:val="18"/>
        </w:rPr>
        <w:t xml:space="preserve">2024年上海医药集团股份有限公司年报_摩熵医药 - 洞察市场格局 — https://www.pharnexcloud.com/data/qynb_2f6734de426aa466dbc3fcb6a07a9120.html#1</w:t>
      </w:r>
    </w:p>
    <w:p>
      <w:pPr>
        <w:spacing w:after="200"/>
      </w:pPr>
      <w:r>
        <w:rPr>
          <w:i/>
          <w:iCs/>
          <w:color w:val="595959"/>
          <w:sz w:val="18"/>
          <w:szCs w:val="18"/>
        </w:rPr>
        <w:t xml:space="preserve">上市医药企业年报_上市医药企业年报数据库_第336页_摩熵医药 - - 营业收入：274,753,514.10 — https://www.pharnexcloud.com/data/qynb?page=336#1</w:t>
      </w:r>
    </w:p>
    <w:p>
      <w:pPr>
        <w:spacing w:after="200"/>
      </w:pPr>
      <w:r>
        <w:rPr>
          <w:i/>
          <w:iCs/>
          <w:color w:val="595959"/>
          <w:sz w:val="18"/>
          <w:szCs w:val="18"/>
        </w:rPr>
        <w:t xml:space="preserve">Shanghai Pharmaceuticals Holding Co., Ltd Reports Earnings Results for the Full Year Ended December 31, 2024 - 8018e749856d765c20b5a36f9.uDp6DaatDSGP2JAVPPXG4syuLYgyDOLcB4gjejqxZDU — https://in.marketscreener.com/quote/stock/SHANGHAI-PHARMACEUTICALS--6496472/news/Shanghai-Pharmaceuticals-Holding-Co-Ltd-Reports-Earnings-Results-for-the-Full-Year-Ended-December-49456511/#1</w:t>
      </w:r>
    </w:p>
    <w:p>
      <w:pPr>
        <w:spacing w:after="200"/>
      </w:pPr>
      <w:r>
        <w:rPr>
          <w:i/>
          <w:iCs/>
          <w:color w:val="595959"/>
          <w:sz w:val="18"/>
          <w:szCs w:val="18"/>
        </w:rPr>
        <w:t xml:space="preserve">SS:601607 Financials - Investing.com India - Shanghai Pharmaceuticals Holding Co Ltd (601607) — https://in.investing.com/equities/shanghai-pharm-financial-summary?period_type=quarterly#1</w:t>
      </w:r>
    </w:p>
    <w:p>
      <w:pPr>
        <w:spacing w:after="200"/>
      </w:pPr>
      <w:r>
        <w:rPr>
          <w:i/>
          <w:iCs/>
          <w:color w:val="595959"/>
          <w:sz w:val="18"/>
          <w:szCs w:val="18"/>
        </w:rPr>
        <w:t xml:space="preserve">公司A股代码：601607公司H股代码：02607 — http://www.sse.com.cn//disclosure/listedinfo/announcement/c/new/2025-03-28/601607_20250328_W835.pdf#26#1</w:t>
      </w:r>
    </w:p>
    <w:p>
      <w:pPr>
        <w:spacing w:after="200"/>
      </w:pPr>
      <w:r>
        <w:rPr>
          <w:i/>
          <w:iCs/>
          <w:color w:val="595959"/>
          <w:sz w:val="18"/>
          <w:szCs w:val="18"/>
        </w:rPr>
        <w:t xml:space="preserve">Shanghai Pharmaceuticals Holding Co., Ltd 10-Year Income Statement, Financial Data 601607 | MarketScreener India - bcbd5410cae68b1b35648ec8de8.usOamxIIdew5q0TvNoUaYrOMyAirD4q1zwkTAgQXchE — https://in.marketscreener.com/quote/stock/SHANGHAI-PHARMACEUTICALS--6496472/finances-income-statement/#1</w:t>
      </w:r>
    </w:p>
    <w:p>
      <w:pPr>
        <w:spacing w:after="200"/>
      </w:pPr>
      <w:r>
        <w:rPr>
          <w:i/>
          <w:iCs/>
          <w:color w:val="595959"/>
          <w:sz w:val="18"/>
          <w:szCs w:val="18"/>
        </w:rPr>
        <w:t xml:space="preserve">三季报上市医药企业报告_第77页_摩熵医药 - 洞察市场格局 — https://www.pharnexcloud.com/data/qynb/all_third?page=77#1</w:t>
      </w:r>
    </w:p>
    <w:p>
      <w:pPr>
        <w:spacing w:after="200"/>
      </w:pPr>
      <w:r>
        <w:rPr>
          <w:i/>
          <w:iCs/>
          <w:color w:val="595959"/>
          <w:sz w:val="18"/>
          <w:szCs w:val="18"/>
        </w:rPr>
        <w:t xml:space="preserve">上海医药(601607)：业绩符合预期 期待主业稳健增长 - 上海医药(601607)：业绩符合预期 期待主业稳健增长 — http://stock.finance.sina.com.cn/stock/go.php/vReport_Show/kind/lastest/rptid/829348980291/index.phtml#1</w:t>
      </w:r>
    </w:p>
    <w:p>
      <w:pPr>
        <w:spacing w:after="200"/>
      </w:pPr>
      <w:r>
        <w:rPr>
          <w:i/>
          <w:iCs/>
          <w:color w:val="595959"/>
          <w:sz w:val="18"/>
          <w:szCs w:val="18"/>
        </w:rPr>
        <w:t xml:space="preserve">上海医药：2025年净利润57.25亿元 同比增长25.74% 拟10派3.5元 - 上海医药：2025年净利润57.25亿元 同比增长25.74% 拟10派3.5元 — https://finance.eastmoney.com/a/202603313690155326.html#1</w:t>
      </w:r>
    </w:p>
    <w:p>
      <w:pPr>
        <w:spacing w:after="200"/>
      </w:pPr>
      <w:r>
        <w:rPr>
          <w:i/>
          <w:iCs/>
          <w:color w:val="595959"/>
          <w:sz w:val="18"/>
          <w:szCs w:val="18"/>
        </w:rPr>
        <w:t xml:space="preserve">基石业务持续巩固升级，重视工业营销转型及创新布局 — https://data.eastmoney.com/report/zw_stock.jshtml?encodeUrl=EzU8XTqoRN+AnFT9tIpYV/p2Yle8NFw7IKeWqhSk9zQ=</w:t>
      </w:r>
    </w:p>
    <w:p>
      <w:pPr>
        <w:spacing w:after="200"/>
      </w:pPr>
      <w:r>
        <w:rPr>
          <w:i/>
          <w:iCs/>
          <w:color w:val="595959"/>
          <w:sz w:val="18"/>
          <w:szCs w:val="18"/>
        </w:rPr>
        <w:t xml:space="preserve">上海医药(601607)2025年年报业绩点评：收入稳健增长 内生外延驱动未来成长 — http://vip.stock.finance.sina.com.cn/q/go.php/vReport_Show/kind/lastest/rptid/828432905532/index.phtml</w:t>
      </w:r>
    </w:p>
    <w:p>
      <w:pPr>
        <w:spacing w:after="200"/>
      </w:pPr>
      <w:r>
        <w:rPr>
          <w:i/>
          <w:iCs/>
          <w:color w:val="595959"/>
          <w:sz w:val="18"/>
          <w:szCs w:val="18"/>
        </w:rPr>
        <w:t xml:space="preserve">上海医药2025年年报业绩点评：收入稳健增长，内生外延驱动未来成长-证券之星 — https://wap.stockstar.com/detail/JC2026040100042321</w:t>
      </w:r>
    </w:p>
    <w:p>
      <w:pPr>
        <w:spacing w:after="200"/>
      </w:pPr>
      <w:r>
        <w:rPr>
          <w:i/>
          <w:iCs/>
          <w:color w:val="595959"/>
          <w:sz w:val="18"/>
          <w:szCs w:val="18"/>
        </w:rPr>
        <w:t xml:space="preserve">2025年年报点评：工业转型降本增效，商业创新多点突破 — https://data.eastmoney.com/report/zw_stock.jshtml?infocode=AP202604081821053923</w:t>
      </w:r>
    </w:p>
    <w:p>
      <w:pPr>
        <w:spacing w:after="200"/>
      </w:pPr>
      <w:r>
        <w:rPr>
          <w:i/>
          <w:iCs/>
          <w:color w:val="595959"/>
          <w:sz w:val="18"/>
          <w:szCs w:val="18"/>
        </w:rPr>
        <w:t xml:space="preserve">上海医药（601607）2025年年报简析：营收净利润同比双双增长 — https://stock.stockstar.com/RB2026040100005286.shtml</w:t>
      </w:r>
    </w:p>
    <w:p>
      <w:pPr>
        <w:spacing w:after="200"/>
      </w:pPr>
      <w:r>
        <w:rPr>
          <w:i/>
          <w:iCs/>
          <w:color w:val="595959"/>
          <w:sz w:val="18"/>
          <w:szCs w:val="18"/>
        </w:rPr>
        <w:t xml:space="preserve">上海医药(601607)：创新业务高速增长 中药工业注入新动能 — http://stock.finance.sina.com.cn/stock/go.php/vReport_Show/kind/search/rptid/828390501891/index.phtml</w:t>
      </w:r>
    </w:p>
    <w:p>
      <w:pPr>
        <w:spacing w:after="200"/>
      </w:pPr>
      <w:r>
        <w:rPr>
          <w:i/>
          <w:iCs/>
          <w:color w:val="595959"/>
          <w:sz w:val="18"/>
          <w:szCs w:val="18"/>
        </w:rPr>
        <w:t xml:space="preserve">和黄药业并表提振业绩 上海医药净利同比增长25.74% — http://stock.10jqka.com.cn/hks/20260331/c675646758.shtml</w:t>
      </w:r>
    </w:p>
    <w:p>
      <w:pPr>
        <w:spacing w:after="200"/>
      </w:pPr>
      <w:r>
        <w:rPr>
          <w:i/>
          <w:iCs/>
          <w:color w:val="595959"/>
          <w:sz w:val="18"/>
          <w:szCs w:val="18"/>
        </w:rPr>
        <w:t xml:space="preserve">大行评级丨大摩：微降上海医药目标价至15.8港元，评级“增持” — https://dxpress.gelonghui.com/live/2418941</w:t>
      </w:r>
    </w:p>
    <w:p>
      <w:pPr>
        <w:spacing w:after="200"/>
      </w:pPr>
      <w:r>
        <w:rPr>
          <w:i/>
          <w:iCs/>
          <w:color w:val="595959"/>
          <w:sz w:val="18"/>
          <w:szCs w:val="18"/>
        </w:rPr>
        <w:t xml:space="preserve">大行评级丨大摩：微降上海医药目标价至15.8港元，评级“增持” — https://www.163.com/dy/article/KR9C9IM605198ETO.html?spss=dy_author&amp;referFrom=</w:t>
      </w:r>
    </w:p>
    <w:p>
      <w:pPr>
        <w:spacing w:after="200"/>
      </w:pPr>
      <w:r>
        <w:rPr>
          <w:i/>
          <w:iCs/>
          <w:color w:val="595959"/>
          <w:sz w:val="18"/>
          <w:szCs w:val="18"/>
        </w:rPr>
        <w:t xml:space="preserve">大行评级丨大摩：微降上海医药目标价至15.8港元，评级“增持” — https://hk.stockstar.com/IG2026042400035479.shtml</w:t>
      </w:r>
    </w:p>
    <w:p>
      <w:pPr>
        <w:spacing w:after="200"/>
      </w:pPr>
      <w:r>
        <w:rPr>
          <w:i/>
          <w:iCs/>
          <w:color w:val="595959"/>
          <w:sz w:val="18"/>
          <w:szCs w:val="18"/>
        </w:rPr>
        <w:t xml:space="preserve">大行评级丨高盛：微升上海医药目标价至10.3港元，维持“沽售”评级 — http://hk.stockstar.com/IG2026041300012800.shtml</w:t>
      </w:r>
    </w:p>
    <w:p>
      <w:pPr>
        <w:spacing w:after="200"/>
      </w:pPr>
      <w:r>
        <w:rPr>
          <w:i/>
          <w:iCs/>
          <w:color w:val="595959"/>
          <w:sz w:val="18"/>
          <w:szCs w:val="18"/>
        </w:rPr>
        <w:t xml:space="preserve">大行评级丨高盛：微升上海医药目标价至10.3港元，维持“沽售”评级 — https://dxpress.gelonghui.com/live/2397969</w:t>
      </w:r>
    </w:p>
    <w:p>
      <w:pPr>
        <w:spacing w:after="200"/>
      </w:pPr>
      <w:r>
        <w:rPr>
          <w:i/>
          <w:iCs/>
          <w:color w:val="595959"/>
          <w:sz w:val="18"/>
          <w:szCs w:val="18"/>
        </w:rPr>
        <w:t xml:space="preserve">大行评级丨大摩：微降上海医药目标价至15.8港元，评级“增持”_九方智投 — https://www.9fzt.com/detail/sh_601607_8_1b93956dcd55b35ecf1b78a394762a5c.html</w:t>
      </w:r>
    </w:p>
    <w:p>
      <w:pPr>
        <w:spacing w:after="200"/>
      </w:pPr>
      <w:r>
        <w:rPr>
          <w:i/>
          <w:iCs/>
          <w:color w:val="595959"/>
          <w:sz w:val="18"/>
          <w:szCs w:val="18"/>
        </w:rPr>
        <w:t xml:space="preserve">601607 上海医药 — http://emweb.securities.eastmoney.com/ProfitForecast/index?code=SH601607&amp;color=b&amp;type=soft</w:t>
      </w:r>
    </w:p>
    <w:p>
      <w:pPr>
        <w:spacing w:after="200"/>
      </w:pPr>
      <w:r>
        <w:rPr>
          <w:i/>
          <w:iCs/>
          <w:color w:val="595959"/>
          <w:sz w:val="18"/>
          <w:szCs w:val="18"/>
        </w:rPr>
        <w:t xml:space="preserve">大行评级丨瑞银：上调上海医药目标价至15.2港元，评级“买入” — https://dxpress.gelonghui.com/live/2381165</w:t>
      </w:r>
    </w:p>
    <w:p>
      <w:pPr>
        <w:spacing w:after="200"/>
      </w:pPr>
      <w:r>
        <w:rPr>
          <w:i/>
          <w:iCs/>
          <w:color w:val="595959"/>
          <w:sz w:val="18"/>
          <w:szCs w:val="18"/>
        </w:rPr>
        <w:t xml:space="preserve">601607 上海医药 - 评级统计 — http://emweb.securities.eastmoney.com/ProfitForecast/Index?type=soft&amp;code=SH601607#1</w:t>
      </w:r>
    </w:p>
    <w:p>
      <w:pPr>
        <w:spacing w:after="200"/>
      </w:pPr>
      <w:r>
        <w:rPr>
          <w:i/>
          <w:iCs/>
          <w:color w:val="595959"/>
          <w:sz w:val="18"/>
          <w:szCs w:val="18"/>
        </w:rPr>
        <w:t xml:space="preserve">http://finance.sina.com.cn/stock/bxjj/2026-04-24/doc-inhvqmqh4767591.shtml.md — http://finance.sina.com.cn/stock/bxjj/2026-04-24/doc-inhvqmqh4767591.shtml.md</w:t>
      </w:r>
    </w:p>
    <w:p>
      <w:pPr>
        <w:spacing w:after="200"/>
      </w:pPr>
      <w:r>
        <w:rPr>
          <w:i/>
          <w:iCs/>
          <w:color w:val="595959"/>
          <w:sz w:val="18"/>
          <w:szCs w:val="18"/>
        </w:rPr>
        <w:t xml:space="preserve">香港股票个股投资预测综合值 - 上海医药 - 2025年 - 同花顺 — https://basic.10jqka.com.cn/02607/#5801739032383401150</w:t>
      </w:r>
    </w:p>
    <w:p>
      <w:pPr>
        <w:spacing w:after="200"/>
      </w:pPr>
      <w:r>
        <w:rPr>
          <w:i/>
          <w:iCs/>
          <w:color w:val="595959"/>
          <w:sz w:val="18"/>
          <w:szCs w:val="18"/>
        </w:rPr>
        <w:t xml:space="preserve">上海医药(601607)价值分析_个股行情__同花顺财经 — https://profile.10jqka.com.cn/601607/worth/</w:t>
      </w:r>
    </w:p>
    <w:p>
      <w:pPr>
        <w:spacing w:after="200"/>
      </w:pPr>
      <w:r>
        <w:rPr>
          <w:i/>
          <w:iCs/>
          <w:color w:val="595959"/>
          <w:sz w:val="18"/>
          <w:szCs w:val="18"/>
        </w:rPr>
        <w:t xml:space="preserve">研究报告表 - 申万宏源 - 2025年6月26日 - 同花顺 — https://www.10jqka.com.cn#12628018525370128759</w:t>
      </w:r>
    </w:p>
    <w:p>
      <w:pPr>
        <w:spacing w:after="200"/>
      </w:pPr>
      <w:r>
        <w:rPr>
          <w:i/>
          <w:iCs/>
          <w:color w:val="595959"/>
          <w:sz w:val="18"/>
          <w:szCs w:val="18"/>
        </w:rPr>
        <w:t xml:space="preserve">上海医药(601607)：业绩符合预期 创新业务保持良好增长 — http://stock.finance.sina.com.cn/stock/go.php/vReport_Show/kind/company/rptid/841580520219/index.phtml</w:t>
      </w:r>
    </w:p>
    <w:p>
      <w:pPr>
        <w:spacing w:after="200"/>
      </w:pPr>
      <w:r>
        <w:rPr>
          <w:i/>
          <w:iCs/>
          <w:color w:val="595959"/>
          <w:sz w:val="18"/>
          <w:szCs w:val="18"/>
        </w:rPr>
        <w:t xml:space="preserve">上海医药(601607)：创新药业务持续推进 医药商业板块稳健增长 — http://stock.finance.sina.com.cn/stock/go.php/vReport_Show/kind/search/rptid/815557920397/index.phtml</w:t>
      </w:r>
    </w:p>
    <w:p>
      <w:pPr>
        <w:spacing w:after="200"/>
      </w:pPr>
      <w:r>
        <w:rPr>
          <w:i/>
          <w:iCs/>
          <w:color w:val="595959"/>
          <w:sz w:val="18"/>
          <w:szCs w:val="18"/>
        </w:rPr>
        <w:t xml:space="preserve">上海医药(601607)：净利润超预期 工业板块提质增效 — https://gg.cfi.cn/ybdata.aspx?id=20260402000288</w:t>
      </w:r>
    </w:p>
    <w:p>
      <w:pPr>
        <w:spacing w:after="200"/>
      </w:pPr>
      <w:r>
        <w:rPr>
          <w:i/>
          <w:iCs/>
          <w:color w:val="595959"/>
          <w:sz w:val="18"/>
          <w:szCs w:val="18"/>
        </w:rPr>
        <w:t xml:space="preserve">上海醫藥 (601607.SS) 分析師評級、估計和預測 - Yahoo 財經 — https://hk.finance.yahoo.com/quote/601607.SS/analysis/</w:t>
      </w:r>
    </w:p>
    <w:p>
      <w:pPr>
        <w:spacing w:after="200"/>
      </w:pPr>
      <w:r>
        <w:rPr>
          <w:i/>
          <w:iCs/>
          <w:color w:val="595959"/>
          <w:sz w:val="18"/>
          <w:szCs w:val="18"/>
        </w:rPr>
        <w:t xml:space="preserve">601607 上海医药 — https://emweb.securities.eastmoney.com/IndustryAnalysis/Index?type=soft&amp;code=SH601607#</w:t>
      </w:r>
    </w:p>
    <w:p>
      <w:pPr>
        <w:spacing w:after="200"/>
      </w:pPr>
      <w:r>
        <w:rPr>
          <w:i/>
          <w:iCs/>
          <w:color w:val="595959"/>
          <w:sz w:val="18"/>
          <w:szCs w:val="18"/>
        </w:rPr>
        <w:t xml:space="preserve">上海医药（601607） — https://s.askci.com/stock/summary/601607/</w:t>
      </w:r>
    </w:p>
    <w:p>
      <w:pPr>
        <w:spacing w:after="200"/>
      </w:pPr>
      <w:r>
        <w:rPr>
          <w:i/>
          <w:iCs/>
          <w:color w:val="595959"/>
          <w:sz w:val="18"/>
          <w:szCs w:val="18"/>
        </w:rPr>
        <w:t xml:space="preserve">上海医药(601607)经营分析_个股行情_同花顺财经 — https://f10.10jqka.com.cn/601607/operate/#invest</w:t>
      </w:r>
    </w:p>
    <w:p>
      <w:pPr>
        <w:spacing w:after="200"/>
      </w:pPr>
      <w:r>
        <w:rPr>
          <w:i/>
          <w:iCs/>
          <w:color w:val="595959"/>
          <w:sz w:val="18"/>
          <w:szCs w:val="18"/>
        </w:rPr>
        <w:t xml:space="preserve">SH.601607 上海医药 SHANGHAI PHARM - A股实时报价 RT Quote - 公司资料 Company Information — https://ashares.etnet.com.hk/www/sc/ashares/quote_ci_brief.php?code=601607</w:t>
      </w:r>
    </w:p>
    <w:p>
      <w:pPr>
        <w:spacing w:after="200"/>
      </w:pPr>
      <w:r>
        <w:rPr>
          <w:i/>
          <w:iCs/>
          <w:color w:val="595959"/>
          <w:sz w:val="18"/>
          <w:szCs w:val="18"/>
        </w:rPr>
        <w:t xml:space="preserve">上海医药(601607) - F10资料 - 指南针行情网 - 上证指数 | 3990.24 | -1.26% | 11963.71亿元 | 深证成指 | 15225.11 | -1.24% | 13847.86亿元 | 沪深300 | 4792.26 | -1.03% | 7626.18亿元 — http://apphqweb.compass.cn/stock/F10.php?code=sh601607&amp;type=11#1</w:t>
      </w:r>
    </w:p>
    <w:p>
      <w:pPr>
        <w:spacing w:after="200"/>
      </w:pPr>
      <w:r>
        <w:rPr>
          <w:i/>
          <w:iCs/>
          <w:color w:val="595959"/>
          <w:sz w:val="18"/>
          <w:szCs w:val="18"/>
        </w:rPr>
        <w:t xml:space="preserve">上海医药:601607_上海医药_2025年_年度报告全文-对外披露版_九方智投 - 全球指数 — https://www.9fzt.com/detail/sh_601607_9_1e713312903dd3e5b9dfdd9dc198927e.html#1</w:t>
      </w:r>
    </w:p>
    <w:p>
      <w:pPr>
        <w:spacing w:after="200"/>
      </w:pPr>
      <w:r>
        <w:rPr>
          <w:i/>
          <w:iCs/>
          <w:color w:val="595959"/>
          <w:sz w:val="18"/>
          <w:szCs w:val="18"/>
        </w:rPr>
        <w:t xml:space="preserve">上海医药:601607_上海医药_2025年_年度报告全文-对外披露版_九方智投 - √适用□不适用 — https://www.9fzt.com/detail/sh_601607_9_1e713312903dd3e5b9dfdd9dc198927e.html#4</w:t>
      </w:r>
    </w:p>
    <w:p>
      <w:pPr>
        <w:spacing w:after="200"/>
      </w:pPr>
      <w:r>
        <w:rPr>
          <w:i/>
          <w:iCs/>
          <w:color w:val="595959"/>
          <w:sz w:val="18"/>
          <w:szCs w:val="18"/>
        </w:rPr>
        <w:t xml:space="preserve">601607 上海医药 — https://emweb.securities.eastmoney.com/BonusFinancing/Index?type=soft&amp;code=SH601607#</w:t>
      </w:r>
    </w:p>
    <w:p>
      <w:pPr>
        <w:spacing w:after="200"/>
      </w:pPr>
      <w:r>
        <w:rPr>
          <w:i/>
          <w:iCs/>
          <w:color w:val="595959"/>
          <w:sz w:val="18"/>
          <w:szCs w:val="18"/>
        </w:rPr>
        <w:t xml:space="preserve">上海医药(601607.SH)：法莫替丁注射液通过仿制药一致性评价 — https://m.zhitongcaijing.com/contentnew/appcontentdetail.html?content_id=1261580</w:t>
      </w:r>
    </w:p>
    <w:p>
      <w:pPr>
        <w:spacing w:after="200"/>
      </w:pPr>
      <w:r>
        <w:rPr>
          <w:i/>
          <w:iCs/>
          <w:color w:val="595959"/>
          <w:sz w:val="18"/>
          <w:szCs w:val="18"/>
        </w:rPr>
        <w:t xml:space="preserve">上海医药(601607):上海医药集团股份有限公司关于与贵州生诺生物科技有限公司合作协议终止 - 上海医药(601607):上海医药集团股份有限公司关于与贵州生诺生物科技有限公司合作协议终止 — http://vipwt1.cfi.net.cn/p20251205001235.html#1</w:t>
      </w:r>
    </w:p>
    <w:p>
      <w:pPr>
        <w:spacing w:after="200"/>
      </w:pPr>
      <w:r>
        <w:rPr>
          <w:i/>
          <w:iCs/>
          <w:color w:val="595959"/>
          <w:sz w:val="18"/>
          <w:szCs w:val="18"/>
        </w:rPr>
        <w:t xml:space="preserve">上海医药集团股份有限公司简式权益变动报告书 — https://static.sse.com.cn/disclosure/listedinfo/announcement/c/new/2025-09-26/601607_20250926_1KAX.pdf#1#1</w:t>
      </w:r>
    </w:p>
    <w:p>
      <w:pPr>
        <w:spacing w:after="200"/>
      </w:pPr>
      <w:r>
        <w:rPr>
          <w:i/>
          <w:iCs/>
          <w:color w:val="595959"/>
          <w:sz w:val="18"/>
          <w:szCs w:val="18"/>
        </w:rPr>
        <w:t xml:space="preserve">上海医药:上海医药集团股份有限公司第八届董事会第二十七次会议决议公告_九方智投 — https://www.9fzt.com/detail/sh_601607_9_e9cc4ace219633ac061d3ac7860cb675.html</w:t>
      </w:r>
    </w:p>
    <w:p>
      <w:pPr>
        <w:spacing w:after="200"/>
      </w:pPr>
      <w:r>
        <w:rPr>
          <w:i/>
          <w:iCs/>
          <w:color w:val="595959"/>
          <w:sz w:val="18"/>
          <w:szCs w:val="18"/>
        </w:rPr>
        <w:t xml:space="preserve">上海医药(601607.SH)：奥美拉唑碳酸氢钠干混悬剂(Ⅱ)获得批准生产 — https://m.zhitongcaijing.com/contentnew/appcontentdetail.html?content_id=1261576</w:t>
      </w:r>
    </w:p>
    <w:p>
      <w:pPr>
        <w:spacing w:after="200"/>
      </w:pPr>
      <w:r>
        <w:rPr>
          <w:i/>
          <w:iCs/>
          <w:color w:val="595959"/>
          <w:sz w:val="18"/>
          <w:szCs w:val="18"/>
        </w:rPr>
        <w:t xml:space="preserve">上海医药:上海医药集团股份有限公司2025年年度利润分配方案的公告_九方智投 — https://www.9fzt.com/detail/sh_601607_9_dd596ff50726946365d2a2cea740c610.html</w:t>
      </w:r>
    </w:p>
    <w:p>
      <w:pPr>
        <w:spacing w:after="200"/>
      </w:pPr>
      <w:r>
        <w:rPr>
          <w:i/>
          <w:iCs/>
          <w:color w:val="595959"/>
          <w:sz w:val="18"/>
          <w:szCs w:val="18"/>
        </w:rPr>
        <w:t xml:space="preserve">上海医药集团股份有限公司关于与贵州生诺生物科技有限公司合作协议终止的公告 - 2025年 — https://paper.cnstock.com/html/2025-12/06/content_2154527.htm#1</w:t>
      </w:r>
    </w:p>
    <w:p>
      <w:pPr>
        <w:spacing w:after="200"/>
      </w:pPr>
      <w:r>
        <w:rPr>
          <w:i/>
          <w:iCs/>
          <w:color w:val="595959"/>
          <w:sz w:val="18"/>
          <w:szCs w:val="18"/>
        </w:rPr>
        <w:t xml:space="preserve">上海医药：盐酸林可霉素注射液通过仿制药一致性评价_九方智投 — https://www.9fzt.com/detail/sz_399673_8_c2b89a72513ae148385f8fd5025efb5e.html</w:t>
      </w:r>
    </w:p>
    <w:p>
      <w:pPr>
        <w:spacing w:after="200"/>
      </w:pPr>
      <w:r>
        <w:rPr>
          <w:i/>
          <w:iCs/>
          <w:color w:val="595959"/>
          <w:sz w:val="18"/>
          <w:szCs w:val="18"/>
        </w:rPr>
        <w:t xml:space="preserve">X842项目按下“终止键” 上海医药终止与贵州生诺生物合作协议-证券之星 — https://wap.stockstar.com/detail/IG2025120500033639</w:t>
      </w:r>
    </w:p>
    <w:p>
      <w:pPr>
        <w:spacing w:after="200"/>
      </w:pPr>
      <w:r>
        <w:rPr>
          <w:i/>
          <w:iCs/>
          <w:color w:val="595959"/>
          <w:sz w:val="18"/>
          <w:szCs w:val="18"/>
        </w:rPr>
        <w:t xml:space="preserve">上海医药：盐酸林可霉素注射液获一致性评价，197万元 — http://stock.10jqka.com.cn/20260910/c679792805.shtml</w:t>
      </w:r>
    </w:p>
    <w:p>
      <w:pPr>
        <w:spacing w:after="200"/>
      </w:pPr>
      <w:r>
        <w:rPr>
          <w:i/>
          <w:iCs/>
          <w:color w:val="595959"/>
          <w:sz w:val="18"/>
          <w:szCs w:val="18"/>
        </w:rPr>
        <w:t xml:space="preserve">上海醫藥(601607.SH)：鹽酸林可黴素注射液通過仿製藥一致性評價 — https://wdatahk.aastocks.com/tc/stocks/analysis/china-hot-topic-content.aspx?catg=4&amp;type=16&amp;id=GLH5309650N&amp;source=GLH</w:t>
      </w:r>
    </w:p>
    <w:p>
      <w:pPr>
        <w:spacing w:after="200"/>
      </w:pPr>
      <w:r>
        <w:rPr>
          <w:i/>
          <w:iCs/>
          <w:color w:val="595959"/>
          <w:sz w:val="18"/>
          <w:szCs w:val="18"/>
        </w:rPr>
        <w:t xml:space="preserve">上海医药(601607.SH)2026年半年度权益分派：每股派利0.10元 — https://www.aastocks.com/sc/stocks/analysis/stock-aafn-con/02607/GLH/GLH5309653N/hk-stock-news</w:t>
      </w:r>
    </w:p>
    <w:p>
      <w:pPr>
        <w:spacing w:after="200"/>
      </w:pPr>
      <w:r>
        <w:rPr>
          <w:i/>
          <w:iCs/>
          <w:color w:val="595959"/>
          <w:sz w:val="18"/>
          <w:szCs w:val="18"/>
        </w:rPr>
        <w:t xml:space="preserve">上海医药：上药禾丰“盐酸林可霉素注射液”通过仿制药一致性评价 — https://finance.eastmoney.com/a/202609103870702024.html</w:t>
      </w:r>
    </w:p>
    <w:p>
      <w:pPr>
        <w:spacing w:after="200"/>
      </w:pPr>
      <w:r>
        <w:rPr>
          <w:i/>
          <w:iCs/>
          <w:color w:val="595959"/>
          <w:sz w:val="18"/>
          <w:szCs w:val="18"/>
        </w:rPr>
        <w:t xml:space="preserve">上海医药：盐酸林可霉素注射液获一致性评价，197万元-证券之星 — https://wap.stockstar.com/detail/KX2026091000035737</w:t>
      </w:r>
    </w:p>
    <w:p>
      <w:pPr>
        <w:spacing w:after="200"/>
      </w:pPr>
      <w:r>
        <w:rPr>
          <w:i/>
          <w:iCs/>
          <w:color w:val="595959"/>
          <w:sz w:val="18"/>
          <w:szCs w:val="18"/>
        </w:rPr>
        <w:t xml:space="preserve">上海医药(601607.SH)下属公司盐酸林可霉素注射液通过仿制药一致性评价 — https://stock.stockstar.com/notice/IG2026091000035784.shtml</w:t>
      </w:r>
    </w:p>
    <w:p>
      <w:pPr>
        <w:spacing w:after="200"/>
      </w:pPr>
      <w:r>
        <w:rPr>
          <w:i/>
          <w:iCs/>
          <w:color w:val="595959"/>
          <w:sz w:val="18"/>
          <w:szCs w:val="18"/>
        </w:rPr>
        <w:t xml:space="preserve">上海医药(601607.SH)2026年半年度权益分派：每股派利0.10元 — https://m.hexun.com/consume/2026-09-10/224985659.html</w:t>
      </w:r>
    </w:p>
    <w:p>
      <w:pPr>
        <w:spacing w:after="200"/>
      </w:pPr>
      <w:r>
        <w:rPr>
          <w:i/>
          <w:iCs/>
          <w:color w:val="595959"/>
          <w:sz w:val="18"/>
          <w:szCs w:val="18"/>
        </w:rPr>
        <w:t xml:space="preserve">上海医药：关于盐酸林可霉素注射液通过仿制药一致性评价的公告 — http://www.zqrb.cn/gscy/ggkx/2026-09-10/A1789043329532.html</w:t>
      </w:r>
    </w:p>
    <w:p>
      <w:pPr>
        <w:spacing w:after="200"/>
      </w:pPr>
      <w:r>
        <w:rPr>
          <w:i/>
          <w:iCs/>
          <w:color w:val="595959"/>
          <w:sz w:val="18"/>
          <w:szCs w:val="18"/>
        </w:rPr>
        <w:t xml:space="preserve">上海医药：盐酸林可霉素注射液通过仿制药一致性评价 — https://m.21jingji.com/timeline/6d341e6572848ef68a809e2366e45d24.html</w:t>
      </w:r>
    </w:p>
    <w:p>
      <w:pPr>
        <w:spacing w:after="200"/>
      </w:pPr>
      <w:r>
        <w:rPr>
          <w:i/>
          <w:iCs/>
          <w:color w:val="595959"/>
          <w:sz w:val="18"/>
          <w:szCs w:val="18"/>
        </w:rPr>
        <w:t xml:space="preserve">上海医药：盐酸林可霉素注射液通过仿制药一致性评价 — https://newzzbcx.cs.com.cn/cxnews.html?name=new20260911090036qnitbkho</w:t>
      </w:r>
    </w:p>
    <w:p>
      <w:pPr>
        <w:spacing w:after="200"/>
      </w:pPr>
      <w:r>
        <w:rPr>
          <w:i/>
          <w:iCs/>
          <w:color w:val="595959"/>
          <w:sz w:val="18"/>
          <w:szCs w:val="18"/>
        </w:rPr>
        <w:t xml:space="preserve">《业绩》上海医药(02607.HK)首三季净利润51.47亿人民币 增长27% - 快速报价 — https://www.aastocks.com/sc/cnhk/quote/stock-news-content/601607/now.1480323/#1</w:t>
      </w:r>
    </w:p>
    <w:p>
      <w:pPr>
        <w:spacing w:after="200"/>
      </w:pPr>
      <w:r>
        <w:rPr>
          <w:i/>
          <w:iCs/>
          <w:color w:val="595959"/>
          <w:sz w:val="18"/>
          <w:szCs w:val="18"/>
        </w:rPr>
        <w:t xml:space="preserve">上海医药(601607)_利润分配表_中财网 — https://quotedx.cfi.cn/quote.aspx?stockid=1550&amp;contenttype=lrfpb_x&amp;client=pc</w:t>
      </w:r>
    </w:p>
    <w:p>
      <w:pPr>
        <w:spacing w:after="200"/>
      </w:pPr>
      <w:r>
        <w:rPr>
          <w:i/>
          <w:iCs/>
          <w:color w:val="595959"/>
          <w:sz w:val="18"/>
          <w:szCs w:val="18"/>
        </w:rPr>
        <w:t xml:space="preserve">上海医药(601607)利润表_上海医药(601607)主营业务利润_证券之星 - 上海医药 — https://stock.quote.stockstar.com/finance/profit_601607.shtml#1</w:t>
      </w:r>
    </w:p>
    <w:p>
      <w:pPr>
        <w:spacing w:after="200"/>
      </w:pPr>
      <w:r>
        <w:rPr>
          <w:i/>
          <w:iCs/>
          <w:color w:val="595959"/>
          <w:sz w:val="18"/>
          <w:szCs w:val="18"/>
        </w:rPr>
        <w:t xml:space="preserve">Shanghai Pharm Resultaten - Investing.com — https://nl.investing.com/equities/shanghai-pharm-earnings</w:t>
      </w:r>
    </w:p>
    <w:p>
      <w:pPr>
        <w:spacing w:after="200"/>
      </w:pPr>
      <w:r>
        <w:rPr>
          <w:i/>
          <w:iCs/>
          <w:color w:val="595959"/>
          <w:sz w:val="18"/>
          <w:szCs w:val="18"/>
        </w:rPr>
        <w:t xml:space="preserve">《公司業績》上海醫藥(02607.HK)首三季淨利潤37.97億元人民幣跌21.13% - 快速報價 — http://www.aastocks.com/tc/cnhk/quote/stock-news-content/601607/NOW.1302797/#1</w:t>
      </w:r>
    </w:p>
    <w:p>
      <w:pPr>
        <w:spacing w:after="200"/>
      </w:pPr>
      <w:r>
        <w:rPr>
          <w:i/>
          <w:iCs/>
          <w:color w:val="595959"/>
          <w:sz w:val="18"/>
          <w:szCs w:val="18"/>
        </w:rPr>
        <w:t xml:space="preserve">Laba Shanghai Pharm - Investing.com - Shanghai Pharmaceuticals Holding Co Ltd (601607) — https://id.investing.com/equities/shanghai-pharm-earnings#1</w:t>
      </w:r>
    </w:p>
    <w:p>
      <w:pPr>
        <w:spacing w:after="200"/>
      </w:pPr>
      <w:r>
        <w:rPr>
          <w:i/>
          <w:iCs/>
          <w:color w:val="595959"/>
          <w:sz w:val="18"/>
          <w:szCs w:val="18"/>
        </w:rPr>
        <w:t xml:space="preserve">Shanghai Pharmaceuticals Holding (SHA:601607) Stock Price &amp; Overview — https://stockanalysis.com/quote/sha/601607/</w:t>
      </w:r>
    </w:p>
    <w:p>
      <w:pPr>
        <w:spacing w:after="200"/>
      </w:pPr>
      <w:r>
        <w:rPr>
          <w:i/>
          <w:iCs/>
          <w:color w:val="595959"/>
          <w:sz w:val="18"/>
          <w:szCs w:val="18"/>
        </w:rPr>
        <w:t xml:space="preserve">Shanghai Pharmaceuticals Holding Co Ltd earnings dates,Shanghai Pharmaceuticals Holding Co Ltd earnings estimates – RTTNews.com — https://www.rttnews.com/Calendar/Earnings/54694/shanghai-pharmaceuticals-holding-co-ltd.aspx</w:t>
      </w:r>
    </w:p>
    <w:p>
      <w:pPr>
        <w:spacing w:after="200"/>
      </w:pPr>
      <w:r>
        <w:rPr>
          <w:i/>
          <w:iCs/>
          <w:color w:val="595959"/>
          <w:sz w:val="18"/>
          <w:szCs w:val="18"/>
        </w:rPr>
        <w:t xml:space="preserve">https://finance.sina.com.cn/stock/zqgd/2026-09-10/doc-inirixkn8588062.shtml.md — https://finance.sina.com.cn/stock/zqgd/2026-09-10/doc-inirixkn8588062.shtml.md</w:t>
      </w:r>
    </w:p>
    <w:p>
      <w:pPr>
        <w:spacing w:after="200"/>
      </w:pPr>
      <w:r>
        <w:rPr>
          <w:i/>
          <w:iCs/>
          <w:color w:val="595959"/>
          <w:sz w:val="18"/>
          <w:szCs w:val="18"/>
        </w:rPr>
        <w:t xml:space="preserve">中国股票投资者关系平台互动问答 - 上海医药集团股份有限公司 - 2026年6月23日 - 同花顺 — https://basic.10jqka.com.cn/601607/#14612389435447935071</w:t>
      </w:r>
    </w:p>
    <w:p>
      <w:pPr>
        <w:spacing w:after="200"/>
      </w:pPr>
      <w:r>
        <w:rPr>
          <w:i/>
          <w:iCs/>
          <w:color w:val="595959"/>
          <w:sz w:val="18"/>
          <w:szCs w:val="18"/>
        </w:rPr>
        <w:t xml:space="preserve">上海医药：公司始终将市值管理作为长期战略的重要组成部分，多措并举加强市场沟通，注重股东回报 — http://stock.10jqka.com.cn/hks/20260624/c677691603.shtml</w:t>
      </w:r>
    </w:p>
    <w:p>
      <w:pPr>
        <w:spacing w:after="200"/>
      </w:pPr>
      <w:r>
        <w:rPr>
          <w:i/>
          <w:iCs/>
          <w:color w:val="595959"/>
          <w:sz w:val="18"/>
          <w:szCs w:val="18"/>
        </w:rPr>
        <w:t xml:space="preserve">上海医药:2026年6月上海医药投资者关系活动记录表 _ 上海医药(601607) _ 公告正文 - 上海医药:2026年6月上海医药投资者关系活动记录表 查看PDF原文 — https://data.eastmoney.com/notices/detail/601607/AN202606291826534559.html#1</w:t>
      </w:r>
    </w:p>
    <w:p>
      <w:pPr>
        <w:spacing w:after="200"/>
      </w:pPr>
      <w:r>
        <w:rPr>
          <w:i/>
          <w:iCs/>
          <w:color w:val="595959"/>
          <w:sz w:val="18"/>
          <w:szCs w:val="18"/>
        </w:rPr>
        <w:t xml:space="preserve">上海医药：截至目前，除控股股东增持外，公司在确保三年分红不低于近三年年均可分配利润30%的基础上，通过增加分红频次来提升股东的回报获得感 - 上海医药：截至目前，除控股股东增持外，公司在确保三年分红不低于近三年年均可分配利润30%的基础上，通过增加分红频次来提升股东的回报获得感 — http://yuanchuang.10jqka.com.cn/20260624/c677678031.shtml#1</w:t>
      </w:r>
    </w:p>
    <w:p>
      <w:pPr>
        <w:spacing w:after="200"/>
      </w:pPr>
      <w:r>
        <w:rPr>
          <w:i/>
          <w:iCs/>
          <w:color w:val="595959"/>
          <w:sz w:val="18"/>
          <w:szCs w:val="18"/>
        </w:rPr>
        <w:t xml:space="preserve">超级智能体 — https://reportify.cn/news/1267288341859143680</w:t>
      </w:r>
    </w:p>
    <w:p>
      <w:pPr>
        <w:spacing w:after="200"/>
      </w:pPr>
      <w:r>
        <w:rPr>
          <w:i/>
          <w:iCs/>
          <w:color w:val="595959"/>
          <w:sz w:val="18"/>
          <w:szCs w:val="18"/>
        </w:rPr>
        <w:t xml:space="preserve">海外监管公告 _ 上海医药(02607) _ 公告正文 - 海外监管公告 下载附件 — https://data.eastmoney.com/notices/detail/02607/AN202607011826636746.html#1</w:t>
      </w:r>
    </w:p>
    <w:p>
      <w:pPr>
        <w:spacing w:after="200"/>
      </w:pPr>
      <w:r>
        <w:rPr>
          <w:i/>
          <w:iCs/>
          <w:color w:val="595959"/>
          <w:sz w:val="18"/>
          <w:szCs w:val="18"/>
        </w:rPr>
        <w:t xml:space="preserve">上海医药2026年第一季度业绩说明会 — https://roadshow.sseinfo.com/activityDetails/39124</w:t>
      </w:r>
    </w:p>
    <w:p>
      <w:pPr>
        <w:spacing w:after="200"/>
      </w:pPr>
      <w:r>
        <w:rPr>
          <w:i/>
          <w:iCs/>
          <w:color w:val="595959"/>
          <w:sz w:val="18"/>
          <w:szCs w:val="18"/>
        </w:rPr>
        <w:t xml:space="preserve">上海医药集团股份有限公司投资者关系活动记录表-2026年6月交流记录 - 上海医药集团股份有限公司投资者关系活动记录表-2026年6月交流记录 — https://q.stock.sohu.com/cn/news.html?textId=100020626634&amp;type=100&amp;tab=100&amp;code=cn_601607&amp;date=2026/0629#1</w:t>
      </w:r>
    </w:p>
    <w:p>
      <w:pPr>
        <w:spacing w:after="200"/>
      </w:pPr>
      <w:r>
        <w:rPr>
          <w:i/>
          <w:iCs/>
          <w:color w:val="595959"/>
          <w:sz w:val="18"/>
          <w:szCs w:val="18"/>
        </w:rPr>
        <w:t xml:space="preserve">上药转换 - 公司旗下股票： 上药转换 上海医药 — http://vip.stock.finance.sina.com.cn/corp/view/vCB_AllBulletinDetail.php?CompanyCode=10000798&amp;gather=1&amp;id=12426046#1</w:t>
      </w:r>
    </w:p>
    <w:p>
      <w:pPr>
        <w:spacing w:after="200"/>
      </w:pPr>
      <w:r>
        <w:rPr>
          <w:i/>
          <w:iCs/>
          <w:color w:val="595959"/>
          <w:sz w:val="18"/>
          <w:szCs w:val="18"/>
        </w:rPr>
        <w:t xml:space="preserve">沪深公司公告标题 - 上海医药：上海医药集团股份有限公司关于控股股东增持计划实施完毕暨增持股份结果公告 - 2026年7月2日 - 同花顺 — https://news.10jqka.com.cn/tapp/notice.html#guid=e4c9100e71d2c803&amp;scene=ds#18368438459643063313</w:t>
      </w:r>
    </w:p>
    <w:p>
      <w:pPr>
        <w:spacing w:after="200"/>
      </w:pPr>
      <w:r>
        <w:rPr>
          <w:i/>
          <w:iCs/>
          <w:color w:val="595959"/>
          <w:sz w:val="18"/>
          <w:szCs w:val="18"/>
        </w:rPr>
        <w:t xml:space="preserve">上海醫藥(601607.SH)：鹽酸林可黴素注射液通過仿製藥一致性評價 — https://wwwhk.aastocks.com/tc/stocks/analysis/china-hot-topic-content.aspx?id=GLH5309650N&amp;catg=4&amp;source=GLH</w:t>
      </w:r>
    </w:p>
    <w:p>
      <w:pPr>
        <w:spacing w:after="200"/>
      </w:pPr>
      <w:r>
        <w:rPr>
          <w:i/>
          <w:iCs/>
          <w:color w:val="595959"/>
          <w:sz w:val="18"/>
          <w:szCs w:val="18"/>
        </w:rPr>
        <w:t xml:space="preserve">上海医药集团股份有限公司2026年半年度权益分派实施公告 — https://paper.cnstock.com/html/2026-09/11/content_2267524.htm</w:t>
      </w:r>
    </w:p>
    <w:p>
      <w:pPr>
        <w:spacing w:after="200"/>
      </w:pPr>
      <w:r>
        <w:rPr>
          <w:i/>
          <w:iCs/>
          <w:color w:val="595959"/>
          <w:sz w:val="18"/>
          <w:szCs w:val="18"/>
        </w:rPr>
        <w:t xml:space="preserve">上海医药集团股份有限公司 601607 — https://www.sse.com.cn/assortment/stock/list/info/company/index.shtml?COMPANY_CODE=601607</w:t>
      </w:r>
    </w:p>
    <w:p>
      <w:pPr>
        <w:spacing w:after="200"/>
      </w:pPr>
      <w:r>
        <w:rPr>
          <w:i/>
          <w:iCs/>
          <w:color w:val="595959"/>
          <w:sz w:val="18"/>
          <w:szCs w:val="18"/>
        </w:rPr>
        <w:t xml:space="preserve">中国证券报 - 上海医药集团股份有限公司&lt;BR/&gt;2026年半年度权益分派实施公告 — https://epaper.cs.com.cn/zgzqb/html/2026-09/11/nw.D110000zgzqb_20260911_6-A08.htm</w:t>
      </w:r>
    </w:p>
    <w:p>
      <w:pPr>
        <w:spacing w:after="200"/>
      </w:pPr>
      <w:r>
        <w:rPr>
          <w:i/>
          <w:iCs/>
          <w:color w:val="595959"/>
          <w:sz w:val="18"/>
          <w:szCs w:val="18"/>
        </w:rPr>
        <w:t xml:space="preserve">上海医药(sh601607) — https://www.cls.cn/stock?code=sh601607</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https://egs.stcn.com/quotation/stock-info.html?code=sh601607</w:t>
      </w:r>
    </w:p>
    <w:p>
      <w:pPr>
        <w:spacing w:after="200"/>
      </w:pPr>
      <w:r>
        <w:rPr>
          <w:i/>
          <w:iCs/>
          <w:color w:val="595959"/>
          <w:sz w:val="18"/>
          <w:szCs w:val="18"/>
        </w:rPr>
        <w:t xml:space="preserve">上海医药(601607)_个股概览_股票价格_实时行情_走势图_新闻资讯_股评_财报_FinScope-AI让投资更简单 — https://finance.baidu.com/stock/ab-601607?mainTab=%E5%88%86%E6%9E%90</w:t>
      </w:r>
    </w:p>
    <w:p>
      <w:pPr>
        <w:spacing w:after="200"/>
      </w:pPr>
      <w:r>
        <w:rPr>
          <w:i/>
          <w:iCs/>
          <w:color w:val="595959"/>
          <w:sz w:val="18"/>
          <w:szCs w:val="18"/>
        </w:rPr>
        <w:t xml:space="preserve">上海医药 16.29 -0.02(-0.12%)最新价格_行情_走势图—东方财富网 — https://quote.eastmoney.com/concept/sh601607.html?from=classic&amp;eventcode=Web_quote_entrance1#fschart-r'</w:t>
      </w:r>
    </w:p>
    <w:p>
      <w:pPr>
        <w:spacing w:after="200"/>
      </w:pPr>
      <w:r>
        <w:rPr>
          <w:i/>
          <w:iCs/>
          <w:color w:val="595959"/>
          <w:sz w:val="18"/>
          <w:szCs w:val="18"/>
        </w:rPr>
        <w:t xml:space="preserve">上海医药（sh601607）行情走势 — https://www.stcn.com/quotes/index/sh601607.html</w:t>
      </w:r>
    </w:p>
    <w:p>
      <w:pPr>
        <w:spacing w:after="200"/>
      </w:pPr>
      <w:r>
        <w:rPr>
          <w:i/>
          <w:iCs/>
          <w:color w:val="595959"/>
          <w:sz w:val="18"/>
          <w:szCs w:val="18"/>
        </w:rPr>
        <w:t xml:space="preserve">上海医药：盐酸林可霉素注射液通过仿制药一致性评价 — https://finance.eastmoney.com/a/202609103870692148.html</w:t>
      </w:r>
    </w:p>
    <w:p>
      <w:pPr>
        <w:spacing w:after="200"/>
      </w:pPr>
      <w:r>
        <w:rPr>
          <w:i/>
          <w:iCs/>
          <w:color w:val="595959"/>
          <w:sz w:val="18"/>
          <w:szCs w:val="18"/>
        </w:rPr>
        <w:t xml:space="preserve">上海医药(601607)最新价格_行情_走势图-手机东方财富 财经门户，提供专业的财经、股票、基金资讯及数据 — https://emwap.eastmoney.com/quote/stock/1.601607.html</w:t>
      </w:r>
    </w:p>
    <w:p>
      <w:pPr>
        <w:spacing w:after="200"/>
      </w:pPr>
      <w:r>
        <w:rPr>
          <w:i/>
          <w:iCs/>
          <w:color w:val="595959"/>
          <w:sz w:val="18"/>
          <w:szCs w:val="18"/>
        </w:rPr>
        <w:t xml:space="preserve">本周盘点（9.7-9.11）：上海医药周跌1.99%，主力资金合计净流出2615.16万元-证券之星 — https://wap.stockstar.com/detail/RB2026091200011683</w:t>
      </w:r>
    </w:p>
    <w:p>
      <w:pPr>
        <w:spacing w:after="200"/>
      </w:pPr>
      <w:r>
        <w:rPr>
          <w:i/>
          <w:iCs/>
          <w:color w:val="595959"/>
          <w:sz w:val="18"/>
          <w:szCs w:val="18"/>
        </w:rPr>
        <w:t xml:space="preserve">上海医药（sh601607）行情走势 - 上海医药 （sh601607） 2026-09-09 15:18:50（北京时间） +添加自选 — https://www.stcn.com/quotes/index/sh601607.html#1</w:t>
      </w:r>
    </w:p>
    <w:p>
      <w:pPr>
        <w:spacing w:after="200"/>
      </w:pPr>
      <w:r>
        <w:rPr>
          <w:i/>
          <w:iCs/>
          <w:color w:val="595959"/>
          <w:sz w:val="18"/>
          <w:szCs w:val="18"/>
        </w:rPr>
        <w:t xml:space="preserve">上海医药(601607)_个股概览_股票价格_实时行情_走势图_新闻资讯_股评_财报_FinScope-AI让投资更简单 — https://finance.baidu.com/stock/ab-601607</w:t>
      </w:r>
    </w:p>
    <w:p>
      <w:pPr>
        <w:spacing w:after="200"/>
      </w:pPr>
      <w:r>
        <w:rPr>
          <w:i/>
          <w:iCs/>
          <w:color w:val="595959"/>
          <w:sz w:val="18"/>
          <w:szCs w:val="18"/>
        </w:rPr>
        <w:t xml:space="preserve">上海医药(sh601607)股票价格_股票实时行情_走势图-新浪财经 — https://quotes.sina.cn/hs/company/quotes/view/sh601607</w:t>
      </w:r>
    </w:p>
    <w:p>
      <w:pPr>
        <w:spacing w:after="200"/>
      </w:pPr>
      <w:r>
        <w:rPr>
          <w:i/>
          <w:iCs/>
          <w:color w:val="595959"/>
          <w:sz w:val="18"/>
          <w:szCs w:val="18"/>
        </w:rPr>
        <w:t xml:space="preserve">上海医药(02607)股票股价,实时行情,新闻,财报数据_新浪财经_新浪网 — https://stock.finance.sina.com.cn/hkstock/quotes/02607.html</w:t>
      </w:r>
    </w:p>
    <w:p>
      <w:pPr>
        <w:spacing w:after="200"/>
      </w:pPr>
      <w:r>
        <w:rPr>
          <w:i/>
          <w:iCs/>
          <w:color w:val="595959"/>
          <w:sz w:val="18"/>
          <w:szCs w:val="18"/>
        </w:rPr>
        <w:t xml:space="preserve">上海医药(SH:601607) — https://xueqiu.com/S/SH601607?xueqiu_private_from_source=0105&amp;xueqiu_status_from_source=ptl_recommend&amp;xueqiu_status_id=258638010&amp;xueqiu_status_source=statusdetail</w:t>
      </w:r>
    </w:p>
    <w:p>
      <w:pPr>
        <w:spacing w:after="200"/>
      </w:pPr>
      <w:r>
        <w:rPr>
          <w:i/>
          <w:iCs/>
          <w:color w:val="595959"/>
          <w:sz w:val="18"/>
          <w:szCs w:val="18"/>
        </w:rPr>
        <w:t xml:space="preserve">上海医药(SH:601607) - 上海医药(SH:601607) — https://xueqiu.com/S/SH601607/news?page=16#1</w:t>
      </w:r>
    </w:p>
    <w:p>
      <w:pPr>
        <w:spacing w:after="200"/>
      </w:pPr>
      <w:r>
        <w:rPr>
          <w:i/>
          <w:iCs/>
          <w:color w:val="595959"/>
          <w:sz w:val="18"/>
          <w:szCs w:val="18"/>
        </w:rPr>
        <w:t xml:space="preserve">Download 601607 Data | Shanghai Pharmaceuticals Holding Co. Ltd. Price Data | MarketWatch — https://www.marketwatch.com/investing/stock/601607/download-data?countrycode=cn&amp;mod=mw_quote_tab</w:t>
      </w:r>
    </w:p>
    <w:p>
      <w:pPr>
        <w:spacing w:after="200"/>
      </w:pPr>
      <w:r>
        <w:rPr>
          <w:i/>
          <w:iCs/>
          <w:color w:val="595959"/>
          <w:sz w:val="18"/>
          <w:szCs w:val="18"/>
        </w:rPr>
        <w:t xml:space="preserve">上海医药 (601607) 股价和资讯 - 财经 — https://www.google.com/finance/beta/quote/601607:SHA#1</w:t>
      </w:r>
    </w:p>
    <w:p>
      <w:pPr>
        <w:spacing w:after="200"/>
      </w:pPr>
      <w:r>
        <w:rPr>
          <w:i/>
          <w:iCs/>
          <w:color w:val="595959"/>
          <w:sz w:val="18"/>
          <w:szCs w:val="18"/>
        </w:rPr>
        <w:t xml:space="preserve">上海醫藥 (601607.SH) - 美股 — https://www.aastocks.com/tc/cnhk/analysis/company-fundamental/basic-information?shsymbol=601607#1</w:t>
      </w:r>
    </w:p>
    <w:p>
      <w:pPr>
        <w:spacing w:after="200"/>
      </w:pPr>
      <w:r>
        <w:rPr>
          <w:i/>
          <w:iCs/>
          <w:color w:val="595959"/>
          <w:sz w:val="18"/>
          <w:szCs w:val="18"/>
        </w:rPr>
        <w:t xml:space="preserve">Shanghai Pharmaceuticals Holding Co Ltd (601607) Stock Forums - Investing.com Canada - Shanghai Pharmaceuticals Holding Co Ltd (601607) — https://ca.investing.com/equities/shanghai-pharm-commentary#1</w:t>
      </w:r>
    </w:p>
    <w:p>
      <w:pPr>
        <w:spacing w:after="200"/>
      </w:pPr>
      <w:r>
        <w:rPr>
          <w:i/>
          <w:iCs/>
          <w:color w:val="595959"/>
          <w:sz w:val="18"/>
          <w:szCs w:val="18"/>
        </w:rPr>
        <w:t xml:space="preserve">Shanghai Pharmaceuticals Holding (SHSE:601607) - 株式分析 - Simply Wall St - NOT FOR DISTRIBUTION — https://simplywall.st/ja/stocks/cn/healthcare/shse-601607/shanghai-pharmaceuticals-holding-shares#1</w:t>
      </w:r>
    </w:p>
    <w:p>
      <w:pPr>
        <w:spacing w:after="200"/>
      </w:pPr>
      <w:r>
        <w:rPr>
          <w:i/>
          <w:iCs/>
          <w:color w:val="595959"/>
          <w:sz w:val="18"/>
          <w:szCs w:val="18"/>
        </w:rPr>
        <w:t xml:space="preserve">上海医药(601607)_最新价格_行情_走势图—东方财富网 — https://quote.eastmoney.com/q/1.601607.html</w:t>
      </w:r>
    </w:p>
    <w:p>
      <w:pPr>
        <w:spacing w:after="200"/>
      </w:pPr>
      <w:r>
        <w:rPr>
          <w:i/>
          <w:iCs/>
          <w:color w:val="595959"/>
          <w:sz w:val="18"/>
          <w:szCs w:val="18"/>
        </w:rPr>
        <w:t xml:space="preserve">上海医药(601607) 千股千评 _ 数据中心 _ 东方财富网 — https://data.eastmoney.com/stockcomment/stock/601607.html</w:t>
      </w:r>
    </w:p>
    <w:p>
      <w:pPr>
        <w:spacing w:after="200"/>
      </w:pPr>
      <w:r>
        <w:rPr>
          <w:i/>
          <w:iCs/>
          <w:color w:val="595959"/>
          <w:sz w:val="18"/>
          <w:szCs w:val="18"/>
        </w:rPr>
        <w:t xml:space="preserve">Shanghai Pharmaceuticals Holding Co Ltd Stock Technical Analysis (601607) - Investing.com ZA - Shanghai Pharmaceuticals Holding Co Ltd (601607) — https://za.investing.com/equities/shanghai-pharm-technical#1</w:t>
      </w:r>
    </w:p>
    <w:p>
      <w:pPr>
        <w:spacing w:after="200"/>
      </w:pPr>
      <w:r>
        <w:rPr>
          <w:i/>
          <w:iCs/>
          <w:color w:val="595959"/>
          <w:sz w:val="18"/>
          <w:szCs w:val="18"/>
        </w:rPr>
        <w:t xml:space="preserve">Shanghai Pharmaceuticals Holding Co Ltd股票技術分析 (601607) - 上海醫藥 (601607) — https://hk.investing.com/equities/shanghai-pharm-technical#1</w:t>
      </w:r>
    </w:p>
    <w:p>
      <w:pPr>
        <w:spacing w:after="200"/>
      </w:pPr>
      <w:r>
        <w:rPr>
          <w:i/>
          <w:iCs/>
          <w:color w:val="595959"/>
          <w:sz w:val="18"/>
          <w:szCs w:val="18"/>
        </w:rPr>
        <w:t xml:space="preserve">A股即时报价 RT Quote - 互动图表 Interactive Chart — http://ashares.etnet.com.hk/www/sc/ashares/quote_chart_interactive.php?code=603071</w:t>
      </w:r>
    </w:p>
    <w:p>
      <w:pPr>
        <w:spacing w:after="200"/>
      </w:pPr>
      <w:r>
        <w:rPr>
          <w:i/>
          <w:iCs/>
          <w:color w:val="595959"/>
          <w:sz w:val="18"/>
          <w:szCs w:val="18"/>
        </w:rPr>
        <w:t xml:space="preserve">Gráfico Avançado 601607 | Shanghai Pharm - Investing.com — https://br.investing.com/equities/shanghai-pharm-advanced-chart</w:t>
      </w:r>
    </w:p>
    <w:p>
      <w:pPr>
        <w:spacing w:after="200"/>
      </w:pPr>
      <w:r>
        <w:rPr>
          <w:i/>
          <w:iCs/>
          <w:color w:val="595959"/>
          <w:sz w:val="18"/>
          <w:szCs w:val="18"/>
        </w:rPr>
        <w:t xml:space="preserve">Technical Analysis of Shanghai Pharmaceuticals Holding Co. Ltd. Class A (SSE:601607) — TradingView — India - Indicators' summary — https://in.tradingview.com/symbols/SSE-601607/technicals/#1</w:t>
      </w:r>
    </w:p>
    <w:p>
      <w:pPr>
        <w:spacing w:after="200"/>
      </w:pPr>
      <w:r>
        <w:rPr>
          <w:i/>
          <w:iCs/>
          <w:color w:val="595959"/>
          <w:sz w:val="18"/>
          <w:szCs w:val="18"/>
        </w:rPr>
        <w:t xml:space="preserve">上海医药(601607)行情数据_走势图_九方智投 — https://stock.9fzt.com/index/sh_601607.html</w:t>
      </w:r>
    </w:p>
    <w:p>
      <w:pPr>
        <w:spacing w:after="200"/>
      </w:pPr>
      <w:r>
        <w:rPr>
          <w:i/>
          <w:iCs/>
          <w:color w:val="595959"/>
          <w:sz w:val="18"/>
          <w:szCs w:val="18"/>
        </w:rPr>
        <w:t xml:space="preserve">Shanghai Pharmaceuticals Holding Co., Ltd: Technical Analysis Chart | 601607 | CNE000000C82 | MarketScreener — https://www.marketscreener.com/quote/stock/SHANGHAI-PHARMACEUTICALS--6496472/graphics/</w:t>
      </w:r>
    </w:p>
    <w:p>
      <w:pPr>
        <w:spacing w:after="200"/>
      </w:pPr>
      <w:r>
        <w:rPr>
          <w:i/>
          <w:iCs/>
          <w:color w:val="595959"/>
          <w:sz w:val="18"/>
          <w:szCs w:val="18"/>
        </w:rPr>
        <w:t xml:space="preserve">601607 - Shanghai Pharmaceuticals Holding Co., Ltd - 圖表工具 — https://fintel.hk/chart/cn/601607</w:t>
      </w:r>
    </w:p>
    <w:p>
      <w:pPr>
        <w:spacing w:after="200"/>
      </w:pPr>
      <w:r>
        <w:rPr>
          <w:i/>
          <w:iCs/>
          <w:color w:val="595959"/>
          <w:sz w:val="18"/>
          <w:szCs w:val="18"/>
        </w:rPr>
        <w:t xml:space="preserve">上海医药(601607)资金流向 _ 数据中心 _ 东方财富网 — https://data.eastmoney.com/zjlx/601607.html</w:t>
      </w:r>
    </w:p>
    <w:p>
      <w:pPr>
        <w:spacing w:after="200"/>
      </w:pPr>
      <w:r>
        <w:rPr>
          <w:i/>
          <w:iCs/>
          <w:color w:val="595959"/>
          <w:sz w:val="18"/>
          <w:szCs w:val="18"/>
        </w:rPr>
        <w:t xml:space="preserve">上海医药(601607.SH) — https://vip.stock.finance.sina.com.cn/quotes_service/view/cn_bill.php?symbol=sh601607</w:t>
      </w:r>
    </w:p>
    <w:p>
      <w:pPr>
        <w:spacing w:after="200"/>
      </w:pPr>
      <w:r>
        <w:rPr>
          <w:i/>
          <w:iCs/>
          <w:color w:val="595959"/>
          <w:sz w:val="18"/>
          <w:szCs w:val="18"/>
        </w:rPr>
        <w:t xml:space="preserve">上海医药 16.48 -0.54%_股票行情_九方智投 - &lt; — https://stock.9fzt.com/index/sh_601607.html#1</w:t>
      </w:r>
    </w:p>
    <w:p>
      <w:pPr>
        <w:spacing w:after="200"/>
      </w:pPr>
      <w:r>
        <w:rPr>
          <w:i/>
          <w:iCs/>
          <w:color w:val="595959"/>
          <w:sz w:val="18"/>
          <w:szCs w:val="18"/>
        </w:rPr>
        <w:t xml:space="preserve">上海医药 (601607.SH) - 快速报价 — http://wdatacn.aastocks.com/sc/%28Z%28%40%40n7cjDGdCXMF%3D%40%404R05J%7B%7B%7Bthis%7D%7D%7Dxca%29%29/cnhk/quote/detail-quote.aspx?shsymbol=601607#1</w:t>
      </w:r>
    </w:p>
    <w:p>
      <w:pPr>
        <w:spacing w:after="200"/>
      </w:pPr>
      <w:r>
        <w:rPr>
          <w:i/>
          <w:iCs/>
          <w:color w:val="595959"/>
          <w:sz w:val="18"/>
          <w:szCs w:val="18"/>
        </w:rPr>
        <w:t xml:space="preserve">本报告由AI基于公开渠道信息自动检索、整理并生成，信息截至 除另注外，所有价格、指标数据均截至 2026-09-11 收盘（部分资金/股东数据为 2026-09-10、2026-08-28、2026-06-30 等更早口径，详见各字段注记），可能存在时效性差异，具体数据请以公司正式公告及权威数据终端为准。本报告仅为信息整理与研究参考，不构成任何投资建议，投资者应独立判断并自行承担投资风险。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2026-09-13T11:46:52.060Z</dcterms:created>
  <dcterms:modified xsi:type="dcterms:W3CDTF">2026-09-13T11:46:52.060Z</dcterms:modified>
</cp:coreProperties>
</file>

<file path=docProps/custom.xml><?xml version="1.0" encoding="utf-8"?>
<Properties xmlns="http://schemas.openxmlformats.org/officeDocument/2006/custom-properties" xmlns:vt="http://schemas.openxmlformats.org/officeDocument/2006/docPropsVTypes"/>
</file>