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长飞光纤光缆股份有限公司 (601869)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行业：通信设备/光纤光缆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报告日期：2026年9月13日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行情数据截至2026-09-11（周五）收盘；“当前日期”参照系约为2026-09-12。部分技术指标来自2026-09-09或2026-09-04页面，已在各项标注。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一、核心摘要</w:t>
      </w:r>
    </w:p>
    <w:p>
      <w:pPr>
        <w:spacing w:after="160" w:line="300"/>
      </w:pPr>
      <w:r>
        <w:rPr>
          <w:sz w:val="22"/>
          <w:szCs w:val="22"/>
        </w:rPr>
        <w:t xml:space="preserve">长飞光纤2026年上半年业绩出现显著跃升：营业收入98.09亿元，同比增长53.64%；归母净利润29.25亿元，同比增长888.88%。公司将增长归因于算力数据中心加速建设、国内外新型光纤光缆需求增长、行业供需结构改善及产品结构优化。相比之下，公司2024年收入和净利润分别同比下降8.65%和47.91%，2025年归母净利润恢复至8.14亿元、同比增长20.40%，当前业绩正处于由低基数和行业景气回升共同推动的快速扩张阶段。</w:t>
      </w:r>
    </w:p>
    <w:p>
      <w:pPr>
        <w:spacing w:after="160" w:line="300"/>
      </w:pPr>
      <w:r>
        <w:rPr>
          <w:sz w:val="22"/>
          <w:szCs w:val="22"/>
        </w:rPr>
        <w:t xml:space="preserve">业务结构方面，2025年光传输产品收入83.46亿元，占比58.56%，毛利率35.90%；光互联组件收入31.44亿元，占比22.06%，毛利率39.73%。2026年上半年管理层披露口径显示，光传输产品收入约61.26亿元、同比增长59.2%，毛利率63.11%；光互联组件收入约22.38亿元、同比增长55.0%，毛利率48.97%。不过，2026年上半年分部收入存在是否包含分部间交易的口径差异，相关收入和毛利率数据应结合正式披露口径理解。</w:t>
      </w:r>
    </w:p>
    <w:p>
      <w:pPr>
        <w:spacing w:after="160" w:line="300"/>
      </w:pPr>
      <w:r>
        <w:rPr>
          <w:sz w:val="22"/>
          <w:szCs w:val="22"/>
        </w:rPr>
        <w:t xml:space="preserve">近期经营催化主要来自AI算力与数据中心建设、新型光纤光缆需求增长，以及公司推出CopackAlign品牌、CPO/NPO专用特种光纤和保偏光纤系列新品。公司还中标约5.04亿元220KV海缆与陆缆采购及敷设工程，并通过工业激光、海缆、第三代半导体、产业基金及具身智能等方向进行多元化布局。2026年中期利润分配方案已获股东会通过，拟每10股派发现金红利10.60元。</w:t>
      </w:r>
    </w:p>
    <w:p>
      <w:pPr>
        <w:spacing w:after="160" w:line="300"/>
      </w:pPr>
      <w:r>
        <w:rPr>
          <w:sz w:val="22"/>
          <w:szCs w:val="22"/>
        </w:rPr>
        <w:t xml:space="preserve">截至2026年9月11日，股价收于473.99元，单周上涨25.13%，当日成交额84.48亿元、换手率4.62%，技术上价格位于短期均线之上，MACD已上穿零轴，市场动能偏强。但股价距离第一支撑433~442元和强支撑387~410元均有较大距离，且动态PE约67.09倍、PE(TTM)约113.99倍、静态PE约482.24倍，估值口径差异较大，短期走势同时呈现强势、获利盘较多和交易拥挤等特征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二、公司概况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基本信息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6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项目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内容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股票代码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601869.SH（H股06869.HK）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公司全称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长飞光纤光缆股份有限公司（Yangtze Optical Fibre and Cable，YOFC）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上市信息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上交所主板，上市日2018-07-20，发行价27元，发行7579.05万股；H股2014年12月港股上市；中国光纤光缆行业唯一、湖北省首家A+H两地上市企业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注册地/总部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湖北省武汉市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注册资本/总股本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注册资本8.28亿元，总股本8.28亿股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所属行业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通信设备（细分：通信线缆及配套/光纤光缆）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公司定位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全球领先的光纤预制棒、光纤、光缆及综合解决方案提供商，国内最早的光纤光缆厂商之一；产品销往全球100多个国家和地区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控股股东/实际控制人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据hx168 F10页显示“控股股东：无、实际控制人：无”，该表述仅见单一来源、未交叉核实，需以最新年报/招股书核实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主要股东（十大股东，单一来源未核实）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香港中央结算(代理人)50.91%（H股总托管口径）、中国华信邮电科技有限公司21.72%、武汉长江通信产业集团股份有限公司14.23%（减持）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研究数据截止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2026年半年报2026-08-22发布；行情2026-09-11；工具限制：本次仅web_search，未用WebFetch打开原始公告PDF逐字核对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主营业务与产品布局</w:t>
      </w:r>
    </w:p>
    <w:p>
      <w:pPr>
        <w:spacing w:after="160" w:line="300"/>
      </w:pPr>
      <w:r>
        <w:rPr>
          <w:sz w:val="22"/>
          <w:szCs w:val="22"/>
        </w:rPr>
        <w:t xml:space="preserve">光传输产品分部：光纤预制棒、光纤、光缆及漏泄电缆、射频电缆等（电信及数通用线缆产业链上下游产品与服务）——2025全年收入83.46亿元、占比58.56%、毛利率35.90%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光互联组件分部：光器件、光模块、有源光缆、无源预端接跳线、数通高速铜缆等——2025全年收入31.44亿元、占比22.06%、毛利率39.73%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其他产品及服务：通信网络工程项目、工业激光（子公司奔腾激光，2025年以2.3996亿元收购59.1837%股权）、海缆与海洋工程、石英材料、第三代半导体（参股长飞先进半导体，持股降至22.9%不再并表）、具身智能（与智元机器人合资）等——2025全年收入24.96亿元、占比17.52%、毛利率4.05%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按地区（2025全年）：中国大陆收入79.52亿元、占比55.80%、毛利率27.88%；海外（其他）收入60.35亿元、占比42.34%、毛利率35.29%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H1分部收入（口径存差异，须注明）：东财/AAStocks口径光传输65.02亿（66.29%）、光互联22.47亿（22.90%）、其他17.71亿（18.05%）、分部间抵销-7.109亿；半年报管理层讨论及国联民生研报口径光传输约61.26亿（同比+59.2%，毛利率63.11%）、光互联约22.38亿（同比+55.0%，毛利率48.97%），两者相差约3.8亿，疑为含/不含分部间交易之别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产业链上下游地位与成本利润结构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三、财务数据与估值分析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近期经营业绩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400"/>
        <w:gridCol w:w="1500"/>
        <w:gridCol w:w="2400"/>
        <w:gridCol w:w="1700"/>
      </w:tblGrid>
      <w:tr>
        <w:trPr>
          <w:tblHeader/>
        </w:trPr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2024年全年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121.97亿元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同比下降8.65%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6.76亿元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同比下降47.91%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2024年第四季度（单季）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同比下降75.30%</w:t>
            </w:r>
          </w:p>
        </w:tc>
      </w:tr>
      <w:tr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2025年全年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8.14亿元</w:t>
            </w:r>
          </w:p>
        </w:tc>
        <w:tc>
          <w:tcPr>
            <w:tcW w:type="dxa" w:w="1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同比增长20.40%</w:t>
            </w:r>
          </w:p>
        </w:tc>
      </w:tr>
      <w:tr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2026年上半年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29.25亿元</w:t>
            </w:r>
          </w:p>
        </w:tc>
        <w:tc>
          <w:tcPr>
            <w:tcW w:type="dxa" w:w="1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同比增长888.88%</w:t>
            </w:r>
          </w:p>
        </w:tc>
      </w:tr>
    </w:tbl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以上数据均来自研究纪要中引用的公开来源，仅涵盖2024年全年、2024年第四季度（单季）、2025年全年及2026年上半年；各期间的营业收入同比、净利润等部分明细在纪要中缺失处已如实标注。</w:t>
      </w:r>
    </w:p>
    <w:p>
      <w:pPr>
        <w:spacing w:after="160" w:line="300"/>
      </w:pPr>
      <w:r>
        <w:rPr>
          <w:sz w:val="22"/>
          <w:szCs w:val="22"/>
        </w:rPr>
        <w:t xml:space="preserve">研究纪要显示，公司2024年全年营业收入121.97亿元，同比下降8.65%，归母净利润6.76亿元，同比下降47.91%，其中2024年第四季度单季净利润同比下降75.30%。2025年全年归母净利润8.14亿元，同比增长20.40%，盈利能力明显回升。2026年上半年归母净利润29.25亿元，同比增长888.88%，利润高速增长，纪要将其归因于AI驱动及算力数据中心建设拉动需求、新型光纤光缆产品需求持续增长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盈利预测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研究纪要中未提供任何具体的盈利预测数据（如预测年度营业收入、净利润、增速或EPS），因此预测表为空。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3.3 估值水平与机构评级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0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华创证券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强推（首次覆盖）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目标价462元（A股）/209港元（H股）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国联民生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推荐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未给出目标价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瑞银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买入（维持）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2026年7月6日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上调H股目标价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华鑫证券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纪要提及该机构一个月前给出“买入”评级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研究纪要未提供市盈率、市净率、市销率等具体估值指标或估值区间，仅提及机构评级与目标价：华创证券首次覆盖给予“强推”评级，目标价462元（A股）/209港元（H股）；国联民生给予“推荐”评级但未给出目标价；瑞银维持“买入”评级并上调H股目标价；华鑫证券给予“买入”评级。纪要中缺乏可用于估值倍数测算的完整盈利预测数据，故无法给出系统性估值判断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四、近期消息与公告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长飞光纤（601869）研究纪要：近期消息与公告（数据截至2026年9月12日）</w:t>
      </w:r>
    </w:p>
    <w:p>
      <w:pPr>
        <w:spacing w:after="160" w:line="300"/>
      </w:pPr>
      <w:r>
        <w:rPr>
          <w:sz w:val="22"/>
          <w:szCs w:val="22"/>
        </w:rPr>
        <w:t xml:space="preserve">本部分聚焦长飞光纤光缆股份有限公司（A股：长飞光纤 601869，上交所；H股：长飞光纤光缆 06869，港交所）的近期消息与公告。数据截至2026年9月12日（依据：最新可检索到的公告为2026年9月11日召开、9月12日披露的临时股东会决议；更早的2026年半年报于8月下旬披露）。公司行业为通信设备—通信线缆及配套，注册地湖北武汉；公司无控股股东、无实际控制人，第一大股东为中国华信邮电科技有限公司。主营光纤预制棒、光纤、光缆及相关光器件/光模块、有源光缆、数通高速铜缆等，两大经营分部为“光传输产品分部”和“光互联组件分部”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一、业绩预告与定期报告披露：2025年半年报及业绩预告</w:t>
      </w:r>
    </w:p>
    <w:p>
      <w:pPr>
        <w:spacing w:after="160" w:line="300"/>
      </w:pPr>
      <w:r>
        <w:rPr>
          <w:sz w:val="22"/>
          <w:szCs w:val="22"/>
        </w:rPr>
        <w:t xml:space="preserve">2025年半年报（披露日约2025-08-28/29）：营业收入63.84亿元，同比+19.38%；归母净利润2.96亿元，同比-21.71%；扣非归母净利润1.38亿元，同比+14.75%。光传输产品分部收入约38.5亿元，同比+8.7%，毛利率约29.6%（同比下滑约4.5pct）。来源：新浪业绩预告页、东财研报摘要。口径提示：同花顺式页面（yjpt.wlstock.com）显示“预计2025年1-6月归母2.96亿元、与去年同期相比增减+77.31%、预增、上年同期37800万元”，该条与新浪（-21.69%、预降）及公司半年报口径不符，疑似页面数据口径错误。以正式半年报为准：2025H1归母2.96亿元、同比约-21.7%，此项已交叉核实，采信多方一致口径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一、业绩预告与定期报告披露：2025年三季报</w:t>
      </w:r>
    </w:p>
    <w:p>
      <w:pPr>
        <w:spacing w:after="160" w:line="300"/>
      </w:pPr>
      <w:r>
        <w:rPr>
          <w:sz w:val="22"/>
          <w:szCs w:val="22"/>
        </w:rPr>
        <w:t xml:space="preserve">2025年三季报（披露日2025-10-31）：前三季度营业总收入约102.75亿元，同比+18.18%；归母净利润约4.70亿元，同比-18.02%。该数据出现在2025-12异常波动公告正文，属公司自行披露，可信度高。来源：stock.stockstar.com 公告全文；gg.cfi.cn 公告全文索引显示2025-10-31披露三季报。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4.4 一、业绩预告与定期报告披露：2025年年度报告</w:t>
      </w:r>
    </w:p>
    <w:p>
      <w:pPr>
        <w:spacing w:after="160" w:line="300"/>
      </w:pPr>
      <w:r>
        <w:rPr>
          <w:sz w:val="22"/>
          <w:szCs w:val="22"/>
        </w:rPr>
        <w:t xml:space="preserve">2025年年度报告（披露日2026-03-27/28）：营业收入142.52亿元，同比+16.85%；归母净利润8.14亿元，同比+20.40%；扣非归母5.16亿元，同比+40.56%。分红预案：每10股派现金红利2.95元（含税），以总股本827,905,108股计，合计约2.44亿元。来源：同花顺、新浪公告页年报摘要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4.5 一、业绩预告与定期报告披露：2026年半年度业绩预告（本期最重要正面催化）</w:t>
      </w:r>
    </w:p>
    <w:p>
      <w:pPr>
        <w:spacing w:after="160" w:line="300"/>
      </w:pPr>
      <w:r>
        <w:rPr>
          <w:sz w:val="22"/>
          <w:szCs w:val="22"/>
        </w:rPr>
        <w:t xml:space="preserve">2026年半年度业绩预告（披露日2026-07-14）：预计2026H1归母净利润24亿~30亿元，同比+711%~+914%（上年同期2.96亿元）；扣非归母20亿~26亿元，同比+1349%~+1784%。公司口径原因：“得益于算力数据中心的加速建设，国内外新型光纤光缆产品需求持续增长，行业供需结构不断改善”，并强调“核心客户拓展、产品结构优化、盈利能力提升”。来源：证券时报、21世纪经济报道/中国基金报、界面新闻。单季测算（媒体计算，非公司披露）：2026Q1归母4.95亿元，倒算Q2单季19.05亿~25.05亿元，环比+284%~+405%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4.6 一、业绩预告与定期报告披露：2026年半年报</w:t>
      </w:r>
    </w:p>
    <w:p>
      <w:pPr>
        <w:spacing w:after="160" w:line="300"/>
      </w:pPr>
      <w:r>
        <w:rPr>
          <w:sz w:val="22"/>
          <w:szCs w:val="22"/>
        </w:rPr>
        <w:t xml:space="preserve">2026年半年报（管理层讨论与分析披露约2026-08-22）：2026H1营业收入98.09亿元，同比+53.64%；归母净利润29.25亿元，同比+888.88%（该数字落在预告区间上限附近）。分部：光传输产品分部收入约61.26亿元，同比+59.2%，毛利率63.11%；光互联组件分部收入约22.38亿元，同比+55.0%，毛利率48.97%。中期分红：拟每10股派现金红利10.60元（含税）——2026-09-11股东会已审议通过该中期利润分配方案。来源：证券之星、证券日报/同花顺2026-09-11公告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4.7 二、股份回购</w:t>
      </w:r>
    </w:p>
    <w:p>
      <w:pPr>
        <w:spacing w:after="160" w:line="300"/>
      </w:pPr>
      <w:r>
        <w:rPr>
          <w:sz w:val="22"/>
          <w:szCs w:val="22"/>
        </w:rPr>
        <w:t xml:space="preserve">方案：2025-03-28董事会通过《回购公司A股股份以实施员工持股计划的议案》，价格上限57.53元/股，回购金额1.6亿~3.2亿元，期限2025-03-28至2026-03-27，用途为员工持股计划。2025-04-18首次回购100万股（占总股本0.13%，成交价29.83~30.90元）。2025-04-29董事会通过将回购资金来源由“自有资金”调整为“自有资金和自筹资金”。2025-05-07取得交通银行湖北省分行《股票回购增持贷款承诺函》，贷款额度不超过2.88亿元，仅限用于回购公司股票。实施结果（2025-05-08完成，公告2025-05-10）：累计回购A股600万股，占总股本0.79%，成交价区间29.83~36.94元/股，使用资金总额197,297,993元（约1.97亿元），回购计划实施完毕。不确定性：截至2026-09-12，未检索到新的A股回购方案公告；是否启动新一轮回购未见披露。另有“2026年H股股份奖励计划”于2026-09-11股东会通过，属股权激励性质，与A股回购不同，勿混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4.8 三、股东与股本动态：H股增发、5%以上股东减持及董事变动</w:t>
      </w:r>
    </w:p>
    <w:p>
      <w:pPr>
        <w:spacing w:after="160" w:line="300"/>
      </w:pPr>
      <w:r>
        <w:rPr>
          <w:sz w:val="22"/>
          <w:szCs w:val="22"/>
        </w:rPr>
        <w:t xml:space="preserve">H股增发（对A股股东有摊薄影响）：2025-12-09第四届董事会第十八次会议通过《根据一般性授权制定H股发行方案的议案》，新增发行H股；2025-12-17完成发行，2025-12-18披露“完成根据一般性授权发行H股暨股本变动公告”。5%以上股东减持：2025-12-27披露“5%以上股东减持股份结果公告”；本次减持的具体股数/金额/股东名称在检索片段中未显示明细，属信息缺口，建议以PDF原文核实。董事变动：2025-10-30非独立董事熊向峰因退休辞任，董事会提名邱祥平（武汉长江通信产业集团董事长）补选（公告临2025-049，2025-10-31）；2025-11-17非独立董事郭韬因工作原因辞任，提名管景志（中国华信邮电科技副总经理、上海诺基亚贝尔监事）补选，同时调整提名及薪酬委员会（公告临2025-051，2025-11-18）。公司治理结构调整：2025-11-18公告修订《公司章程》《股东会议事规则》《董事会议事规则》《独立董事工作细则》并“取消监事会”（2025-12-05第二次临时股东大会通过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4.9 三、股东与股本动态：2026年第二次临时股东会决议（2026-09-11）</w:t>
      </w:r>
    </w:p>
    <w:p>
      <w:pPr>
        <w:spacing w:after="160" w:line="300"/>
      </w:pPr>
      <w:r>
        <w:rPr>
          <w:sz w:val="22"/>
          <w:szCs w:val="22"/>
        </w:rPr>
        <w:t xml:space="preserve">2026-09-11召开2026年第二次临时股东会：出席会议股东所持表决权占公司有表决权股份总数50.90%（A股股东持股占公司股份38.60%，H股占12.30%），审议通过①2026年中期利润分配方案（99.99%同意）②2026年H股股份奖励计划（92.66%同意，其中H股反对票占该类别约29.49%）③授权董事会办理H股股份奖励计划相关事宜。来源：上海证券报、东方财富公告。特别提示：出席率仅50.90%表明约一半表决权未参与投票（属正常但值得注意）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4.10 四、监管关注与交易风险提示（异常波动）</w:t>
      </w:r>
    </w:p>
    <w:p>
      <w:pPr>
        <w:spacing w:after="160" w:line="300"/>
      </w:pPr>
      <w:r>
        <w:rPr>
          <w:sz w:val="22"/>
          <w:szCs w:val="22"/>
        </w:rPr>
        <w:t xml:space="preserve">2025-12-19至2025-12-20披露《股票交易异常波动公告》（临2025-059）：公司股票于2025-12-17至2025-12-19连续三个交易日收盘价涨幅偏离值累计超20%。公司自查并获第一大股东中国华信回函：不存在应披露而未披露的重大信息（包括重大资产重组、股份发行、重大交易、业务重组、股份回购、股权激励、破产重整、重大业务合作、引进战略投资者等）。同时提示“近期市场对算力数据中心相关新型光纤光缆产品关注度较高，但数据中心相关新型产品占需求总量比例较小，注意投资风险”。董监高及第一大股东在波动期间未买卖公司股票。2025-12-23披露《股票交易风险提示公告》（叠加此前12-15跌幅偏离值达7%）。上述属公司主动披露的风险提示，但时间点在2025年12月，距当前（2026年9月）已约9个月；截至9月12日未检索到2026年内的新异常波动公告，但不能排除春秋季行情中再度波动，建议以交易所公告为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4.11 五、并购、对外投资与业务拓展类公告</w:t>
      </w:r>
    </w:p>
    <w:p>
      <w:pPr>
        <w:spacing w:after="160" w:line="300"/>
      </w:pPr>
      <w:r>
        <w:rPr>
          <w:sz w:val="22"/>
          <w:szCs w:val="22"/>
        </w:rPr>
        <w:t xml:space="preserve">2025-12-15披露《关于子公司拟参与设立投资基金的公告》（公告类型“投资设立(参股)公司”），系CVC产业基金布局的一部分（围绕光通信、泛半导体、新材料等）。第三代半导体：2023-06-26公告子公司长飞先进半导体拟投60亿元建第三代半导体功率器件项目；公司参与A轮增资2.81亿元并受让老股2.19亿元，交易完成后直接持股降至22.9%，长飞先进半导体不再并表，转为合营公司，预计当期产生约3,500万~5,000万元投资收益（该内容来自财联社转载的旧闻，需注意时效，非近期新事件）。海洋能源工程：2026年3月中标一项220KV海缆与陆缆采购及敷设工程，中标金额约5.04亿元（子公司长飞（江苏）海洋科技，来源：2026年中报管理层讨论与分析）。工业激光：子公司奔腾激光“超高功率激光切割数控机床”于2026年7月入选工信部装备工业发展中心“2026年度工业母机创新产品典型案例”。具身智能：与智元机器人共同设立长智具身智能（海南）科技有限公司（经营范围含智能机器人研发/销售）——来源为财联社页面，未见具体公告日期，时效与金额未核实，标注为待核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4.12 六、政策与行业面（与公告相关的外部消息）</w:t>
      </w:r>
    </w:p>
    <w:p>
      <w:pPr>
        <w:spacing w:after="160" w:line="300"/>
      </w:pPr>
      <w:r>
        <w:rPr>
          <w:sz w:val="22"/>
          <w:szCs w:val="22"/>
        </w:rPr>
        <w:t xml:space="preserve">2026年为“十五五”规划开局之年；工信部2026年1月信息：6G研发完成第一阶段试验、超300项关键技术储备；将实施“宽带升级”专项、部署5G-A与万兆光网、加强算力网络建设（“毫秒用算”专项行动）。需求侧：据CRU，2025—2030年全球数据中心光纤需求年均增速约20.74%，2030年数据中心光纤需求预计占全球总需求一半以上；2026年全球光纤总需求有望超6.7亿芯公里、同比增速超10%，其中数据中心相关光纤需求同比增速约69%（来源：2026年半年报管理层讨论与分析）。价格侧（媒体引用证券时报报道）：G.652.D单模光纤从2025年初不足20元/芯公里涨至约100元/芯公里（高价单110元以上），G.657.A2从约32元/芯公里涨至约240元（界面新闻转述，属二手数据，建议核实）。瑞银研报观点（二手引用）：全球光纤行业处于新一轮超级景气周期起点，未来AI数据中心将成第一大需求来源，2030年企业与数据中心需求占比或超80%。注意这是单一外资行的观点，非多券商共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4.13 七、股本与资金相关（辅助信息，非本部分核心）</w:t>
      </w:r>
    </w:p>
    <w:p>
      <w:pPr>
        <w:spacing w:after="160" w:line="300"/>
      </w:pPr>
      <w:r>
        <w:rPr>
          <w:sz w:val="22"/>
          <w:szCs w:val="22"/>
        </w:rPr>
        <w:t xml:space="preserve">截至2026-07-14（证券时报数据宝）：当日收盘400.18元、+4.79%，换手率3.28%，成交额51.83亿元；主力资金当日净流入9,451.85万元、近5日净流出8.52亿元；两融余额28.15亿元（其中融资余额27.95亿元，环比-5.79%）。界面新闻同日称最新市值约3,313亿元。2026-07-15因业绩预增公告，长飞光纤A股涨停（中国基金报称当日总市值2,393亿元；不同媒体同日市值/股价口径差异较大，可能与盘中/收盘或统计口径有关，慎用）。注：以上为资金/行情辅助数据，若报告的技术面部分另有来源，以技术面章节为准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4.14 八、不确定性及需要标注的局限</w:t>
      </w:r>
    </w:p>
    <w:p>
      <w:pPr>
        <w:spacing w:after="160" w:line="300"/>
      </w:pPr>
      <w:r>
        <w:rPr>
          <w:sz w:val="22"/>
          <w:szCs w:val="22"/>
        </w:rPr>
        <w:t xml:space="preserve">1) 数据时效：本纪要所有公告信息以检索到的原文/转载为准，最新到2026-09-12（9月11日股东会决议）。价格、资金流数据多为2026-07-14前后的快照，可能已过时。2) 口径冲突已处理：2025H1业绩预告“预增+77.31%”（wlstock页）与公司半年报“归母2.96亿、同比-21.7%”矛盾，已采信后者。3) 单一来源项：①5%以上股东减持明细（2025-12-27）未获具体股数/金额，需查PDF原文；②G.652.D/G.657.A2光纤涨价幅度为媒体转述；③与智元机器人合资公司的公告日期/金额未核实；④瑞银关于“2030年数据中心需求占比超80%”为单一外资行观点。4) 市值/股价在不同媒体间存在明显差异（2,393亿 vs 3,313亿元），系不同时点/口径，引用时须标注日期。5) 未见2026年内新的异常波动、回购或重大并购公告；不排除存在未被本次检索覆盖的低关注度公告，建议以巨潮/上交所（www.sse.com.cn）公告库及中财网公告索引（gg.cfi.cn/ggqw/67439/601869.html）做最终核验。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五、股价走势与技术面分析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价格概况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5900"/>
      </w:tblGrid>
      <w:tr>
        <w:trPr>
          <w:tblHeader/>
        </w:trPr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473.99元（2026-09-11）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涨跌幅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+38.25元，+8.78%（前收435.74元）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当日开盘/最高/最低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428.00 / 475.52 / 428.00元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振幅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10.91%；涨停价479.31元，跌停价392.17元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成交量/成交额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18.77万手（187,736手）/ 84.48亿元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换手率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4.62%（总换手率4.63%）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量比/均价/委比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量比1.35；均价449.98元；收盘委比-96.76%（尾盘挂单偏空）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总股本/流通A股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总股本8.28亿股；流通A股4.06亿股（H股约4.21亿股不计入A股流通）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总市值/流通市值(A股)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3924.19亿元（含H股按A价折算口径）/ 1926.00亿元</w:t>
            </w:r>
          </w:p>
        </w:tc>
      </w:tr>
      <w:tr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近一周表现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本周（9/7-9/11）涨25.13%；周内最高475.52（9/11），最低383.38（9/7）；上上周五收盘378.80元</w:t>
            </w:r>
          </w:p>
        </w:tc>
      </w:tr>
      <w:tr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52周高低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多源约高600元、低72元，但具体数值有出入（新浪599.71/71.98；Investing 600.00/72.28；MSN 600.00/64.88），且未核实到见顶/见底确切日期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技术指标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3700"/>
      </w:tblGrid>
      <w:tr>
        <w:trPr>
          <w:tblHeader/>
        </w:trPr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简要解读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MA5/MA10/MA20（截至2026-09-09，价格442.03元）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MA5 406.33；MA10 410.72；MA20 389.34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价格位于三条均线上方，短期均线多头排列，来源九方智投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MA5（自算，基于9/7-9/11五日收盘）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≈433.8元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本人估算值，非官方页面数据；据此9/11收盘价473.99元仍明显高于短期均线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MACD（截至2026-09-09）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 8.56；DIF 14.90；DEA 10.62（已上0轴）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8/31 DIF/DEA双线上穿0轴，中期动能转多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指标事件（九方智投）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8/7 MACD在0轴下方金叉；8/31双线上穿0轴；9/7 RSI金叉且短期RSI站上50；8/6出现“牛点”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多项动能指标先后转多，与8月上旬以来上行一致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筹码成本均价（截至2026-09-09）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387.81元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现价明显高于筹码成本均价，获利盘丰厚；同时提示上方压力位472.41元，9/11最高475.52元已短暂突破该位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技术评分与信号（东方财富千股千评，截至2026-09-11）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综合评分84分，打败99.96%股票；次日上涨概率46.20%（样本184个）；MACD/KDJ/RSI/BOLL近60日“暂无明显信号出现”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评分高但方向性信号缺失，属强势但延伸状态，不宜据此做单点方向判断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主力控盘与成本（东方财富，截至2026-09-11）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机构参与度48.93%，“完全控盘”；最近1日主力成本449.98元，最近20日主力成本401.51元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短期主力成本已上移至当日均价附近，20日成本仍显著低于现价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技术分析（Investing.com，截至2026-09-04，价格378.80元）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总结“强力卖出”；RSI(14) 34.186、MACD(12,26) -5.38、ADX 39.656、Williams %R -88.872、CCI -144.4；MA5 384.30 / MA10 388.97 / MA20 396.53 / MA50 400.87 / MA100 377.58 / MA200 358.34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该组数据已过时，与9/7之后的大幅上行相反，仅作历史对照，谨慎引用</w:t>
            </w:r>
          </w:p>
        </w:tc>
      </w:tr>
      <w:tr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BOLL布林带（显式上/中/下轨数值）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本次未取到（东方财富仅显示“无信号”）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数据缺失，以下关键位置以均线簇、近期摆动高低点、52周高低点为主推导</w:t>
            </w:r>
          </w:p>
        </w:tc>
      </w:tr>
      <w:tr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估值（2026-09-11收盘）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动态PE 67.09倍；PE(TTM) 113.99倍；静态PE 482.24倍；PB 23.98倍；PS(TTM) 22.20倍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三者差异源于业绩爆发（2026H1归母净利29.25亿元、同比+888.88%，中报2026-08-22披露），静态PE采用2025低基数利润，引用须注明口径；海外来源MSN显示P/E(TTM) 99.82、EPS(TTM) 4.23，仅作交叉参考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长飞光纤（601869.SH）自8月上旬启动、8月底MACD双线上穿0轴，9/7-9/11放量加速上行，本周累计涨25.13%，9/11收大阳线（+8.78%），最高475.52元逼近涨停价479.31元，短线处于强势但已明显过度延伸（当日振幅10.91%，收盘委比-96.76%显示尾盘挂单偏空）。均线（截至9/9）MA5/MA10/MA20分别为406.33/410.72/389.34元，价格位于均线簇上方；筹码成本均价387.81元，获利盘丰厚。资金面上主力与游资呈“对手盘”式博弈——本周主力合计净流入19.36亿元、游资净流出17.32亿元、散户净流出2.04亿元；融资余额27.51亿元（2026-09-11），据新浪稿占流通市值1.43%、“超过近一年90%分位水平”，杠杆资金拥挤度偏高。估值口径差异极大（动态PE 67.09倍、TTM 113.99倍、静态482.24倍），且BOLL显式轨道数值本次缺失，故短期位置判断主要以均线簇、近期摆动高低点及52周高低点为锚，具体情景见下节。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5.3 短线走势展望（未来一周，情景推演，仅供参考）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风险提示：以下内容仅为基于已获取数据的主观情景推演，非统计概率、不构成投资建议，请结合最新市场信息独立判断。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① 关键技术位置</w:t>
      </w:r>
    </w:p>
    <w:tbl>
      <w:tblPr>
        <w:tblW w:type="dxa" w:w="8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4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4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475~480元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9/11最高475.52元与当日涨停价479.31元构成的即时压力带；亦覆盖九方智投（截至9/9）提示的上方压力位472.41元。若有效放量突破该区间，上方暂无本次已核实的更近阻力参照，需重新以52周高点（约600元，多源口径不一）为远端参考。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433~442元</w:t>
            </w:r>
          </w:p>
        </w:tc>
        <w:tc>
          <w:tcPr>
            <w:tcW w:type="dxa" w:w="4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本人自算MA5（9/7-9/11五日收盘均值）约433.8元，以及2026-09-09收盘价442.03元附近的密集成交区；同时接近9/9主力资金大幅流入（证券之星口径8.77亿元/证券时报数据宝口径11.09亿元）当日的位置。跌破则意味着短线强势结构被打破。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387~410元</w:t>
            </w:r>
          </w:p>
        </w:tc>
        <w:tc>
          <w:tcPr>
            <w:tcW w:type="dxa" w:w="4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截至9/9的MA5 406.33/MA10 410.72元、MA20 389.34元，以及筹码成本均价387.81元（九方智投，截至9/9）。该区间为8月底至9月初的整理平台与筹码成本带；若有效跌破，下方将以近一周低点383.38元（9/7）乃至更低的52周低点区域（约72元，多源口径不一）作为参考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②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震荡整理（相对权重较高，约五至六成左右）（主观权重较高——基于当前强势惯性、主力净流入与游资净流出的对冲格局给出，属主观启发式判断，非统计概率）：价格大致在433~480元区间内消化近期涨幅。触发/确认条件：成交额维持在近期49~89亿元量级但不进一步极端放大，主力资金单日净流入/净流出规模收敛，未跌破MA5（约433.8元）。若跌破MA5但守住387~410元的强支撑带，仍可视作强势整理而非趋势反转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偏弱下行（权重中等）（主观权重中等——考虑短线过度延伸、融资余额处于近一年高分位（拥挤度提示）及尾盘委比深度为负给出，非统计概率）：触发条件：跌破第一支撑433~442元且成交额未能同步放大或伴随主力资金转为持续净流出（参考9/10单日主力净流出4.82亿元的情形重演），则可能回落测试387~410元强支撑带（含MA20 389.34元、筹码成本均价387.81元）；若该带亦告失守，下方参考位依次为9/7低点383.38元及更低的52周低点区域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反弹走强（权重偏低）（主观权重偏低——需新增量资金或明确催化剂配合，非统计概率）：触发条件：在475~480元压力带上方放量站稳（突破9/11高点475.52元并有效突破涨停价479.31元参考位），且主力资金单日净流入重新放大至近一周高位水平（参考9/9口径）。此外需关注催化消息（如公司9/10发布的CopackAlign品牌及保偏光纤新品、CPO/NPO专用特种光纤等新品进展）能否形成持续题材合力。</w:t>
      </w:r>
    </w:p>
    <w:p>
      <w:pPr>
        <w:spacing w:before="12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③ 资金与流动性背景</w:t>
      </w:r>
    </w:p>
    <w:p>
      <w:pPr>
        <w:spacing w:after="160" w:line="300"/>
      </w:pPr>
      <w:r>
        <w:rPr>
          <w:sz w:val="22"/>
          <w:szCs w:val="22"/>
        </w:rPr>
        <w:t xml:space="preserve">流动性方面：9/11换手率4.62%、成交额84.48亿元，9/10为2.79%/49.68亿元，9/9为4.88%/88.86亿元，近数日单日成交额大致落在49~89亿元区间，9/11均价449.98元。A股流通盘相对有限——A股流通股仅4.06亿股（流通市值1926亿元），H股约4.21亿股不计入A股流通口径，叠加高价位（470元级）与高融资余额（2026-09-11融资余额27.51亿元，融券余量仅8.04万股，融券盘极小），在极端行情下可能出现盘口较薄、滑点放大的情形。股东集中度方面：据已获取数据，股东户数由2026-03-31的66,203户增至2026-06-30的121,520户（单季新增55,317户），人均持股3,343股，筹码呈明显分散趋势；该数据截至2026-06-30（中报披露口径），距今已有一定时滞，最新结构可能已发生变化。本次研究未核实到前十大股东中公募基金/社保/QFII等主流机构持仓明细，故无法就机构持股结构作出判断；仅核实到有公募基金（富国创新科技混合A）重仓该股的相关报道（证券之星，2026-09-11），以及融资融券差额27.13亿元占流通盘1.41%（市场平均3.95%）（东方财富千股千评，截至2026-09-11）。</w:t>
      </w:r>
    </w:p>
    <w:p>
      <w:pPr>
        <w:spacing w:after="160" w:line="300"/>
      </w:pPr>
      <w:r>
        <w:rPr>
          <w:sz w:val="22"/>
          <w:szCs w:val="22"/>
        </w:rPr>
        <w:t xml:space="preserve">量能确认信号：该股近期单日成交额常态区间约为49~89亿元（9/9-9/11口径），若后续单日成交额持续放大并稳定于90亿元以上（高于近一周上沿），可视为增量资金介入信号；反之若成交额萎缩至50亿元以下而价格上行，则需警惕量价背离。以上为观察指标，非买卖依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④ 关注要点（仅为观察思路，非操作指令）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关键位置：上方475~480元压力带（9/11最高475.52元、涨停价479.31元），下方第一支撑433~442元（自算MA5约433.8元、9/9收盘442.03元），强支撑387~410元（MA5/MA10/MA20及筹码成本均价387.81元）。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量能信号：单日成交额能否持续放大至90亿元以上、或萎缩至50亿元以下，作为资金介入或量价背离的观察线索。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资金结构：主力资金与游资“对手盘”格局是否延续（本周主力净流入19.36亿元、游资净流出17.32亿元），以及融资余额处于近一年高分位（占流通市值1.43%，新浪稿口径）的拥挤度变化。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以上均为观察思路，非操作指令；短线股价还会受消息面、资金面、大盘环境等多重因素扰动。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-09-11收盘数据及历史价格、技术指标（部分指标数据日期为2026-09-09或2026-09-04，已在文中标注）测算，短期股价还会受消息面、资金面、大盘环境等多重因素扰动，技术指标本身存在滞后性和局限性，不构成对未来实际走势的保证，也不构成买卖建议，请结合最新市场信息独立判断并自行承担投资风险。此外，本文涉及的股东户数数据截至2026-06-30（中报口径），存在时滞，最新股东结构可能已发生变化；文中未核实的字段（如BOLL显式轨道数值、前十大股东中机构持仓明细）已如实标注为数据缺失，未作推测填充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六、行业格局与竞争对手分析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七、风险提示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业绩高增长的持续性风险：2026年上半年归母净利润29.25亿元，同比增长888.88%，明显高于2025年全年8.14亿元的利润规模，增长包含较强的低基数因素；若算力数据中心建设、新型光纤需求或产品价格改善不及预期，后续利润增速可能明显回落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光纤光缆量价波动风险：公司核心收入仍来自光传输产品，2025年该分部收入占比58.56%；此前2024年公司曾受到全球需求不足和价格下跌影响，收入及净利润明显下降，若行业供需改善不持续或价格竞争重新加剧，将压缩公司盈利空间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高估值与股价波动风险：2026年9月11日股价473.99元，动态PE约67.09倍、PE(TTM)约113.99倍、静态PE约482.24倍，近期单周上涨25.13%；若后续业绩兑现不足或市场情绪转弱，估值收缩可能放大股价波动。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短期交易拥挤风险：公司近期成交额处于49~89亿元区间，融资余额约27.51亿元，且融资余额处于近一年较高分位；9月11日收盘委比为-96.76%，筹码成本均价约387.81元，若获利盘集中兑现，可能加剧短线回撤和盘口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分部数据及盈利口径不一致风险：2026年上半年分部收入在不同来源中存在约3.8亿元差异，可能与是否包含分部间交易有关；若对分部收入、毛利率或业务贡献的理解存在偏差，可能影响对公司真实经营趋势的判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多元化投资与并购整合风险：公司涉及工业激光、海缆与海洋工程、第三代半导体、产业基金及具身智能等业务，其中长飞先进半导体已不再并表，部分合资或投资事项的信息尚未完全核实；相关业务若投入回报、商业化进度或整合效果不及预期，可能增加经营管理和投资收益波动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本摊薄及激励安排风险：公司已于2025年12月完成H股发行，并于2026年9月通过H股股份奖励计划，相关安排可能改变股本结构并对现有股东权益产生摊薄影响，具体影响程度需结合正式公告披露的发行及授予细节判断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公司治理与股东结构风险：公司资料显示无控股股东、无实际控制人，且近期存在董事辞任、补选、章程及治理制度调整，以及5%以上股东减持事项；相关变化可能增加股东结构、董事会运作和治理稳定性的观察要求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八、结论与展望</w:t>
      </w:r>
    </w:p>
    <w:p>
      <w:pPr>
        <w:spacing w:after="160" w:line="300"/>
      </w:pPr>
      <w:r>
        <w:rPr>
          <w:sz w:val="22"/>
          <w:szCs w:val="22"/>
        </w:rPr>
        <w:t xml:space="preserve">公司的增长逻辑已由传统光纤光缆需求逐步扩展至算力数据中心、新型光纤、光互联组件及特种光纤等方向。2026年上半年光传输产品和光互联组件收入均实现较快增长，若需求增长、产品结构优化及行业供需改善能够延续，公司盈利能力仍具有进一步释放空间；公司全球化销售网络、光纤预制棒至光缆的产业链布局以及持续推出新品，也为业务延展提供支撑。</w:t>
      </w:r>
    </w:p>
    <w:p>
      <w:pPr>
        <w:spacing w:after="160" w:line="300"/>
      </w:pPr>
      <w:r>
        <w:rPr>
          <w:sz w:val="22"/>
          <w:szCs w:val="22"/>
        </w:rPr>
        <w:t xml:space="preserve">但2026年上半年利润增速明显高于此前年度水平，业绩持续性需要后续定期报告验证，尤其应关注高毛利水平能否维持、AI及数据中心相关产品收入占比能否继续提升，以及传统光纤光缆业务的量价变化。公司2025年曾经历收入和利润承压，说明盈利仍具有周期性；同时，公司其他产品及服务2025年毛利率仅4.05%，多元化业务对整体利润的贡献和稳定性仍需观察。</w:t>
      </w:r>
    </w:p>
    <w:p>
      <w:pPr>
        <w:spacing w:after="160" w:line="300"/>
      </w:pPr>
      <w:r>
        <w:rPr>
          <w:sz w:val="22"/>
          <w:szCs w:val="22"/>
        </w:rPr>
        <w:t xml:space="preserve">从市场交易层面看，股价近期快速上涨并处于历史高位区域，融资余额处于较高分位，估值对未来业绩兑现提出较高要求。后续可重点跟踪光纤光缆价格与订单、核心客户拓展、光互联及特种光纤新品商业化、分部毛利率变化、H股发行及股份奖励计划对股本结构的影响，以及公司治理和股东结构变化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长飞光纤(601869.SH)深度F9-PC_HSF9资料 — http://f9.eastmoney.com/hxtc/Index?code=60186901&amp;type=soft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601869 长飞光纤 — https://emweb.securities.eastmoney.com/BusinessAnalysis/Index?code=sh601869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长飞光纤(sh601869) — https://www.cls.cn/stock?code=sh601869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长飞光纤(601869)_个股概览_股票价格_实时行情_走势图_新闻资讯_股评_财报_FinScope-AI让投资更简单 — https://finance.baidu.com/stock/ab-601869?mainTab=%E7%AE%80%E5%86%B5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长飞光纤上市公司信息 - 长飞光纤上市公司信息 — https://m.hx168.com.cn/stock/F10/601869.html#1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601869，“五天四板” — https://www.cnstock.com/commonDetail/509815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长飞光纤（601869.SH）壹评级首次评级报告 — https://www.yicai.com/news/103251520.html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长飞光纤(601869)2026年半年报点评：利润高速增长 AI驱动加速成长_九方智投 — https://www.9fzt.com/detail/sh_601869_10_842537634275.html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长飞光纤（601869）周评：本周涨25.13%，主力资金合计净流入19.36亿元-证券之星 — https://wap.stockstar.com/detail/RB2026091200011786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601869，“五天四板” — https://www.sohu.com/a/929985689_120988576?scm=10001.325_13-325_13.0.0.5_32&amp;spm=smpc.channel_248.block3_308_NDdFbm_1_fd.12.1756476632934KsWlNs7_324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长飞光纤(601869.SH)经营分析-PC_HSF10资料 - 主营范围 — http://emweb.securities.eastmoney.com/BusinessAnalysis/Index?type=web&amp;code=SH601869#1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601869 长飞光纤 - 主营范围 — https://emweb.securities.eastmoney.com/BusinessAnalysis/Index?code=SH601869#1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长飞光纤（601869）2026年半年度管理层讨论与分析 — http://stock.stockstar.com/RB2026082200009901.shtml#1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長飛光纖 (601869.SH) - 美股 — https://www.aastocks.com/tc/cnhk/analysis/company-fundamental/business-components?shsymbol=601869#1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长飞光纤（601869）2026年半年度管理层讨论与分析-证券之星 - 长飞光纤（601869）2026年半年度管理层讨论与分析 — https://wap.stockstar.com/detail/RB2026082200009901#1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601869 长飞光纤 - 核心题材 — https://emweb.securities.eastmoney.com/CoreConception/Index?type=soft&amp;code=SH601869#1#1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长飞光纤(601869)公司点评报告：毛利率创新高 战略布局空芯光纤_九方智投 - 全球指数 — https://www.9fzt.com/detail/sh_601869_10_829171051319.html#1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长飞光纤(601869.SH)核心题材-PC_HSF10资料 - 核心题材 — http://emweb.securities.eastmoney.com/CoreConception/index?type=web&amp;code=SH601869&amp;color=w#hxgn-0#1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证券代码：601869 — http://epaper.stcn.com/pic/202503/29/69e535b621c4d3dd1ae7f293560685d2.pdf#11#7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光纤成本连续大增，一些厂家盈利能力开始了下降，但厂家差异大 — https://caifuhao.eastmoney.com/news/20260812062620315034010?from=guba&amp;name=5Lqo6YCa5YWJ55S15ZCn&amp;gubaurl=aHR0cHM6Ly9ndWJhLmVhc3Rtb25leS5jb20vbGlzdCw2MDA0ODcsOTkuaHRtbA%3D%3D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光纤需求井喷、光棒成核心瓶颈、上游材料有望爆发！-20260604驱动消...-鱼不睡-爱股票 — https://www.aigupiao.com/dynamic/detail/5600330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光纤成本连续大增，一些厂家盈利能力开始了下降，但厂家差异大 - 光纤成本连续大增，一些厂家盈利能力开始了下降，但厂家差异大 — https://caifuhao.eastmoney.com/news/20260812062620315034010?from=guba&amp;name=5Lqo6YCa5YWJ55S15ZCn&amp;gubaurl=aHR0cHM6Ly9ndWJhLmVhc3Rtb25leS5jb20vbGlzdCw2MDA0ODcuaHRtbA%3D%3D#1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2026年中国光纤预制棒行业上游供给格局与产业壁垒分析 - 2026年中国光纤预制棒行业上游供给格局与产业壁垒分析 — https://m.chinairn.com/scfx/20260304/164204586.shtml#1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光纤预制棒原材料对应上市公司全梳理 — https://guba.sina.cn/view_357_380235.html?from=redirect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什么是光纤预制棒？核心工艺有哪些？长飞光纤预制棒技术突破介绍 — https://www.sgpjbg.com/labelsyh/shimeshiguangxianyuzhibang/1/7408592.html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供不应求！价格狂飙500%，光纤“皇冠上的明珠”全产业链名单收好 - 今日头条 — https://www.toutiao.com/article/7647902322223350307/?wid=1783603757655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硅材料行业跟踪点评：AI及算力中心建设驱动光纤需求 关注高纯四氯化硅产业进展 — http://vip.stock.finance.sina.com.cn/q/go.php/vReport_Show/kind/lastest/rptid/834855278453/index.phtml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基础化工行业周报：光纤行业景气上行 关注高纯四氯化硅及D4需求释放 — http://vip.stock.finance.sina.com.cn/q/go.php/vReport_Show/kind/lastest/rptid/835230663960/index.phtml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交叉上市对公司治理与公司绩效的影响——基于长飞光纤的案例分析 — /hdd/m0205/deepseek/datasets/lunwen/8/%E4%BA%A4%E5%8F%89%E4%B8%8A%E5%B8%82%E5%AF%B9%E5%85%AC%E5%8F%B8%E6%B2%BB%E7%90%86%E4%B8%8E%E5%85%AC%E5%8F%B8%E7%BB%A9%E6%95%88%E7%9A%84%E5%BD%B1%E5%93%8D%E2%80%94%E2%80%94%E5%9F%BA%E4%BA%8E%E9%95%BF%E9%A3%9E%E5%85%89%E7%BA%A4%E7%9A%84%E6%A1%88%E4%BE%8B%E5%88%86%E6%9E%90-%E5%BC%A0%E5%A9%B7.pdf#9%237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中国移动71亿光缆集采落地：价格战退潮 前四合计中标份额降低 — https://wap.eastmoney.com/a/202609073867048626.html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中国移动71亿光缆集采落地：价格战退潮 前四合计中标份额降低 - 中国移动71亿光缆集采落地：价格战退潮 前四合计中标份额降低 — https://finance.eastmoney.com/a/202609073867048626.html#1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中国移动70.998亿光缆二次集采公示 — https://www.cwc.net.cn/news/show-37497.html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70.998亿元、涨价1.15倍、18家中标：中国移动普通光缆集采顶格落槌 - 70.998亿元、涨价1.15倍、18家中标：中国移动普通光缆集采顶格落槌 — https://www.sohu.com/a/1072987635_122014422?scm=10001.7746_13-119000.0.0-0-0-0-0.0&amp;spm=smpc.channel_354.block3_32_P7Ovbu_1_fd.38.1788918966517RikavGc_7746#1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中国移动71亿光缆集采落地：价格战退潮 前四合计中标份额降低_中国移动(600941)股吧_东方财富网股吧 - 来源：中国经营报 — https://guba.eastmoney.com/news,600522,1769873155.html#1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中国移动71亿光缆集采落地：价格战退潮 前四合计中标份额降低 - 经济新闻滚动 &gt; 正文 — https://finance.sina.com.cn/jjxw/2026-09-08/doc-iniqzsvn6195232.shtml#1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光纤量价齐升，烽火通信加快布局新型光纤和特种光缆 — https://stcn.com/article/detail/3923430.html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title: 中国移动71亿光缆集采落地：价格战退潮 前四合计中标份额降低 — https://finance.sina.com.cn/jjxw/2026-09-07/doc-iniqznpt0135749.shtml.md#1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title: 70.998亿元、涨价1.15倍、18家中标：中国移动普通光缆集采顶格落槌 — https://finance.sina.com.cn/stock/relnews/cn/2026-09-07/doc-iniqyrkc0462846.shtml.md#1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中国移动71亿光缆集采落地：价格战退潮 前四合计中标份额降低 [复制链接] - chzh4719 当前离线 — http://www.txrjy.com/forum.php?mod=viewthread&amp;tid=1438595#lastpost#1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陪跑20年的外资清仓后，长飞光纤翻了4.6倍 - 最现实的一层约束是国内市场，这毫无疑问依然是长飞光纤的基本盘 — https://caifuhao.eastmoney.com/news/20260415152554740888870#2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一、市场与经营风险传统业务承压2024年受全球光纤光缆需求不足及价格下跌影响，公_财富号_东方财富网 — https://caifuhao.eastmoney.com/news/20250626163710416632820?from=guba&amp;name=6ZW%2F6aOe5YWJ57qk5ZCn&amp;gubaurl=aHR0cHM6Ly9ndWJhLmVhc3Rtb25leS5jb20vbGlzdCw2MDE4NjksOTksZl8zNS5odG1s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长飞光纤(601869)2023年三季报点评：成本管控提升分担需求压力 新一代光纤网络建设中承担重要角色_九方智投 — https://www.9fzt.com/detail/sh_601869_10_752494596403.html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民生证券：给予长飞光纤买入评级 - 民生证券股份有限公司马天诣,杨东谕近期对长飞光纤(601869)进行研究并发布了研究报告《2023年三季报点评：成本管控提升分担需求压力，新一代光纤网络建设中承担重要角色》，本报告对长飞光纤给出买入评级，当前股价为29.23元 — https://stock.hexun.com/2023-11-03/210964340.html#1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民生证券：给予长飞光纤买入评级 — https://stock.stockstar.com/RB2023110300036793.shtml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长飞光纤2024年年报AI业务解读：AI数据中心高增长，押注空芯光纤 — https://xueqiu.com/7445370113/332555723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长飞光纤:长飞光纤光缆股份有限公司2026年半年度报告_九方智投 - -群体2：中国电信网络运营商及其他信用记录良好的企业； — https://www.9fzt.com/detail/sh_601869_9_d438743108feb59793b1e7d848ebdd45.html#27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全球數據中心蓬勃增長 長飛光纖光纜可借此提升增長能力｜彭偉新 — https://www.hk01.com/%E8%B2%A1%E7%B6%93%E5%BF%AB%E8%A8%8A/60251409/%E5%85%A8%E7%90%83%E6%95%B8%E6%93%9A%E4%B8%AD%E5%BF%83%E8%93%AC%E5%8B%83%E5%A2%9E%E9%95%B7-%E9%95%B7%E9%A3%9B%E5%85%89%E7%BA%96%E5%85%89%E7%BA%9C%E5%8F%AF%E5%80%9F%E6%AD%A4%E6%8F%90%E5%8D%87%E5%A2%9E%E9%95%B7%E8%83%BD%E5%8A%9B-%E5%BD%AD%E5%81%89%E6%96%B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光纤光缆分析第三季第五集光纤巨头VS三大通信巨头 — http://mbd.baidu.com/newspage/data/landingsuper?context=%7b%22nid%22%3a%22news_8600751140435834507%22%7d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- 长飞光纤 (601869)- 经营分析 - - 长飞光纤 (601869)- 经营分析 — https://m.zhiliaocaibao.com/jyfx_zs/601869_%e9%95%bf%e9%a3%9e%e5%85%89%e7%ba%a4_9/#1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601868 中国能建 — https://emweb.securities.eastmoney.com/BusinessAnalysis/Index?code=sh601868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长飞光纤：2024年净利润6.76亿元 拟10派2.68元 - 热门： — https://fund.eastmoney.com/a/202503293360059117.html#1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长飞光纤(601869)：多元化布局成效显著 空芯商用奇点已至 — https://stock.finance.sina.com.cn/stock/go.php/vReport_Show/kind/search/rptid/796909444408/index.phtml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长飞光纤：2024年净利润6.76亿元 拟10派2.68元 - 长飞光纤：2024年净利润6.76亿元 拟10派2.68元 — https://newzzbcx.cs.com.cn/cxnews.html?random=neDPLNBc&amp;name=new20250329165523jrgxetir#1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长飞光纤(601869.SH)：2024年年报净利润为6.76亿元、同比较去年同期下降47.91% - 正在阅读: — https://www.jiemian.com/article/12538482.html#1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长飞光纤：2024年净利润6.76亿元 拟10派2.68元 - 长飞光纤：2024年净利润6.76亿元 拟10派2.68元 — https://finance.eastmoney.com/a/202503293360059117.html#1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长飞光纤(601869)：4Q24扣非利润同比大增 多元化取得实质性进展 — http://stock.finance.sina.com.cn/stock/go.php/vReport_Show/kind/search/rptid/797378534046/index.phtml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长飞光纤全年营业收入121.97亿元，同比下降8.65% — https://stock.stockstar.com/IG2025032800046024.shtml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长飞光纤(601869.SH)发布2024年度业绩，归母净利润6.76亿元，同比下降47.91% — https://stock.stockstar.com/notice/IG2025032900000320.shtml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图解长飞光纤年报：第四季度单季净利润同比减75.30% — http://stock.stockstar.com/RB2025032900003583.shtml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长飞光纤公布2024年年度权益分配预案 拟10派2.68元 — http://stock.10jqka.com.cn/20250328/c667085324.shtml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长飞光纤：2025年净利润同比增长20.4% 拟10派2.95元 - 长飞光纤：2025年净利润同比增长20.4% 拟10派2.95元 — https://newzzbcx.cs.com.cn/cxnews_m.html?random=mt7r4Y11&amp;name=new20260328082340nqtzceii#1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长飞光纤：2025年净利润同比增长20.4% 拟10派2.95元 — https://stock.stockstar.com/IG2026032700047985.shtml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长飞光纤：2025年净利润同比增长20.4% 拟10派2.95元 — https://newzzbcx.cs.com.cn/cxnews.html?random=mt7r4Y11&amp;name=new20260328082340nqtzceii#1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长飞光纤(601869)：25Q4净利润高速增长 有望充分受益于光纤行业景气向上 — http://stock.finance.sina.com.cn/stock/go.php/vReport_Show/kind/search/rptid/829751047689/index.phtml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长飞光纤：2025年净利润8.14亿元，同比增长20.40% — https://www.chnfund.com/article/6256d393-db16-db01-623f-3a20418f5dee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长飞光纤：2025年净利润同比增长20.4% 拟10派2.95元 — https://www.stcn.com/article/detail/3705961.html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长飞光纤2025年实现归母净利润8.14亿元 同比增长20% — https://www.cnstock.com/commonDetail/658623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长飞光纤：2025年净利润同比增长20% 拟10派2.95元 - 长飞光纤：2025年净利润同比增长20% 拟10派2.95元利好 — http://stock.10jqka.com.cn/20260327/c675607029.shtml#1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长飞光纤(601869.SH)：2025年归母净利润同比增长20.40%,每10股拟派利2.95元 — https://stock.stockstar.com/IG2026032800000041.shtml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长飞光纤(601869)：光纤景气上行驱动盈利能力快速提升 — http://stock.finance.sina.com.cn/stock/go.php/vReport_Show/kind/search/rptid/828266877483/index.phtml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长飞光纤：2026年半年度归属于上市公司股东的净利润同比增长888.88% - 长飞光纤：2026年半年度归属于上市公司股东的净利润同比增长888.88% — http://stock.10jqka.com.cn/hks/20260821/c679186424.shtml#1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光纤龙头，净利大增888.88%！ — https://www.stcn.com/article/detail/4099493.html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算力数据中心建设拉动需求 长飞光纤上半年净利润增长888.88% — https://www.cnstock.com/commonDetail/766942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光纤大牛股，净利暴增888.88%-上海证券报·中国证券网 — https://m.cnstock.com/commonDetail/766418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长飞光纤：上半年净利润同比增长889% 新型光纤光缆产品需求持续增长 — https://stock.jrj.com.cn/2026/08/21193358206439.shtml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长飞光纤：上半年净利润同比增长889% 新型光纤光缆产品需求持续增长 — https://www.chinastarmarket.cn/detail/2460951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长飞光纤(601869)2026年半年报点评：利润高速增长 AI驱动加速成长 — https://www.9fzt.com/industryReport/article.html?id=842537634275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业绩大增！多家A股公司拟大手笔分红 — https://www.stcn.com/article/detail/4102502.html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长飞光纤(601869.SH)：2026年中报净利润为29.25亿元、同比较去年同期上涨888.88% — https://www.jiemian.com/article/14968057.html#1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长飞光纤：2026年上半年净利润29.25亿元 同比增长888.88% 拟10派10.6元 — https://finance.eastmoney.com/a/202608223849852615.html#1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华创证券首次覆盖长飞光纤，给予“强推”评级，目标价462元(A)/209港元(H) — https://www.yuediaoyan.com/IR/index.php/Index/companyNewsListDetail?id=135897&amp;type=4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机构评级|国联民生给予长飞光纤“推荐”评级 未给出目标价 — http://stock.10jqka.com.cn/20260830/c679419265.shtml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长飞光纤(601869)2025年年报点评：环比高速增长 毛利率大幅提升 单Q毛利率历史新高 看好光纤涨价带来进一步量价齐升 — http://stock.finance.sina.com.cn/stock/go.php/vReport_Show/kind/company/rptid/828537838792/index.phtml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长飞光纤(601869)：看好光纤利润弹性有望加速释放 — https://stock.finance.sina.com.cn/stock/view/paper.php?symbol=sh000001&amp;reportid=831286320353&amp;autocallup=no&amp;isfromsina=no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瑞银：维持长飞光纤买入评级，上调H股目标价 — https://www.sohu.com/a/1046652760_122014422?_trans_=060008_lym&amp;scm=10008.1475_13-1475_13-11_11.0-0.0-1-0-0-0.0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瑞银：维持长飞光纤买入评级，上调H股目标价 — http://stock.10jqka.com.cn/hks/20260706/c677983817.shtml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长飞光纤(601869)深度研究：光纤光缆龙头 AI算力与空芯光纤双重驱动 — http://stockfinance.sina.cn/stock/go.php/paper/reportid/826053884565/index.phtml?vt=4&amp;autocallup=no&amp;isfromsina=no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长飞光纤涨8.78%，华鑫证券一个月前给出“买入”评级-证券之星 — https://wap.stockstar.com/detail/RB2026091100035566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长飞光纤(601869)：光纤全球龙头 AI驱动新成长周期 — http://vip.stock.finance.sina.com.cn/q/go.php/vReport_Show/kind/lastest/rptid/812508723304/index.phtml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机构强烈推荐5只个股-更新中 — https://fund.cfi.cn/p20260819000611.html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长飞光纤（601869） — https://s.askci.com/stock/summary/601869/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长飞光纤:长飞光纤光缆股份有限公司2025年年度报告摘要_九方智投 - 全球指数 — https://www.9fzt.com/detail/sh_601869_9_c8a15f697c656cecb1e382804a4ceb62.html#1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长飞光纤光缆股份有限公司-中国评价协会 — https://www.ceea500.org.cn/news/detail/46/7213.html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长飞光纤(601869.SH)公司大事-PC_HSF10资料 - - 2025-06-30 股东大会 于2025-06-30召开2024年年度股东大会 查看详情 1、2024年度董事会报告 2、2024年度监事会工作报告 3、2024年年度报告及摘要、截至2024年12月31日止年度之经审核全年业绩公告 4、2024年度... — http://emweb.securities.eastmoney.com/CompanyBigNews/Index?type=web&amp;code=SH601869#2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长飞光纤:长飞光纤光缆股份有限公司关于董事辞任暨补选非独立董事、调整专门委员会委员的公告 _ 长飞光纤(601869) _ 公告正文 - 长飞光纤:长飞光纤光缆股份有限公司关于董事辞任暨补选非独立董事、调整专门委员会委员的公告 查看PDF原文 — https://data.eastmoney.com/notices/detail/601869/AN202511171783073091.html#1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 长飞光纤光缆股份有限公司关于股票交易异常波动的公告 - 证券代码：601869 证券简称：长飞光纤 公告编号：临 2025-059 — https://stock.stockstar.com/notice/SN2025121900026076.shtml#1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长飞光纤:长飞光纤光缆股份有限公司第四届董事会第十六次会议决议公告 _ 长飞光纤(601869) _ 公告正文 - 长飞光纤:长飞光纤光缆股份有限公司第四届董事会第十六次会议决议公告 查看PDF原文 — https://data.eastmoney.com/notices/detail/601869/AN202510301771958768.html#1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长飞光纤(601869)_公司公告_长飞光纤：第四届监事会第十一次会议决议公告新浪财经_新浪网 — http://vip.stock.finance.sina.com.cn/corp/view/vCB_AllBulletinDetail.php?stockid=601869&amp;id=11572358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长飞光纤(601869)_公告全文_中财网 — https://gg.cfi.cn/ggqw/67439/601869.html?client=phone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 - 重大事项备忘 - 股票行情中心 — https://qtest.stock.sohu.com/cn/601869/bw_14.shtml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 — http://vip.stock.finance.sina.com.cn/corp/view/vCB_AllBulletinDetail.php?stockid=601869&amp;id=11065753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沪深公司公告标题 - 长飞光纤：长飞光纤光缆股份有限公司关于董事辞任暨补选非独立董事的公告 - 2025年10月31日 - 同花顺 — https://news.10jqka.com.cn/tapp/notice.html#guid=61867e30d4dd09b1&amp;scene=ds#13711818310238478985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 - 长飞光纤 — http://money.finance.sina.com.cn/corp/view/vCB_AllBulletinDetail.php?stockid=601869&amp;id=12033251#1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长飞光纤(601869)业绩预告_新浪财经_新浪网 - 长飞光纤 — https://vip.stock.finance.sina.com.cn/corp/go.php/vFD_AchievementNotice/stockid/601869.phtml#1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半年净利增长超7倍，长飞光纤高景气度能持续？ - 半年净利增长超7倍，长飞光纤高景气度能持续？ — https://m.jiemian.com/article/14763704.html#1#1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长飞光纤上半年业绩暴增 净利润预计增长711.00%~914.00% — https://www.stcn.com/article/detail/4018267.html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601869 长飞光纤 - 研报摘要 更多 — https://emweb.securities.eastmoney.com/ResearchReport/index?type=soft&amp;code=SH601869&amp;color=b#ybzy-0#1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长飞光纤(601869.SH)研究报告-PC_HSF10资料 - 研报摘要 更多 — http://emweb.securities.eastmoney.com/ResearchReport/Index?type=web&amp;code=SH601869#1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业绩暴涨超7倍！601869，涨停！ — https://m.21jingji.com/article/20260715/herald/a3a312c4ffec5688c49fe0d0019a8d1e.html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长飞光纤：2025年净利润8.14亿元，同比增长20.40% - 分享 — http://stock.10jqka.com.cn/20260327/c675604897.shtml###1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业绩预告 — https://yjpt.wlstock.com/StockTool/YeJiYuGao.html?StockNo=601869&amp;IsWlStock=1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长飞光纤，直线涨停！CPO概念，异动拉升！ — https://stcn.com/article/detail/4020227.html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长飞光纤：2025年净利润8.14亿元，同比增长20.40% - 长飞光纤：2025年净利润8.14亿元，同比增长20.40% — https://news.10jqka.com.cn/20260327/c675604897.shtml#1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长飞光纤(601869.SH)：累计回购600万股公司A股股份 — https://dxpress.gelonghui.com/news/5001210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長飛光纖(601869.SH)：累計回購600萬股公司A股股份 — http://wdatacn.aastocks.com/tc/mobile/news.aspx?newsid=GLH5001210N&amp;newssource=GLH&amp;newstype=stocks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长飞光纤(601869.SH)：累计回购600万股公司A股股份 - 美股 — https://www.aastocks.com/sc/stocks/news/aafn-con/glh5001210n/ipo-news/glh#1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长飞光纤:长飞光纤光缆股份有限公司关于A股股份回购实施结果暨股份变动的公告 _ XD长飞光(601869) _ 公告正文 - 长飞光纤:长飞光纤光缆股份有限公司关于A股股份回购实施结果暨股份变动的公告 查看PDF原文 — https://data.eastmoney.com/notices/detail/601869/AN202505091670127995,%e9%95%bf%e9%a3%9e%e5%85%89%e7%ba%a4.html#1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长飞光纤(601869.SH)完成回购600万股 耗资1.97亿元 — https://m.zhitongcaijing.com/article/share.html?content_id=1291605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长飞光纤:长飞光纤光缆股份有限公司关于A股股份回购进展的公告 _ XD长飞光(601869) _ 公告正文 - 长飞光纤:长飞光纤光缆股份有限公司关于A股股份回购进展的公告 查看PDF原文 — https://data.eastmoney.com/notices/detail/601869/AN202505071668920104.html#1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長飛光纖(601869.SH)：累計回購400萬股 — http://www.usmart.hk/zh-hk/news-detail/7325712922972422598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AASTOCKS 財經新聞 — http://freequote.aastocks.com/tc/stocks/analysis/stock-aafn/06869/0/hk-stock-news/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 长飞光纤光缆股份有限公司关于A股股份回购实施结果暨股份变动的公告内容摘要-证券之星 — http://4g.stockstar.com/detail/AN2025051000005536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长飞光纤：2026年第二次临时股东会决议公告 — http://stock.10jqka.com.cn/20260911/c679839449.shtml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长飞光纤：2026年第二次临时股东会决议公告 — https://www.sohu.com/a/1074926728_121857546?scm=10001.7746_13-119000.0.0-0-0-0-0.0&amp;spm=smpc.channel_354.block3_32_P7Ovbu_1_fd.24.1789130334737VKDZJa3_7746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长飞光纤光缆股份有限公司2026年第二次临时股东会决议公告 — https://paper.cnstock.com/html/2026-09/12/content_2268209.htm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长飞光纤：2026年第二次临时股东会决议公告 — https://finance.eastmoney.com/a/202609113872262869.html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长飞光纤(601869):长飞光纤光缆股份有限公司2026年第二次临时股东会决议 — https://estate.cfi.cn/p20260912001050.html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长飞光纤:长飞光纤光缆股份有限公司2026年第二次临时股东会决议公告 _ 长飞光纤(601869) _ 公告正文 — https://data.eastmoney.com/notices/detail/601869/AN202609111829272803,JUU5JTk1JUJGJUU5JUEzJTlFJUU1JTg1JTg5JUU3JUJBJUE0.html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 长飞光纤光缆股份有限公司2026年第二次临时股东会决议公告内容摘要-证券之星 — https://wap.stockstar.com/detail/AN2026091100040571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长飞光纤:关于长飞光纤光缆股份有限公司2026年第一次临时股东会的法律意见书 _ 长飞光纤(601869) _ 公告正文 — https://data.eastmoney.com/notices/detail/601869/AN202609111829272801,JUU5JTk1JUJGJUU5JUEzJTlFJUU1JTg1JTg5JUU3JUJBJUE0.html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长飞光纤: 长飞光纤光缆股份有限公司2026年第二次临时股东会决议公告 — https://stock.stockstar.com/notice/SN2026091200000197.shtml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长飞光纤临时股东会召开 2026年中期利润分配方案获99.99%同意、H股股份奖励计划获92.66%同意 — https://finance.sina.cn/2026-09-11/detail-inirnaiy8923203.d.html?vt=4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长飞公司全球首发CopackAlign™品牌及CPO/NPO专用特种光纤系列新品 — http://www.eeo.com.cn/2026/0910/1031641.shtml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长飞光纤：发布保偏光纤系列新品 推出CopackAlign品牌 — https://finance.sina.com.cn/jjxw/2026-09-10/doc-inirixkq5321445.shtml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高速光互联加速商用落地 武汉光通信企业卡位升级拐点 — https://stcn.com/article/detail/4179475.html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长飞光纤光缆股份有限公司 601869 — https://www.sse.com.cn/assortment/stock/list/info/company/index.shtml?COMPANY_CODE=601869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长飞光纤(601869)_个股概览_股票价格_实时行情_走势图_新闻资讯_股评_财报_FinScope-AI让投资更简单 — https://finance.baidu.com/stock/ab-601869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长飞光纤（sh601869）行情走势 — https://www.stcn.com/quotes/index/sh601869.html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长飞光纤（sh601869）行情走势 - 长飞光纤 （sh601869） 2026-09-09 16:21:52（北京时间） +添加自选 — https://www.stcn.com/quotes/index/sh601869.html#1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 — https://vip.stock.finance.sina.com.cn/quotes_service/view/cn_bill.php?symbol=sh601869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指数详情_同花顺行情中心_同花顺财经网 — https://q.10jqka.com.cn/zs/detail/code/1B0097/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长飞光纤(sh601869)股票价格_股票实时行情_走势图-新浪财经 — https://quotes.sina.cn/hs/company/quotes/view/sh601869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本周盘点（9.7-9.11）：长飞光纤周涨25.13%，主力资金合计净流入19.36亿元-证券之星 — https://wap.stockstar.com/detail/RB2026091200011791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Harga Saham 601869 hari ini | Saham Yangtze Optical Fibre and Cable Joint Stock Ltd Co - Investing.com - Yangtze Optical Fibre and Cable Joint Stock Ltd Co (601869) — https://id.investing.com/equities/yangtze-optical-fibre-cable-joint#1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Yangtze Optical Fibre and Cable Joint Stock Ltd Co (601869) Stock, Price, News, Quotes, Forecast and Insights - 601869 — https://www.msn.com/en-sg/money/watchlist?id=bgpv5r#1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 千股千评 _ 数据中心 _ 东方财富网 — https://data.eastmoney.com/stockcomment/stock/601869.html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Yangtze Optical Fibre and Cable Joint Stock Ltd Co股票技術分析 (601869) - 長飛光纖 (601869) — https://hk.investing.com/equities/yangtze-optical-fibre-cable-joint-technical#1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长飞光纤(601869)_最新价格_行情_走势图—东方财富网 — https://quote.eastmoney.com/q/1.601869.html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Gráfico Avançado 601869 | Yangtze Optical Fibre - Investing.com — https://br.investing.com/equities/yangtze-optical-fibre-cable-joint-advanced-chart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Gráfico avanzado para Yangtze Optical Fibre (601869) - Investing.com México - Yangtze Optical Fibre (601869) — https://mx.investing.com/equities/yangtze-optical-fibre-cable-joint-advanced-chart#1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 (601869.SH) — http://wdatahk.aastocks.com/sc/(Z(@@78bfg2689%e2%80%9a%c4%85%c3%b6%c5%84%c3%ad%c5%87%c4%84%c5%84%c4%bc%e2%80%9a%c4%85%c3%b6%c5%84%c4%bes1%e2%80%9a%c4%85%c3%b6%c5%84%c3%ad%c5%87%c4%84%c5%84%c4%b9%e2%80%9a%c3%84%c3%b6%e2%88%9a%c4%84%c5%84%c4%97s2%c2%ac%c2%a8%e2%80%9a%c3%84%e2%80%a0%c5%87%c4%84%c5%84%c4%bas3%c2%ac%c2%a8%e2%80%9a%c3%84%e2%80%a0%c5%87%c4%84%c5%84%c4%b9hjl2689=acx%7B%7B%7Bthis%7D%7D%7Dxca))/cnhk/analysis/tech-chart.aspx?shsymbol=601869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长飞光纤(601869)技术分析 — http://stock.quote.stockstar.com/tech_601869.shtml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 442.03 6.04%_股票行情_九方智投 - &lt; — https://stock.9fzt.com/index/sh_601869.html#1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A股即时报价 RT Quote - 互动图表 Interactive Chart — https://ashares.etnet.com.hk/www/sc/ashares/quote_chart_interactive.php?code=600191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长飞光纤股票_数据_资料_信息 — https://data.eastmoney.com/stockdata/601869.html#1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长飞光纤（601869）9月9日主力资金净买入8.77亿元-证券之星 — https://wap.stockstar.com/detail/RB2026091000006068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长飞光纤(601869)资金流向 _ 数据中心 _ 东方财富网 — https://data.eastmoney.com/zjlx/601869.html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9月11日长飞光纤涨8.78%，富国创新科技混合A基金重仓该股-证券之星 — https://wap.stockstar.com/detail/RB2026091100035570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长飞光纤涨2.21%，成交额9.02亿元，主力资金净流入2164.25万元 — https://www.sohu.com/a/1074607747_122014422?scm=10001.7746_13-119000.0.0-0-0-0-0.0&amp;spm=smpc.channel_354.block3_32_P7Ovbu_1_fd.3.1789090664732jrT5CPt_7746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股票行情快报：长飞光纤（601869）9月10日主力资金净卖出4.82亿元-证券之星 — https://wap.stockstar.com/detail/RB2026091000037061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54.46亿元主力资金今日抢筹通信板块 - 今日头条 — https://www.toutiao.com/article/7683458864928031232/?wid=1788951523743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54.46亿元主力资金今日抢筹通信板块 - 54.46亿元主力资金今日抢筹通信板块 — https://stcn.com/article/detail/4178261.html#1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54.46亿元主力资金今日抢筹通信板块 - 54.46亿元主力资金今日抢筹通信板块 — https://n8n8.cn/zixun/zhineng/geguyidong/news_id15483721.html#1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昨日高振幅(BK1633)_行情中心_东方财富网 - 最近访问：昨日高振幅 — https://quote.eastmoney.com/bk/90.BK1633.html#1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长飞光纤9月11日收盘点评：收盘473.99元，+8.78%，换手率4.62%，_财富号_东方财富网 — https://caifuhao.eastmoney.com/news/20260911162916960143360?from=guba&amp;name=6ZW%2F6aOe5YWJ57qk5ZCn&amp;gubaurl=aHR0cHM6Ly9ndWJhLmVhc3Rtb25leS5jb20vbGlzdCw2MDE4NjksOTkuaHRtbA%3D%3D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 - 流通股股东 - 股票行情中心 — https://q.stock.sohu.com/cn/601869/ltgd.shtml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 (601869.SH) - 美股 — https://www.aastocks.com/sc/cnhk/analysis/company-fundamental/substantial-shareholder?shsymbol=601869#1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誰擁有 長飛光纖? 601869 股東 - Investing.com - 長飛光纖 (601869) — https://hk.investing.com/equities/yangtze-optical-fibre-cable-joint-ownership#1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长飞光纤(601869.SH)：2026年中报净利润为29.25亿元、同比较去年同期上涨888.88% — https://www.fx168news.com/article/1079961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长飞光纤的股东是谁？601869的股东排名-英为财情Investing.com - 长飞光纤 (601869) — https://cn.investing.com/equities/yangtze-optical-fibre-cable-joint-ownership#1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长飞光纤(601869)股东股本_个股行情_同花顺财经 — https://profile.10jqka.com.cn/601869/holder/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Siapa Pemilik Yangtze Optical Fibre? Pemegang Saham 601869 - Investing.com - Yangtze Optical Fibre and Cable Joint Stock Ltd Co (601869) — https://id.investing.com/equities/yangtze-optical-fibre-cable-joint-ownership#1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长飞光纤(601869)主要股东_新浪财经_新浪网 — http://vip.stock.finance.sina.com.cn/corp/go.php/vCI_StockHolderAmount/code/601869/type/amount.phtml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长飞光纤光缆股份有限公司2026年半年度报告摘要 - 2026年 — https://paper.cnstock.com/html/2026-08/22/content_2257640.htm#1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行情数据截至2026-09-11（周五）收盘；“当前日期”参照系约为2026-09-12。部分技术指标来自2026-09-09或2026-09-04页面，已在各项标注。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2026-09-13T12:00:59.720Z</dcterms:created>
  <dcterms:modified xsi:type="dcterms:W3CDTF">2026-09-13T12:00:59.720Z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