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浙江鼎力机械股份有限公司 (603338)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行业：工程机械整机（智能高空作业平台）</w:t>
      </w:r>
    </w:p>
    <w:p>
      <w:pPr>
        <w:jc w:val="center"/>
      </w:pPr>
      <w:r>
        <w:rPr>
          <w:color w:val="595959"/>
          <w:sz w:val="22"/>
          <w:szCs w:val="22"/>
        </w:rPr>
        <w:t xml:space="preserve">报告日期：2026年9月13日</w:t>
      </w:r>
    </w:p>
    <w:p>
      <w:pPr>
        <w:jc w:val="center"/>
      </w:pPr>
      <w:r>
        <w:rPr>
          <w:color w:val="595959"/>
          <w:sz w:val="20"/>
          <w:szCs w:val="20"/>
        </w:rPr>
        <w:t xml:space="preserve">截至2026-09-11收盘（最新可核验交易日），报告整理时间约为2026-09-12。</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浙江鼎力2026年上半年实现营业收入54.14亿元，同比增长24.86%，但归母净利润9.90亿元，同比下降5.95%，扣非归母净利润同比下降8.11%；毛利率为32.97%，同比下降2.78个百分点。公司出现明显“增收不增利”，主要利润扰动来自汇兑损失；单二季度收入环比增长20.32%、归母净利润环比增长18.49%，经营活动现金流净额由上年同期负值转为3.15亿元。</w:t>
      </w:r>
    </w:p>
    <w:p>
      <w:pPr>
        <w:spacing w:after="160" w:line="300"/>
      </w:pPr>
      <w:r>
        <w:rPr>
          <w:sz w:val="22"/>
          <w:szCs w:val="22"/>
        </w:rPr>
        <w:t xml:space="preserve">公司主营高空作业平台，2025年相关收入占营业收入91.50%，其中剪叉式和臂式平台合计占比较高，桅柱式及高空取料平台收入同比增长53.14%。公司具备全系列电动化、模块化设计及全球渠道能力，并向船舶喷涂除锈机器人、隧道打孔机器人等差异化产品拓展。2025年海外收入64.32亿元，占全部营业收入75.00%，海外业务仍是收入增长的重要来源。</w:t>
      </w:r>
    </w:p>
    <w:p>
      <w:pPr>
        <w:spacing w:after="160" w:line="300"/>
      </w:pPr>
      <w:r>
        <w:rPr>
          <w:sz w:val="22"/>
          <w:szCs w:val="22"/>
        </w:rPr>
        <w:t xml:space="preserve">盈利能力在2022—2025年经历修复后，2025年毛利率为34.26%、净利率为22.15%，归母净利润18.99亿元，同比增长16.60%；但2026年上半年毛利率回落至32.97%。公司直接材料占成本比重高，且下游租赁商集中度较高、应收账款规模较大，盈利和现金流对原材料价格、客户账期、汇率及海外贸易环境较为敏感。</w:t>
      </w:r>
    </w:p>
    <w:p>
      <w:pPr>
        <w:spacing w:after="160" w:line="300"/>
      </w:pPr>
      <w:r>
        <w:rPr>
          <w:sz w:val="22"/>
          <w:szCs w:val="22"/>
        </w:rPr>
        <w:t xml:space="preserve">截至2026年9月11日，公司股价为57.21元，总市值约289.68亿元，市盈率约14.64—15.77倍，市净率2.46倍；52周价格区间为41.44—64.60元。市场机构对2026年归母净利润的一致预期均值约20.89亿元，但该预期及估值数据来自二手汇总或反推，仍需结合后续财报和正式行情数据观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603338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浙江鼎力</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浙江鼎力机械股份有限公司（Zhejiang Dingli Machinery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上海证券交易所主板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2005年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注册及办公地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浙江省湖州市德清县启航路188号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法定代表人/董事长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许树根</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董事会秘书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汪婷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所属行业板块</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机械设备—工程机械—工程机械整机（东方财富核心题材页）</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行业地位标签</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工信部“制造业单项冠军示范企业”；连续多年入围《Access International》“全球高空作业平台制造企业20强”前十强；曾获评“ACCESS M20全球高空作业平台前3制造商”“全球工程机械制造商50强/40强”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研发与知识产权（截至2025年）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累计专利266项（发明159项、海外专利125项）、软著5项，参与制定国家标准12项、行业标准7项（注：2026年半年报口径更新为累计获专利284项，两者为不同时点数据）</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臂式高空作业平台（含直臂/曲臂）：工作高度最大44米，最大荷载454kg，含电动/混动/柴动三种动力源；2025年收入29.56亿元，占营收37.90%，毛利率30.20%，收入同比+20.84%</w:t>
      </w:r>
    </w:p>
    <w:p>
      <w:pPr>
        <w:pStyle w:val="ListParagraph"/>
        <w:numPr>
          <w:ilvl w:val="0"/>
          <w:numId w:val="2"/>
        </w:numPr>
        <w:spacing w:after="80" w:line="280"/>
      </w:pPr>
      <w:r>
        <w:rPr>
          <w:sz w:val="22"/>
          <w:szCs w:val="22"/>
        </w:rPr>
        <w:t xml:space="preserve">剪叉式高空作业平台：最大工作高度37米，最大荷载1000kg；2025年收入34.44亿元，占营收44.16%，毛利率35.52%，收入同比+14.41%</w:t>
      </w:r>
    </w:p>
    <w:p>
      <w:pPr>
        <w:pStyle w:val="ListParagraph"/>
        <w:numPr>
          <w:ilvl w:val="0"/>
          <w:numId w:val="2"/>
        </w:numPr>
        <w:spacing w:after="80" w:line="280"/>
      </w:pPr>
      <w:r>
        <w:rPr>
          <w:sz w:val="22"/>
          <w:szCs w:val="22"/>
        </w:rPr>
        <w:t xml:space="preserve">桅柱式高空作业平台及高空取料平台：2025年收入7.72亿元，占营收9.90%，毛利率38.81%，收入同比+53.14%</w:t>
      </w:r>
    </w:p>
    <w:p>
      <w:pPr>
        <w:pStyle w:val="ListParagraph"/>
        <w:numPr>
          <w:ilvl w:val="0"/>
          <w:numId w:val="2"/>
        </w:numPr>
        <w:spacing w:after="80" w:line="280"/>
      </w:pPr>
      <w:r>
        <w:rPr>
          <w:sz w:val="22"/>
          <w:szCs w:val="22"/>
        </w:rPr>
        <w:t xml:space="preserve">差异化/机器人方向新品：船舶喷涂除锈机器人、隧道打孔机器人、玻璃吸盘车、模板举升车、轨道高空车等，并向全球推出“油改电”技术服务（模块化设计，柴动模块换电动模块）</w:t>
      </w:r>
    </w:p>
    <w:p>
      <w:pPr>
        <w:pStyle w:val="ListParagraph"/>
        <w:numPr>
          <w:ilvl w:val="0"/>
          <w:numId w:val="2"/>
        </w:numPr>
        <w:spacing w:after="80" w:line="280"/>
      </w:pPr>
      <w:r>
        <w:rPr>
          <w:sz w:val="22"/>
          <w:szCs w:val="22"/>
        </w:rPr>
        <w:t xml:space="preserve">其他业务：2025年收入7.29亿元，占营收8.50%，毛利率41.38%；具体构成（配件/服务/租赁等）本轮未查到年报明细，需以年报全文为准</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浙江鼎力主营各类智能高空作业平台（AWP）的研发、制造、销售和服务，2025年高空作业平台收入78.47亿元、占营收91.50%、毛利率33.60%；按地区看中国境外64.32亿元（占全部营业收入75.00%，毛利率34.48%，同比+16.45%）、中国境内14.15亿元（16.50%，毛利率29.60%，同比-14.16%），按主营业务收入口径海外占比为82.0%（两个口径分母不同，不可混用）。</w:t>
      </w:r>
    </w:p>
    <w:p>
      <w:pPr>
        <w:pStyle w:val="ListParagraph"/>
        <w:numPr>
          <w:ilvl w:val="0"/>
          <w:numId w:val="2"/>
        </w:numPr>
        <w:spacing w:after="80" w:line="280"/>
      </w:pPr>
      <w:r>
        <w:rPr>
          <w:sz w:val="22"/>
          <w:szCs w:val="22"/>
        </w:rPr>
        <w:t xml:space="preserve">成本结构高度集中于直接材料：2023年直接材料占营业总成本88.36%（2022年89.09%、2021年91.81%），来源为各年年报成本分析表。</w:t>
      </w:r>
    </w:p>
    <w:p>
      <w:pPr>
        <w:pStyle w:val="ListParagraph"/>
        <w:numPr>
          <w:ilvl w:val="0"/>
          <w:numId w:val="2"/>
        </w:numPr>
        <w:spacing w:after="80" w:line="280"/>
      </w:pPr>
      <w:r>
        <w:rPr>
          <w:sz w:val="22"/>
          <w:szCs w:val="22"/>
        </w:rPr>
        <w:t xml:space="preserve">具体投入品类（公司IPO路演披露）：主要原材料为钢材、铝材、轮胎、链条、铸件、电子元器件；重要零部件为燃油发动机、电机、液压油缸、电控系统；金属结构件主要委托外协加工（湖州、杭州周边厂家），部分国内采购、部分进口。</w:t>
      </w:r>
    </w:p>
    <w:p>
      <w:pPr>
        <w:pStyle w:val="ListParagraph"/>
        <w:numPr>
          <w:ilvl w:val="0"/>
          <w:numId w:val="2"/>
        </w:numPr>
        <w:spacing w:after="80" w:line="280"/>
      </w:pPr>
      <w:r>
        <w:rPr>
          <w:sz w:val="22"/>
          <w:szCs w:val="22"/>
        </w:rPr>
        <w:t xml:space="preserve">公司多次明确“主要原材料为钢材”，钢材价格下降有助于降低成本；2022年互动中亦提及“电池涨价、钢材等原材料价格下跌”。</w:t>
      </w:r>
    </w:p>
    <w:p>
      <w:pPr>
        <w:pStyle w:val="ListParagraph"/>
        <w:numPr>
          <w:ilvl w:val="0"/>
          <w:numId w:val="2"/>
        </w:numPr>
        <w:spacing w:after="80" w:line="280"/>
      </w:pPr>
      <w:r>
        <w:rPr>
          <w:sz w:val="22"/>
          <w:szCs w:val="22"/>
        </w:rPr>
        <w:t xml:space="preserve">结论：上游为大宗商品/标准化零部件，供应商可替代性强，公司在采购端基本是价格接受者，毛利率对钢价、电池价格、汇率敏感；未见披露前五大供应商集中度（该数据本轮未取得，需查年报“前五名供应商采购表”）。</w:t>
      </w:r>
    </w:p>
    <w:p>
      <w:pPr>
        <w:pStyle w:val="ListParagraph"/>
        <w:numPr>
          <w:ilvl w:val="0"/>
          <w:numId w:val="2"/>
        </w:numPr>
        <w:spacing w:after="80" w:line="280"/>
      </w:pPr>
      <w:r>
        <w:rPr>
          <w:sz w:val="22"/>
          <w:szCs w:val="22"/>
        </w:rPr>
        <w:t xml:space="preserve">终端用户主要通过租赁获得设备，租赁商是制造商与终端用户之间的纽带；公司直销客户主要为租赁商（或终端用户），经销模式下客户为经销商；结算以信用销售＋融资租赁为主，自有融资租赁平台为上海鼎策。</w:t>
      </w:r>
    </w:p>
    <w:p>
      <w:pPr>
        <w:pStyle w:val="ListParagraph"/>
        <w:numPr>
          <w:ilvl w:val="0"/>
          <w:numId w:val="2"/>
        </w:numPr>
        <w:spacing w:after="80" w:line="280"/>
      </w:pPr>
      <w:r>
        <w:rPr>
          <w:sz w:val="22"/>
          <w:szCs w:val="22"/>
        </w:rPr>
        <w:t xml:space="preserve">结构性议价特征：下游是租赁商（B端、集中度高、看重残值/易流通/故障率），不适用汽车零部件那种“OEM年降”条款，但更接近“大客户掌握议价权、供应商以产品品质与全生命周期服务争夺份额”的格局；成熟市场（欧美）需求以更新替换为主，新兴市场处发展初期。</w:t>
      </w:r>
    </w:p>
    <w:p>
      <w:pPr>
        <w:pStyle w:val="ListParagraph"/>
        <w:numPr>
          <w:ilvl w:val="0"/>
          <w:numId w:val="2"/>
        </w:numPr>
        <w:spacing w:after="80" w:line="280"/>
      </w:pPr>
      <w:r>
        <w:rPr>
          <w:sz w:val="22"/>
          <w:szCs w:val="22"/>
        </w:rPr>
        <w:t xml:space="preserve">应收账款体量大且增速快，是议价关系的主要证据：应收账款周转率2023年2.85次（-3.72%）、2022年2.96次（-32.42%），存货周转率2023年2.09次、2022年2.36次；应收账款前五名占“应收账款和合同资产”合计34.87%（2025年口径）、33.44%（2024年口径）；2026-06-30应收账款期末余额39.70亿元、较期初+34.95%（随销售规模扩大而增加），2026Q1“应收账款/最新年报归母净利润”达185.54%；2025年经营性现金流净额13.12亿元、同比-31.52%，2026H1转正为3.15亿元。旁证：威博液压招股书披露浙江鼎力曾是其报告期应收账款前五大客户之一（2023年末919.24万元、2024年末1609.93万元、2025年9月末1596.04万元），侧面印证鼎力作为采购方在上游零部件厂商处具备较强账期地位。</w:t>
      </w:r>
    </w:p>
    <w:p>
      <w:pPr>
        <w:pStyle w:val="ListParagraph"/>
        <w:numPr>
          <w:ilvl w:val="0"/>
          <w:numId w:val="2"/>
        </w:numPr>
        <w:spacing w:after="80" w:line="280"/>
      </w:pPr>
      <w:r>
        <w:rPr>
          <w:sz w:val="22"/>
          <w:szCs w:val="22"/>
        </w:rPr>
        <w:t xml:space="preserve">客户集中度：截至2025-12-31，前五大客户合计销售29.40亿元，占营业收入34.28%；更早一期为21.53亿元、占27.60%。该比例来自第三方数据聚合站（通达信F10转载，非年报原文页面），且未披露客户名称，本文未能交叉核实年报正文，建议以最新年报“前五名客户”表为准；公司在2020年报即已提示“客户集中度提升的风险”（海外租赁市场并购加速、国内大租赁商扩规模）。</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未取得（该数据本轮未取得，请以年报为准）</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约17.9%（由增速推算，非年报直接披露）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钢价/原材料高位、臂式新产能爬坡，盈利处低点；营业收入约49.4亿元、归母净利润约8.8亿元均为由2022年增速倒推的估算值</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31.04%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23.09%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钢材等原材料价格回落、规模效应显现，剪刀差修复；营收54.45亿元（+10.24%）、归母净利润12.57亿元（+42.19%）</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38.49%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29.58%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臂式电动化占比升至73.36%、产品结构升级＋原材料成本下降；营收63.12亿元（+15.92%）、归母净利润18.67亿元（+48.53%）</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约35.05%（整体）；主营（工业）毛利率33.68%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海外收入高增（海外主营+43.83%）但国内价格竞争加剧、净利回落；营收约78.0亿元为按2025年+9.96%倒推的估算值，归母净利润16.29亿元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34.26%（-0.79pct）；主营（工业）毛利率33.60%（-0.08pct）</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22.15%（+1.26pct）</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关税波动＋境内降价挤压毛利（境内毛利率+3.21pct但境外-1.38pct），汇兑收益推高净利率；营收85.75亿元（+9.96%）、归母净利润18.99亿元（+16.60%）</w:t>
            </w:r>
          </w:p>
        </w:tc>
      </w:tr>
    </w:tbl>
    <w:p>
      <w:pPr>
        <w:spacing w:before="200"/>
      </w:pPr>
    </w:p>
    <w:p>
      <w:pPr>
        <w:spacing w:after="160" w:line="300"/>
      </w:pPr>
      <w:r>
        <w:rPr>
          <w:sz w:val="22"/>
          <w:szCs w:val="22"/>
        </w:rPr>
        <w:t xml:space="preserve">浙江鼎力处于产业链中游的整机制造环节，但凭借“全系列电动化＋模块化＋全球渠道”实现了明显高于一般中游加工的毛利率（33%–38%，净利率20%–29%），既非上游资源型高毛利，也不是薄利代工；其利润改善的真实驱动是产品结构升级（臂式/电动化/高米数、差异化机器人产品）＋海外高毛利市场占比提升（海外主营占比已达82%）＋规模与制造成本优势，而非对上游原材料或下游客户拥有硬性议价权；钢材/电池成本、关税与汇率、以及下游大租赁商的账期，是压制其毛利率的三个外部变量。</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54.14亿元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+24.86%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9.90亿元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-5.95%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29.57亿元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-13.93%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85.75亿元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+9.96%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18.99亿元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+16.60%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2025Q4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19.01亿元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+14.15%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+80.96%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43.36亿元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+12.35%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10.52亿元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+27.56%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2025年前三季度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66.75亿元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15.95亿元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77.99亿元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+23.56%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16.29亿元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-12.76%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2024H1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38.59亿元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+24.56%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8.24亿元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63.12亿元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18.67亿元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约54.45亿元（主营收入口径）</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12.57亿元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+42.15%</w:t>
            </w:r>
          </w:p>
        </w:tc>
      </w:tr>
    </w:tbl>
    <w:p>
      <w:pPr>
        <w:spacing w:after="200"/>
      </w:pPr>
      <w:r>
        <w:rPr>
          <w:i/>
          <w:iCs/>
          <w:color w:val="595959"/>
          <w:sz w:val="18"/>
          <w:szCs w:val="18"/>
        </w:rPr>
        <w:t xml:space="preserve">数据截至2026-09；最近可得财报为2026年半年报（披露于2026-08-27/28），最近可得年报为2025年年报（披露于2026-04-16/17）。2026H1营收5,414,027,698.33元、归母净利989,531,165.75元、扣非归母净利9.65亿元（同比-8.11%）；2026Q2营收环比+20.32%、归母净利环比+18.49%、扣非5.27亿元（同比-14.84%）。2025年扣非归母净利18.25亿元（+11.36%）、利润总额22.32亿元（+15.14%）、基本EPS 3.75元，拟每10股派现11.50元（含税）。2024年扣非净利16.38亿元（-9.36%）、经营现金流净额19.17亿元（-13.96%）、资产负债率34.62%、毛利率35.04%、ROE 16.23%（-4.60pct）、摊薄EPS 3.22元、海外收入55.23亿元（+43.83%）。全部财务同比以公司披露年报/半年报口径为准，媒体转述数字经与年报摘要原文（单位：元）交叉核对一致。2022年数据为媒体口径（主营收入约54.45亿元、归母净利12.57亿元），2023年数据来源为东方财富年报表格。</w:t>
      </w:r>
    </w:p>
    <w:p>
      <w:pPr>
        <w:spacing w:after="160" w:line="300"/>
      </w:pPr>
      <w:r>
        <w:rPr>
          <w:sz w:val="22"/>
          <w:szCs w:val="22"/>
        </w:rPr>
        <w:t xml:space="preserve">2026H1营收同比增长24.86%重回快增轨道，但归母净利润同比下滑5.95%、扣非同比下滑8.11%；多家券商口径一致指出净利下滑系汇兑损失所致，属非经营性影响，但汇兑影响金额明细在本次检索中未取得。单Q2营收环比+20.32%、归母净利环比+18.49%，环比改善。2025年全年营收85.75亿元（+9.96%）、归母净利18.99亿元（+16.60%），其中2025Q4归母净利同比高增80.96%；2025H1归母净利同比+27.56%，而2026H1转为同比下滑，主要受汇兑因素扰动。2024年虽营收增长23.56%，但归母净利同比下滑12.76%，亦受汇兑损失等因素影响。汇兑波动对利润的扰动是近两期业绩的主要非经营变量，其具体金额需查半年报正文。</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共识口径来自同花顺iFinD汇总页（近六个月、截至2026-09-07，共12家机构），属二手汇总系统数据；单家研报数值来自新浪/格隆汇/证券之星转载，未能逐一打开券商原始PDF核对，属“多源转载一致但原始来源为单一汇总系统”的情形。合计约12家机构发布研报，2026年归母净利预测最高22.63亿元、最低19.58亿元、均值20.89亿元（对应同比+10.00%）；对2026年目标价最高70.00元、最低67.36元、均值68.62元。另一时点（截至2026-08-28，10家机构）口径均值21.22亿元（+11.76%），目标价均值67.34元（区间64.65—70.00元），个别后续更新版本中均值变为21.44亿元。同一统计窗口内“家数/均值”随新研报加入而滚动变化，均值差异属正常滚动，非数据矛盾。东方证券、东海证券、中原证券、国泰海通等单家预测的营收/净利/EPS/目标价详见上表；各家预测发布时间跨度从2025-09-15至2026-09-08，使用时需注意时效性差异。</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2026E（一致预期，同花顺iFinD，截至2026-09-07，12家机构）</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数据缺失（一致预期汇总未提供营收预测）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均值20.89亿元（最高22.63亿元、最低19.58亿元）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对应同比+10.00%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数据缺失（一致预期汇总未提供EPS）</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2026E（同花顺iFinD另一时点，截至2026-08-28，10家机构）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均值21.22亿元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+11.76%</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2026E（东海证券，商俭，2026-05-06）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20.42亿元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4.03元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2027E（东海证券，商俭，2026-05-06）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24.37亿元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2028E（东海证券，商俭，2026-05-06）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27.87亿元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5.50元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2026E（东方证券，杨震，2026-09-07）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2027E（东方证券，杨震，2026-09-07）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5.27元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2028E（东方证券，杨震，2026-09-07）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2025E（中原证券，2025-09-15首次覆盖）</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88.11亿元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21.04亿元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4.16元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2026E（中原证券，2025-09-15首次覆盖）</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99.71亿元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23.87亿元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2027E（中原证券，2025-09-15首次覆盖）</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113.47亿元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27.29亿元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5.39元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2025E（国泰海通，2026-01-05首次覆盖）</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2026E（国泰海通，2026-01-05首次覆盖）</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4.52元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2027E（国泰海通，2026-01-05首次覆盖）</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2026E（华泰证券，杨云逍，2026-09-07）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21.30亿元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2026E（中金公司，严佳，2026-08-28）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19.58亿元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2026E（财通证券，郭亚新，2026-09-02）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21.27亿元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2026E（中邮证券，刘卓/陈基赟，2026-09-08）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20.91亿元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2026E（招商证券，郭倩倩，2026-07-24）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20.67亿元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2026E（长江证券，赵智勇，2026-05-14）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22.63亿元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2026E（太平洋，崔文娟，2026-04-21）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22.18亿元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2026E（方正证券，赵璐，2026-08-31）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20.78亿元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2026E（华西证券，黄瑞连，2026-08-28）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19.91亿元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华泰证券（杨云逍）</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2026年净利21.30亿元，目标价≤67.36元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中金公司（严佳）</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2026年净利19.58亿元，目标价≤70.00元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东海证券（商俭）</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2026-08-28 / 2026-05-06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未给目标价；2026-2028年归母净利20.42/24.37/27.87亿元，EPS 4.03/4.81/5.50元（按2026-05-06收盘价56.53元对应PE 13.67/11.45/10.01倍）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东方证券（杨震）</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 EPS 4.12/5.27/6.09元；给予2027年13倍PE，目标价68.51元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财通证券（郭亚新）</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数据缺失（评级未在纪要中标注）</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2026年净利21.27亿元（媒体/同花顺口径）</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中邮证券（刘卓/陈基赟）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数据缺失（评级未在纪要中标注）</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2026年净利20.91亿元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招商证券（郭倩倩）</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2026-07-24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2026年净利20.67亿元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长江证券（赵智勇）</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2026-05-14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2026年净利22.63亿元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太平洋（崔文娟）</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2026年净利22.18亿元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方正证券（赵璐）</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数据缺失（评级未在纪要中标注）</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2026-08-31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2026年净利20.78亿元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华西证券（黄瑞连）</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数据缺失（评级未在纪要中标注）</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2026年净利19.91亿元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2025-09-15（首次覆盖）</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预测2025/2026/2027营收88.11/99.71/113.47亿元，归母净利21.04/23.87/27.29亿元，EPS 4.16/4.71/5.39元，对应PE 12.32/10.86/9.5倍（基准收盘价51.27元）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2026-01-05（首次覆盖）</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2025/2026/2027 EPS 3.95/4.52/5.13元；给予2025年18倍PE，目标价71.1元</w:t>
            </w:r>
          </w:p>
        </w:tc>
      </w:tr>
    </w:tbl>
    <w:p>
      <w:pPr>
        <w:spacing w:before="200"/>
      </w:pPr>
    </w:p>
    <w:p>
      <w:pPr>
        <w:spacing w:after="160" w:line="300"/>
      </w:pPr>
      <w:r>
        <w:rPr>
          <w:sz w:val="22"/>
          <w:szCs w:val="22"/>
        </w:rPr>
        <w:t xml:space="preserve">股本推算：以FY2025归母净利18.99亿元、基本EPS 3.75元计，股本约5.06亿股。若按一致预期目标价均值68.62元计，隐含总市值约347亿元，对应2026E净利均值20.89亿元，PE(2026E)约16.6倍；若按东海证券2026-05-06基准收盘价56.53元，则PE(2026E)约13.7-14.0倍。券商普遍给予的估值锚为：东方证券给予2027年13倍PE、国泰海通给予2025年18倍PE，显示对工程机械/高空作业平台行业约13-18倍PE区间。重大不确定性：本次检索未取得可靠的实时收盘价、总市值、PE(TTM)/PB数值（行情类页面多为JS渲染，抓取易为空或陈旧），上述市值与PE均为用券商目标价/基准收盘价反推，非实时官方行情数，使用前需用行情终端复核。此外，机构共识数据全部来自同花顺iFinD汇总页（二手汇总），单家研报数值来自转载，未能逐一核对券商原始PDF；2026H1净利下滑系汇兑损失所致，但汇兑影响金额明细未取得；FY2025完整现金流量表/资产负债表指标未获取；东方财富主营构成页2025-06-30地区分类字段呈现异常（同一列混入多类、毛利率为0），已标注不单独采信；韩国한경차이나가이드页数据疑似单位与季度归属错乱，判断不可靠，未采用。</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w:t>
      </w:r>
    </w:p>
    <w:p>
      <w:pPr>
        <w:spacing w:after="160" w:line="300"/>
      </w:pPr>
      <w:r>
        <w:rPr>
          <w:sz w:val="22"/>
          <w:szCs w:val="22"/>
        </w:rPr>
        <w:t xml:space="preserve">公司于2026-08-27晚间/2026-08-28披露2026年半年度报告（董事会2026-08-26召开）。2026年1—6月核心数据：营业总收入54.14亿元（5,414,027,698.33元），同比+24.86%；归母净利润9.90亿元（989,531,165.75元），同比-5.95%；扣非归母净利润9.65亿元（964,877,333.21元），同比-8.11%；利润总额11.72亿元，同比-7.20%；经营活动现金流净额+3.15亿元（上年同期-1.34亿元），大幅转正；加权平均ROE 8.39%（同比-1.65pct）；基本每股收益1.95元（同比-6.25%）；总资产181.42亿元（较上年末+4.54%），归母净资产117.80亿元（+3.28%）；毛利率32.97%（同比-2.78pct）、资产负债率35.05%；股东户数3.04万户。单二季度：营收29.57亿元（同比+21.26%，环比+20.32%），归母净利润5.37亿元（同比-13.93%，环比+18.49%），扣非5.27亿元（同比-14.84%）。来源：证券之星公告摘要、中国证券报中证网、界面新闻、证券时报、半年报摘要原文（cnfin转上交所）。</w:t>
      </w:r>
    </w:p>
    <w:p>
      <w:pPr>
        <w:pStyle w:val="Heading2"/>
        <w:spacing w:after="120" w:before="240"/>
      </w:pPr>
      <w:r>
        <w:rPr>
          <w:b/>
          <w:bCs/>
          <w:color w:val="2E74B5"/>
          <w:sz w:val="24"/>
          <w:szCs w:val="24"/>
        </w:rPr>
        <w:t xml:space="preserve">4.2 第六届董事会第二次会议决议公告（公告编号2026-020）</w:t>
      </w:r>
    </w:p>
    <w:p>
      <w:pPr>
        <w:spacing w:after="160" w:line="300"/>
      </w:pPr>
      <w:r>
        <w:rPr>
          <w:sz w:val="22"/>
          <w:szCs w:val="22"/>
        </w:rPr>
        <w:t xml:space="preserve">与2026年半年报同日配套披露，审议通过2026年半年报及摘要、2026年半年度募集资金存放管理与使用专项报告，表决9票全票通过。来源：新浪财经公告页。</w:t>
      </w:r>
    </w:p>
    <w:p>
      <w:pPr>
        <w:pStyle w:val="Heading2"/>
        <w:spacing w:after="120" w:before="240"/>
      </w:pPr>
      <w:r>
        <w:rPr>
          <w:b/>
          <w:bCs/>
          <w:color w:val="2E74B5"/>
          <w:sz w:val="24"/>
          <w:szCs w:val="24"/>
        </w:rPr>
        <w:t xml:space="preserve">4.3 2026年半年度募集资金存放、管理与实际使用情况的专项报告（公告编号2026-021）</w:t>
      </w:r>
    </w:p>
    <w:p>
      <w:pPr>
        <w:spacing w:after="160" w:line="300"/>
      </w:pPr>
      <w:r>
        <w:rPr>
          <w:sz w:val="22"/>
          <w:szCs w:val="22"/>
        </w:rPr>
        <w:t xml:space="preserve">与2026年半年报同日配套披露。来源：新浪财经公告页。</w:t>
      </w:r>
    </w:p>
    <w:p>
      <w:pPr>
        <w:pStyle w:val="Heading2"/>
        <w:spacing w:after="120" w:before="240"/>
      </w:pPr>
      <w:r>
        <w:rPr>
          <w:b/>
          <w:bCs/>
          <w:color w:val="2E74B5"/>
          <w:sz w:val="24"/>
          <w:szCs w:val="24"/>
        </w:rPr>
        <w:t xml:space="preserve">4.4 2026年中期不分红</w:t>
      </w:r>
    </w:p>
    <w:p>
      <w:pPr>
        <w:spacing w:after="160" w:line="300"/>
      </w:pPr>
      <w:r>
        <w:rPr>
          <w:sz w:val="22"/>
          <w:szCs w:val="22"/>
        </w:rPr>
        <w:t xml:space="preserve">半年报称“董事会决议通过的本报告期利润分配预案或公积金转增股本预案：无”，即2026年中期不分红。来源：新浪财经半年报全文页。</w:t>
      </w:r>
    </w:p>
    <w:p>
      <w:pPr>
        <w:pStyle w:val="Heading2"/>
        <w:spacing w:after="120" w:before="240"/>
      </w:pPr>
      <w:r>
        <w:rPr>
          <w:b/>
          <w:bCs/>
          <w:color w:val="2E74B5"/>
          <w:sz w:val="24"/>
          <w:szCs w:val="24"/>
        </w:rPr>
        <w:t xml:space="preserve">4.5 股票交易异常波动公告</w:t>
      </w:r>
    </w:p>
    <w:p>
      <w:pPr>
        <w:spacing w:after="160" w:line="300"/>
      </w:pPr>
      <w:r>
        <w:rPr>
          <w:sz w:val="22"/>
          <w:szCs w:val="22"/>
        </w:rPr>
        <w:t xml:space="preserve">《股票交易异常波动公告》，证券之星公告列表日期2026-07-03 19:06，东方财富公告列表日期2026-07-04（疑为发布/披露日差一天），说明2026年7月初股价出现异常波动，公司按规发布波动公告。局限：未取得该公告正文（异常波动的具体涨幅区间、是否有未披露事项等未核实）。来源：证券之星公司公告列表、东方财富公告页。</w:t>
      </w:r>
    </w:p>
    <w:p>
      <w:pPr>
        <w:pStyle w:val="Heading2"/>
        <w:spacing w:after="120" w:before="240"/>
      </w:pPr>
      <w:r>
        <w:rPr>
          <w:b/>
          <w:bCs/>
          <w:color w:val="2E74B5"/>
          <w:sz w:val="24"/>
          <w:szCs w:val="24"/>
        </w:rPr>
        <w:t xml:space="preserve">4.6 2025年年度利润分配方案（公告编号2026-002）</w:t>
      </w:r>
    </w:p>
    <w:p>
      <w:pPr>
        <w:spacing w:after="160" w:line="300"/>
      </w:pPr>
      <w:r>
        <w:rPr>
          <w:sz w:val="22"/>
          <w:szCs w:val="22"/>
        </w:rPr>
        <w:t xml:space="preserve">2026-04-17前后披露：每股派现1.15元（含税），不送股、不转增；以总股本506,347,879股计算合计派现约5.823亿元（582,300,060.85元），占2025年度归母净利润比例30.66%。来源：九方智投转上交所公告。</w:t>
      </w:r>
    </w:p>
    <w:p>
      <w:pPr>
        <w:pStyle w:val="Heading2"/>
        <w:spacing w:after="120" w:before="240"/>
      </w:pPr>
      <w:r>
        <w:rPr>
          <w:b/>
          <w:bCs/>
          <w:color w:val="2E74B5"/>
          <w:sz w:val="24"/>
          <w:szCs w:val="24"/>
        </w:rPr>
        <w:t xml:space="preserve">4.7 2025年年度权益分派实施</w:t>
      </w:r>
    </w:p>
    <w:p>
      <w:pPr>
        <w:spacing w:after="160" w:line="300"/>
      </w:pPr>
      <w:r>
        <w:rPr>
          <w:sz w:val="22"/>
          <w:szCs w:val="22"/>
        </w:rPr>
        <w:t xml:space="preserve">除权除息日2026-06-18，每10股派11.50元。来源：证券之星历史分配记录。</w:t>
      </w:r>
    </w:p>
    <w:p>
      <w:pPr>
        <w:pStyle w:val="Heading2"/>
        <w:spacing w:after="120" w:before="240"/>
      </w:pPr>
      <w:r>
        <w:rPr>
          <w:b/>
          <w:bCs/>
          <w:color w:val="2E74B5"/>
          <w:sz w:val="24"/>
          <w:szCs w:val="24"/>
        </w:rPr>
        <w:t xml:space="preserve">4.8 未来三年（2027—2029年）股东回报规划</w:t>
      </w:r>
    </w:p>
    <w:p>
      <w:pPr>
        <w:spacing w:after="160" w:line="300"/>
      </w:pPr>
      <w:r>
        <w:rPr>
          <w:sz w:val="22"/>
          <w:szCs w:val="22"/>
        </w:rPr>
        <w:t xml:space="preserve">2025年年度股东会通过《关于制定公司未来三年（2027—2029年）股东回报规划的议案》。来源：同花顺股东大会资料。</w:t>
      </w:r>
    </w:p>
    <w:p>
      <w:pPr>
        <w:pStyle w:val="Heading2"/>
        <w:spacing w:after="120" w:before="240"/>
      </w:pPr>
      <w:r>
        <w:rPr>
          <w:b/>
          <w:bCs/>
          <w:color w:val="2E74B5"/>
          <w:sz w:val="24"/>
          <w:szCs w:val="24"/>
        </w:rPr>
        <w:t xml:space="preserve">4.9 2026年度“提质增效重回报”行动方案（公告编号2026-009）</w:t>
      </w:r>
    </w:p>
    <w:p>
      <w:pPr>
        <w:spacing w:after="160" w:line="300"/>
      </w:pPr>
      <w:r>
        <w:rPr>
          <w:sz w:val="22"/>
          <w:szCs w:val="22"/>
        </w:rPr>
        <w:t xml:space="preserve">披露于2026-04-16，强调做优主业、全球化、治理与投资者沟通；仅定性表述“2025年营收与归母净利润双增长，2026年继续以研发创新为抓手、加大海外销售”，未给具体数字指引。来源：中财网。</w:t>
      </w:r>
    </w:p>
    <w:p>
      <w:pPr>
        <w:pStyle w:val="Heading2"/>
        <w:spacing w:after="120" w:before="240"/>
      </w:pPr>
      <w:r>
        <w:rPr>
          <w:b/>
          <w:bCs/>
          <w:color w:val="2E74B5"/>
          <w:sz w:val="24"/>
          <w:szCs w:val="24"/>
        </w:rPr>
        <w:t xml:space="preserve">4.10 近期无股份回购</w:t>
      </w:r>
    </w:p>
    <w:p>
      <w:pPr>
        <w:spacing w:after="160" w:line="300"/>
      </w:pPr>
      <w:r>
        <w:rPr>
          <w:sz w:val="22"/>
          <w:szCs w:val="22"/>
        </w:rPr>
        <w:t xml:space="preserve">2025年利润分配公告明确列示“最近三个会计年度累计回购注销总额（元）0”（2023/2024/2025均为0）；本次检索亦未发现公司近期有股份回购计划或回购进展公告。结论：近期无回购。该结论依赖单一公告口径，未交叉到独立回购公告库。来源：9fzt利润分配公告；东方财富公告列表未见回购类公告。</w:t>
      </w:r>
    </w:p>
    <w:p>
      <w:pPr>
        <w:pStyle w:val="Heading2"/>
        <w:spacing w:after="120" w:before="240"/>
      </w:pPr>
      <w:r>
        <w:rPr>
          <w:b/>
          <w:bCs/>
          <w:color w:val="2E74B5"/>
          <w:sz w:val="24"/>
          <w:szCs w:val="24"/>
        </w:rPr>
        <w:t xml:space="preserve">4.11 大股东持股情况（截至2026-06-30）</w:t>
      </w:r>
    </w:p>
    <w:p>
      <w:pPr>
        <w:spacing w:after="160" w:line="300"/>
      </w:pPr>
      <w:r>
        <w:rPr>
          <w:sz w:val="22"/>
          <w:szCs w:val="22"/>
        </w:rPr>
        <w:t xml:space="preserve">半年报显示：许树根23,056.46万股（45.53%，未变）；德清中鼎股权投资管理有限公司5,458.92万股（10.78%，未变）；香港中央结算有限公司2,178.88万股（4.30%，较2026-03-31增加381.72万股）；嘉实-社保16042组合500.24万股（0.99%，+203.69万）；全国社保109组合248.45万股（新进）。前十大股东合计3.24亿股，占总股本64.03%。对比2026-03-31：香港中央结算当时为1,797.16万股（3.55%），即二季度北向增持明显。来源：证券之星十大流通股东、界面/东财中报摘要、aijingu十大流通股东。</w:t>
      </w:r>
    </w:p>
    <w:p>
      <w:pPr>
        <w:pStyle w:val="Heading2"/>
        <w:spacing w:after="120" w:before="240"/>
      </w:pPr>
      <w:r>
        <w:rPr>
          <w:b/>
          <w:bCs/>
          <w:color w:val="2E74B5"/>
          <w:sz w:val="24"/>
          <w:szCs w:val="24"/>
        </w:rPr>
        <w:t xml:space="preserve">4.12 股东减持情况</w:t>
      </w:r>
    </w:p>
    <w:p>
      <w:pPr>
        <w:spacing w:after="160" w:line="300"/>
      </w:pPr>
      <w:r>
        <w:rPr>
          <w:sz w:val="22"/>
          <w:szCs w:val="22"/>
        </w:rPr>
        <w:t xml:space="preserve">检索到的最近一次重要股东减持为2024年6月——德清中鼎于2024-06-03至2024-06-11通过二级市场减持400万股（占总股本0.79%），减持均价62.69元/股。2025—2026年检索范围内未见控股股东、实控人新的减持公告，2026H1许树根与德清中鼎持股均“未变”。⚠️局限：东方财富“股东增减持”表混排了不同年份条目（含2024年11月许志龙减持85.75万股等），无法仅凭该表判断2026年是否有个别高管在场内买卖，需以最新定期报告/公告原文为准。来源：同花顺重要股东交易记录、东方财富股东增减持页。</w:t>
      </w:r>
    </w:p>
    <w:p>
      <w:pPr>
        <w:pStyle w:val="Heading2"/>
        <w:spacing w:after="120" w:before="240"/>
      </w:pPr>
      <w:r>
        <w:rPr>
          <w:b/>
          <w:bCs/>
          <w:color w:val="2E74B5"/>
          <w:sz w:val="24"/>
          <w:szCs w:val="24"/>
        </w:rPr>
        <w:t xml:space="preserve">4.13 股东户数变化</w:t>
      </w:r>
    </w:p>
    <w:p>
      <w:pPr>
        <w:spacing w:after="160" w:line="300"/>
      </w:pPr>
      <w:r>
        <w:rPr>
          <w:sz w:val="22"/>
          <w:szCs w:val="22"/>
        </w:rPr>
        <w:t xml:space="preserve">证券之星数据显示：2026-03-31为29,027户（较上期+20.95%）；此前2026-01-09为27,000户、2025-12-31为28,873户。（口径可能与中报“3.04万户”略有差异，注意来源不同。）来源：证券之星股东信息页。</w:t>
      </w:r>
    </w:p>
    <w:p>
      <w:pPr>
        <w:pStyle w:val="Heading2"/>
        <w:spacing w:after="120" w:before="240"/>
      </w:pPr>
      <w:r>
        <w:rPr>
          <w:b/>
          <w:bCs/>
          <w:color w:val="2E74B5"/>
          <w:sz w:val="24"/>
          <w:szCs w:val="24"/>
        </w:rPr>
        <w:t xml:space="preserve">4.14 董事、高管离任及补选（2025-07-18）</w:t>
      </w:r>
    </w:p>
    <w:p>
      <w:pPr>
        <w:spacing w:after="160" w:line="300"/>
      </w:pPr>
      <w:r>
        <w:rPr>
          <w:sz w:val="22"/>
          <w:szCs w:val="22"/>
        </w:rPr>
        <w:t xml:space="preserve">董事、董事会秘书梁金因个人原因辞职（继续在公司任职）；补选张慧颖为非独立董事，聘任汪婷为董事会秘书。来源：中财网。</w:t>
      </w:r>
    </w:p>
    <w:p>
      <w:pPr>
        <w:pStyle w:val="Heading2"/>
        <w:spacing w:after="120" w:before="240"/>
      </w:pPr>
      <w:r>
        <w:rPr>
          <w:b/>
          <w:bCs/>
          <w:color w:val="2E74B5"/>
          <w:sz w:val="24"/>
          <w:szCs w:val="24"/>
        </w:rPr>
        <w:t xml:space="preserve">4.15 变更经营范围暨修订《公司章程》及薪酬管理制度</w:t>
      </w:r>
    </w:p>
    <w:p>
      <w:pPr>
        <w:spacing w:after="160" w:line="300"/>
      </w:pPr>
      <w:r>
        <w:rPr>
          <w:sz w:val="22"/>
          <w:szCs w:val="22"/>
        </w:rPr>
        <w:t xml:space="preserve">2025-12-09/10第五届董事会第二十次会议；2025-12-26召开2025年第二次临时股东会（出席212人、代表321,348,916股、占63.4640%），通过《关于变更经营范围暨修订〈公司章程〉的议案》《董事、高级管理人员薪酬管理制度》。经营范围新增“智能机器人的研发；特殊作业机器人制造；机械设备租赁；技术服务/开发/咨询/转让/推广；非居住房地产租赁；企业管理咨询”等；公司同时推出船舶喷涂除锈机器人、隧道打孔机器人等差异化产品。来源：中财网、同花顺决议公告、中国证券报、东方财富经营范围。</w:t>
      </w:r>
    </w:p>
    <w:p>
      <w:pPr>
        <w:pStyle w:val="Heading2"/>
        <w:spacing w:after="120" w:before="240"/>
      </w:pPr>
      <w:r>
        <w:rPr>
          <w:b/>
          <w:bCs/>
          <w:color w:val="2E74B5"/>
          <w:sz w:val="24"/>
          <w:szCs w:val="24"/>
        </w:rPr>
        <w:t xml:space="preserve">4.16 2025年年度股东会及董事会换届</w:t>
      </w:r>
    </w:p>
    <w:p>
      <w:pPr>
        <w:spacing w:after="160" w:line="300"/>
      </w:pPr>
      <w:r>
        <w:rPr>
          <w:sz w:val="22"/>
          <w:szCs w:val="22"/>
        </w:rPr>
        <w:t xml:space="preserve">2026-05-19召开2025年年度股东会（出席448人、代表361,668,559股、占71.4268%），12项议案全部通过，含利润分配、续聘会计师事务所、董事会换届（选举第六届非独立/独立董事、通过未来三年股东回报规划）；同日第六届董事会第一次会议决议。第六届独董为邱保印、舒敏、沈家良等。来源：中财网、同花顺。</w:t>
      </w:r>
    </w:p>
    <w:p>
      <w:pPr>
        <w:pStyle w:val="Heading2"/>
        <w:spacing w:after="120" w:before="240"/>
      </w:pPr>
      <w:r>
        <w:rPr>
          <w:b/>
          <w:bCs/>
          <w:color w:val="2E74B5"/>
          <w:sz w:val="24"/>
          <w:szCs w:val="24"/>
        </w:rPr>
        <w:t xml:space="preserve">4.17 担保、授信及日常事项（近期）</w:t>
      </w:r>
    </w:p>
    <w:p>
      <w:pPr>
        <w:spacing w:after="160" w:line="300"/>
      </w:pPr>
      <w:r>
        <w:rPr>
          <w:sz w:val="22"/>
          <w:szCs w:val="22"/>
        </w:rPr>
        <w:t xml:space="preserve">2026-04-20/21：《关于对公司合并报表范围内的下属企业提供担保的进展公告》。2026-04-16（2025年报同批披露）：《关于公司及公司合并报表范围内的下属企业为客户提供担保的公告》《关于公司对下属企业提供担保额度预计的公告》《关于续聘会计师事务所的公告》《内部控制评价报告》《2025年度可持续发展报告摘要》等；2026-04-28《关于召开2025年年度股东会的通知》《第五届董事会第二十二次会议决议公告》。2026-04-27晚间披露《2026年第一季度报告》。2026-05-08有《调研活动》公告（机构调研，具体内容未取得）。2026-05-13举行“2025年度暨2026年第一季度业绩说明会”（公告编号2026-008，2026-04-16披露）。来源：证券之星公告列表、东方财富公告页、中财网公告页。</w:t>
      </w:r>
    </w:p>
    <w:p>
      <w:pPr>
        <w:pStyle w:val="Heading2"/>
        <w:spacing w:after="120" w:before="240"/>
      </w:pPr>
      <w:r>
        <w:rPr>
          <w:b/>
          <w:bCs/>
          <w:color w:val="2E74B5"/>
          <w:sz w:val="24"/>
          <w:szCs w:val="24"/>
        </w:rPr>
        <w:t xml:space="preserve">4.18 并购/对外投资情况</w:t>
      </w:r>
    </w:p>
    <w:p>
      <w:pPr>
        <w:spacing w:after="160" w:line="300"/>
      </w:pPr>
      <w:r>
        <w:rPr>
          <w:sz w:val="22"/>
          <w:szCs w:val="22"/>
        </w:rPr>
        <w:t xml:space="preserve">本次检索未发现2025—2026年新的并购或重大对外投资公告。公司既有的海外布局（意大利MAGNI、美国MEC、德国TEUPEN，以及上海鼎策融资租赁）为历史事项；2020年前后公告中提及的意大利/美国/德国三笔投资属较早信息，不代表近期。需注意该结论为“检索未发现”，非“确认无”。来源：本次检索汇总。</w:t>
      </w:r>
    </w:p>
    <w:p>
      <w:pPr>
        <w:pStyle w:val="Heading2"/>
        <w:spacing w:after="120" w:before="240"/>
      </w:pPr>
      <w:r>
        <w:rPr>
          <w:b/>
          <w:bCs/>
          <w:color w:val="2E74B5"/>
          <w:sz w:val="24"/>
          <w:szCs w:val="24"/>
        </w:rPr>
        <w:t xml:space="preserve">4.19 业绩预告情况（专项说明）</w:t>
      </w:r>
    </w:p>
    <w:p>
      <w:pPr>
        <w:spacing w:after="160" w:line="300"/>
      </w:pPr>
      <w:r>
        <w:rPr>
          <w:sz w:val="22"/>
          <w:szCs w:val="22"/>
        </w:rPr>
        <w:t xml:space="preserve">本次检索未发现浙江鼎力针对2026年半年报发布“业绩预告/业绩快报”；公司直接披露了完整半年报（2026-08-27/28）。A股半年报通常不强制预告，故“无预告”符合常见情形，但需注意这属于“检索未发现”而非“确认不存在”。来源：本次检索汇总。</w:t>
      </w:r>
    </w:p>
    <w:p>
      <w:pPr>
        <w:pStyle w:val="Heading2"/>
        <w:spacing w:after="120" w:before="240"/>
      </w:pPr>
      <w:r>
        <w:rPr>
          <w:b/>
          <w:bCs/>
          <w:color w:val="2E74B5"/>
          <w:sz w:val="24"/>
          <w:szCs w:val="24"/>
        </w:rPr>
        <w:t xml:space="preserve">4.20 券商研报观点（非公司披露）</w:t>
      </w:r>
    </w:p>
    <w:p>
      <w:pPr>
        <w:spacing w:after="160" w:line="300"/>
      </w:pPr>
      <w:r>
        <w:rPr>
          <w:sz w:val="22"/>
          <w:szCs w:val="22"/>
        </w:rPr>
        <w:t xml:space="preserve">2026-08-31至2026-09-08期间，方正、财通、中邮等券商发布研报，标题分别为“海外拓展驱动收入高增、主业经营韧性强”（方正2026-08-31）、“收入重回快增轨道、盈利韧性超预期”（财通2026-09-02）、“收入快速增长、持续推广差异化产品”（中邮2026-09-08），对半年报“增收不增利”存在分歧。这些属机构观点，非公司披露。来源：新浪财经研报页。</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57.21元，涨跌-0.79元 / -1.36%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58.26 / 58.00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最高 / 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58.26 / 56.45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16,820手（1.68万手） / 9,589.98万元（≈9,590万）</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 / 振幅 / 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0.33% / 3.12% / 0.50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5.06亿股（506,347,900股），全流通</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289.68亿元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市盈率(TTM) / 动态市盈率 / 市盈率(静)</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15.77（新浪/财联社口径） / 14.64（证券时报） / 15.25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 / 每股净资产</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2.46 / 23.2655元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涨停价 / 跌停价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63.80 / 52.20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41.44 ~ 64.60元（具体对应日期未能交叉核实，仅确认区间）</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本周（09-07～09-11）</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周跌幅-1.21%；3日涨幅-2.19%；5日涨幅-1.21%</w:t>
            </w:r>
          </w:p>
        </w:tc>
      </w:tr>
    </w:tbl>
    <w:p>
      <w:pPr>
        <w:spacing w:before="200"/>
      </w:pPr>
    </w:p>
    <w:p>
      <w:pPr>
        <w:pStyle w:val="Heading2"/>
        <w:spacing w:after="120" w:before="240"/>
      </w:pPr>
      <w:r>
        <w:rPr>
          <w:b/>
          <w:bCs/>
          <w:color w:val="2E74B5"/>
          <w:sz w:val="24"/>
          <w:szCs w:val="24"/>
        </w:rPr>
        <w:t xml:space="preserve">5.2 技术指标</w:t>
      </w:r>
    </w:p>
    <w:p>
      <w:pPr>
        <w:pStyle w:val="Heading2"/>
        <w:spacing w:after="120" w:before="240"/>
      </w:pPr>
      <w:r>
        <w:rPr>
          <w:b/>
          <w:bCs/>
          <w:color w:val="2E74B5"/>
          <w:sz w:val="24"/>
          <w:szCs w:val="24"/>
        </w:rPr>
        <w:t xml:space="preserve">5.3 短线走势展望（未来一周，情景推演，仅供参考）</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行业总量（权威第三方口径）：2023年全球高空作业平台租赁市场保有量约223万台（IPAF Rental Market Report 2024）；2024年全球保有量约304万台，其中美国85.81万台、欧洲十国36.53万台、中国66.92万台（IPAF Rental Market Report 2025）。格局判断：欧美成熟市场以更新替换为主、增速平稳；国内市场生产商与租赁商竞争激烈、呈阶段性波动（公司2025年境内主营收入-14.16%）；新兴市场处发展初期、潜力大。</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欧美成熟市场以更新替换需求为主，增速平稳；新兴市场处发展初期、潜力大。</w:t>
      </w:r>
    </w:p>
    <w:p>
      <w:pPr>
        <w:pStyle w:val="ListParagraph"/>
        <w:numPr>
          <w:ilvl w:val="0"/>
          <w:numId w:val="2"/>
        </w:numPr>
        <w:spacing w:after="80" w:line="280"/>
      </w:pPr>
      <w:r>
        <w:rPr>
          <w:sz w:val="22"/>
          <w:szCs w:val="22"/>
        </w:rPr>
        <w:t xml:space="preserve">国内市场生产商与租赁商竞争激烈、呈阶段性波动，公司2025年境内主营收入同比-14.16%。</w:t>
      </w:r>
    </w:p>
    <w:p>
      <w:pPr>
        <w:pStyle w:val="ListParagraph"/>
        <w:numPr>
          <w:ilvl w:val="0"/>
          <w:numId w:val="2"/>
        </w:numPr>
        <w:spacing w:after="80" w:line="280"/>
      </w:pPr>
      <w:r>
        <w:rPr>
          <w:sz w:val="22"/>
          <w:szCs w:val="22"/>
        </w:rPr>
        <w:t xml:space="preserve">下游租赁商集中度提升（海外租赁市场并购加速、国内大租赁商扩规模），公司在2020年报已提示“客户集中度提升的风险”。</w:t>
      </w:r>
    </w:p>
    <w:p>
      <w:pPr>
        <w:pStyle w:val="ListParagraph"/>
        <w:numPr>
          <w:ilvl w:val="0"/>
          <w:numId w:val="2"/>
        </w:numPr>
        <w:spacing w:after="80" w:line="280"/>
      </w:pPr>
      <w:r>
        <w:rPr>
          <w:sz w:val="22"/>
          <w:szCs w:val="22"/>
        </w:rPr>
        <w:t xml:space="preserve">海外经营面临政治风险、贸易摩擦、汇率波动等不确定性，若主要出口国设置贸易壁垒、提高关税，将对产品出口产生不利影响（2020年报风险提示）。</w:t>
      </w:r>
    </w:p>
    <w:p>
      <w:pPr>
        <w:pStyle w:val="ListParagraph"/>
        <w:numPr>
          <w:ilvl w:val="0"/>
          <w:numId w:val="2"/>
        </w:numPr>
        <w:spacing w:after="80" w:line="280"/>
      </w:pPr>
      <w:r>
        <w:rPr>
          <w:sz w:val="22"/>
          <w:szCs w:val="22"/>
        </w:rPr>
        <w:t xml:space="preserve">⚠️ 竞争对手名单本轮未能完成检索交叉核实，以下为行业公开认知的候选对照名单，需二次确认。</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JLG（美国Oshkosh旗下）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海外高空作业平台龙头制造商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 本轮未能完成检索交叉核实，为行业公开认知的候选对照名单，需二次确认</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Genie（美国Terex旗下）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海外高空作业平台龙头制造商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 本轮未能完成检索交叉核实，为行业公开认知的候选对照名单，需二次确认</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Skyjack（加拿大Linamar旗下）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海外高空作业平台制造商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 本轮未能完成检索交叉核实，为行业公开认知的候选对照名单，需二次确认</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Haulotte（法国）</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海外高空作业平台制造商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 本轮未能完成检索交叉核实，为行业公开认知的候选对照名单，需二次确认</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星邦智能（Sinoboom）</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国内高空作业平台制造商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 本轮未能完成检索交叉核实，为行业公开认知的候选对照名单，需二次确认</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临工重机（LGMG）</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国内高空作业平台制造商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 本轮未能完成检索交叉核实，为行业公开认知的候选对照名单，需二次确认</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徐工机械</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国内工程机械整机厂商（含高空作业平台业务）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 本轮未能完成检索交叉核实，为行业公开认知的候选对照名单，需二次确认</w:t>
            </w:r>
          </w:p>
        </w:tc>
      </w:tr>
    </w:tbl>
    <w:p>
      <w:pPr>
        <w:spacing w:before="200"/>
      </w:pPr>
    </w:p>
    <w:p>
      <w:pPr>
        <w:spacing w:after="160" w:line="300"/>
      </w:pPr>
      <w:r>
        <w:rPr>
          <w:sz w:val="22"/>
          <w:szCs w:val="22"/>
        </w:rPr>
        <w:t xml:space="preserve">浙江鼎力为全球智能高空作业平台领先制造商，产品覆盖臂式、剪叉式、桅柱式三大系列200余款规格，并已布局“高空作业平台+机器人”差异化产品；2025年高空作业平台收入占营收91.50%，海外（按全部营业收入口径占75.00%、按主营业务收入口径占82.0%）为其主要收入来源。公司具备全系列电动化、模块化设计及全球渠道优势，2025年整体毛利率34.26%、净利率22.15%。国内竞争对手（星邦智能、临工重机、徐工机械等）情况本轮未能完成检索交叉核实，上述对照名单需二次确认；海外竞争对手JLG、Genie、Skyjack、Haulotte情况同样未经本轮交叉核实。行业层面，欧美成熟市场需求以更新替换为主，国内市场竞争激烈、公司境内收入2025年同比-14.16%，新兴市场处发展初期。</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海外业务及贸易摩擦风险：2025年海外收入占全部营业收入75.00%，海外主营业务收入占比按另一口径达到82.0%；若主要出口国提高关税、设置贸易壁垒，或发生政治风险、汇率波动，公司出口收入和利润可能受到影响。</w:t>
      </w:r>
    </w:p>
    <w:p>
      <w:pPr>
        <w:pStyle w:val="ListParagraph"/>
        <w:numPr>
          <w:ilvl w:val="0"/>
          <w:numId w:val="2"/>
        </w:numPr>
        <w:spacing w:after="80" w:line="280"/>
      </w:pPr>
      <w:r>
        <w:rPr>
          <w:sz w:val="22"/>
          <w:szCs w:val="22"/>
        </w:rPr>
        <w:t xml:space="preserve">汇率及利润波动风险：2026年上半年收入同比增长24.86%，但归母净利润同比下降5.95%，公司披露口径及市场分析均将汇兑损失视为主要扰动因素；若汇率继续不利波动，可能造成收入增长与净利润表现背离。</w:t>
      </w:r>
    </w:p>
    <w:p>
      <w:pPr>
        <w:pStyle w:val="ListParagraph"/>
        <w:numPr>
          <w:ilvl w:val="0"/>
          <w:numId w:val="2"/>
        </w:numPr>
        <w:spacing w:after="80" w:line="280"/>
      </w:pPr>
      <w:r>
        <w:rPr>
          <w:sz w:val="22"/>
          <w:szCs w:val="22"/>
        </w:rPr>
        <w:t xml:space="preserve">毛利率和原材料成本风险：公司直接材料占营业总成本比重较高，主要涉及钢材、铝材、轮胎、链条、铸件、电子元器件及电池等；2026年上半年毛利率已同比下降2.78个百分点，钢材、电池等投入品价格变化可能继续压缩盈利空间。</w:t>
      </w:r>
    </w:p>
    <w:p>
      <w:pPr>
        <w:pStyle w:val="ListParagraph"/>
        <w:numPr>
          <w:ilvl w:val="0"/>
          <w:numId w:val="2"/>
        </w:numPr>
        <w:spacing w:after="80" w:line="280"/>
      </w:pPr>
      <w:r>
        <w:rPr>
          <w:sz w:val="22"/>
          <w:szCs w:val="22"/>
        </w:rPr>
        <w:t xml:space="preserve">国内市场竞争及价格压力风险：公司2025年中国境内主营业务收入同比下降14.16%，国内生产商与租赁商竞争激烈；若国内市场持续价格竞争，可能拖累产品售价、产能利用率和毛利率。</w:t>
      </w:r>
    </w:p>
    <w:p>
      <w:pPr>
        <w:pStyle w:val="ListParagraph"/>
        <w:numPr>
          <w:ilvl w:val="0"/>
          <w:numId w:val="2"/>
        </w:numPr>
        <w:spacing w:after="80" w:line="280"/>
      </w:pPr>
      <w:r>
        <w:rPr>
          <w:sz w:val="22"/>
          <w:szCs w:val="22"/>
        </w:rPr>
        <w:t xml:space="preserve">下游客户集中及应收账款风险：截至2025年末前五大客户销售额占营业收入34.28%，应收账款前五名占应收账款和合同资产合计34.87%；2026年6月末应收账款期末余额39.70亿元、较期初增长34.95%，大租赁商集中度和账期变化可能影响回款及经营现金流。</w:t>
      </w:r>
    </w:p>
    <w:p>
      <w:pPr>
        <w:pStyle w:val="ListParagraph"/>
        <w:numPr>
          <w:ilvl w:val="0"/>
          <w:numId w:val="2"/>
        </w:numPr>
        <w:spacing w:after="80" w:line="280"/>
      </w:pPr>
      <w:r>
        <w:rPr>
          <w:sz w:val="22"/>
          <w:szCs w:val="22"/>
        </w:rPr>
        <w:t xml:space="preserve">租赁商需求波动风险：终端用户主要通过租赁获得设备，租赁商看重设备残值、流通性和故障率；若欧美成熟市场更新替换需求放缓，或新兴市场导入速度不及预期，设备采购节奏可能波动并影响公司订单。</w:t>
      </w:r>
    </w:p>
    <w:p>
      <w:pPr>
        <w:pStyle w:val="ListParagraph"/>
        <w:numPr>
          <w:ilvl w:val="0"/>
          <w:numId w:val="2"/>
        </w:numPr>
        <w:spacing w:after="80" w:line="280"/>
      </w:pPr>
      <w:r>
        <w:rPr>
          <w:sz w:val="22"/>
          <w:szCs w:val="22"/>
        </w:rPr>
        <w:t xml:space="preserve">新品及业务拓展不及预期风险：公司已布局船舶喷涂除锈机器人、隧道打孔机器人、玻璃吸盘车等差异化产品，并新增智能机器人研发及特殊作业机器人制造等经营范围；若新品市场验证、规模化销售或盈利能力不及预期，相关投入可能难以形成及时的业绩贡献。</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核心增长逻辑在于全球高空作业平台需求、海外市场拓展、产品电动化和结构升级，以及剪叉式、臂式、桅柱式平台和机器人等差异化产品的共同驱动。2026年上半年收入重新回到较快增长轨道，且二季度收入和利润环比改善，显示主营业务仍具一定韧性；经营现金流转正也对经营质量形成阶段性改善。</w:t>
      </w:r>
    </w:p>
    <w:p>
      <w:pPr>
        <w:spacing w:after="160" w:line="300"/>
      </w:pPr>
      <w:r>
        <w:rPr>
          <w:sz w:val="22"/>
          <w:szCs w:val="22"/>
        </w:rPr>
        <w:t xml:space="preserve">后续业绩表现取决于海外业务增长能否持续、国内竞争和价格压力是否缓解，以及汇率、关税和原材料成本变化。2026年上半年利润下滑表明收入扩张尚未完全转化为利润增长，需关注毛利率修复、扣非利润变化、应收账款增速与现金回收情况。</w:t>
      </w:r>
    </w:p>
    <w:p>
      <w:pPr>
        <w:spacing w:after="160" w:line="300"/>
      </w:pPr>
      <w:r>
        <w:rPr>
          <w:sz w:val="22"/>
          <w:szCs w:val="22"/>
        </w:rPr>
        <w:t xml:space="preserve">公司当前估值处于机构研报所涉及的工程机械及高空作业平台约13—18倍市盈率估值锚附近，但机构预测存在口径、时点和来源差异，且公司海外收入占比较高、客户和应收账款集中度较高，未来增长质量与利润兑现情况仍需通过后续经营数据验证。</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603338 浙江鼎力 — https://emweb.securities.eastmoney.com/BusinessAnalysis/Index?code=sh603338</w:t>
      </w:r>
    </w:p>
    <w:p>
      <w:pPr>
        <w:spacing w:after="200"/>
      </w:pPr>
      <w:r>
        <w:rPr>
          <w:i/>
          <w:iCs/>
          <w:color w:val="595959"/>
          <w:sz w:val="18"/>
          <w:szCs w:val="18"/>
        </w:rPr>
        <w:t xml:space="preserve">浙江鼎力(603338)经营分析_个股行情_同花顺财经 — https://profile.10jqka.com.cn/603338/operate/</w:t>
      </w:r>
    </w:p>
    <w:p>
      <w:pPr>
        <w:spacing w:after="200"/>
      </w:pPr>
      <w:r>
        <w:rPr>
          <w:i/>
          <w:iCs/>
          <w:color w:val="595959"/>
          <w:sz w:val="18"/>
          <w:szCs w:val="18"/>
        </w:rPr>
        <w:t xml:space="preserve">浙江鼎力机械股份有限公司2024年年度报告摘要 - 2025年 — https://paper.cnstock.com/html/2025-04/18/content_2050485.htm#1#1</w:t>
      </w:r>
    </w:p>
    <w:p>
      <w:pPr>
        <w:spacing w:after="200"/>
      </w:pPr>
      <w:r>
        <w:rPr>
          <w:i/>
          <w:iCs/>
          <w:color w:val="595959"/>
          <w:sz w:val="18"/>
          <w:szCs w:val="18"/>
        </w:rPr>
        <w:t xml:space="preserve">浙江鼎力:浙江鼎力机械股份有限公司2026年半年度报告摘要 — https://www.cnfin.com/announ/detail/index.html?id=841175137087&amp;code=603338&amp;dannoun=lcdetail&amp;announ=lc</w:t>
      </w:r>
    </w:p>
    <w:p>
      <w:pPr>
        <w:spacing w:after="200"/>
      </w:pPr>
      <w:r>
        <w:rPr>
          <w:i/>
          <w:iCs/>
          <w:color w:val="595959"/>
          <w:sz w:val="18"/>
          <w:szCs w:val="18"/>
        </w:rPr>
        <w:t xml:space="preserve">浙江鼎力上市公司信息 — https://m.hx168.com.cn/stock/F10/603338.html#1</w:t>
      </w:r>
    </w:p>
    <w:p>
      <w:pPr>
        <w:spacing w:after="200"/>
      </w:pPr>
      <w:r>
        <w:rPr>
          <w:i/>
          <w:iCs/>
          <w:color w:val="595959"/>
          <w:sz w:val="18"/>
          <w:szCs w:val="18"/>
        </w:rPr>
        <w:t xml:space="preserve">浙江鼎力机械股份有限公司关于调整公司组织架构的公告 - 2025年 — https://paper.cnstock.com/html/2025-12/10/content_2156083.htm#1</w:t>
      </w:r>
    </w:p>
    <w:p>
      <w:pPr>
        <w:spacing w:after="200"/>
      </w:pPr>
      <w:r>
        <w:rPr>
          <w:i/>
          <w:iCs/>
          <w:color w:val="595959"/>
          <w:sz w:val="18"/>
          <w:szCs w:val="18"/>
        </w:rPr>
        <w:t xml:space="preserve">浙江鼎力(603338)_个股概览_股票价格_实时行情_走势图_新闻资讯_股评_财报_FinScope-AI让投资更简单 — https://finance.baidu.com/stock/ab-603338?mainTab=%E7%AE%80%E5%86%B5</w:t>
      </w:r>
    </w:p>
    <w:p>
      <w:pPr>
        <w:spacing w:after="200"/>
      </w:pPr>
      <w:r>
        <w:rPr>
          <w:i/>
          <w:iCs/>
          <w:color w:val="595959"/>
          <w:sz w:val="18"/>
          <w:szCs w:val="18"/>
        </w:rPr>
        <w:t xml:space="preserve">证券时报电子报实时通过手机APP、网站免费阅读重大财经新闻资讯及上市公司公告 - 浙江鼎力机械股份有限公司2023年度报告摘要 — http://epaper.stcn.com/con/202404/25/content_2621362.html#1</w:t>
      </w:r>
    </w:p>
    <w:p>
      <w:pPr>
        <w:spacing w:after="200"/>
      </w:pPr>
      <w:r>
        <w:rPr>
          <w:i/>
          <w:iCs/>
          <w:color w:val="595959"/>
          <w:sz w:val="18"/>
          <w:szCs w:val="18"/>
        </w:rPr>
        <w:t xml:space="preserve">浙江鼎力2022年度业绩暨现金分红说明会 — https://roadshow.sseinfo.com/activityDetails/12807</w:t>
      </w:r>
    </w:p>
    <w:p>
      <w:pPr>
        <w:spacing w:after="200"/>
      </w:pPr>
      <w:r>
        <w:rPr>
          <w:i/>
          <w:iCs/>
          <w:color w:val="595959"/>
          <w:sz w:val="18"/>
          <w:szCs w:val="18"/>
        </w:rPr>
        <w:t xml:space="preserve">浙江鼎力：2022年净利润同比增长42.15% 拟10派5元 — https://zzcx.cs.com.cn/app/zzb/detail?id=21645f8647e545ddb18e9705eca4e9c9</w:t>
      </w:r>
    </w:p>
    <w:p>
      <w:pPr>
        <w:spacing w:after="200"/>
      </w:pPr>
      <w:r>
        <w:rPr>
          <w:i/>
          <w:iCs/>
          <w:color w:val="595959"/>
          <w:sz w:val="18"/>
          <w:szCs w:val="18"/>
        </w:rPr>
        <w:t xml:space="preserve">上证路演中心-机构详情 — https://roadshow.sseinfo.com/institutionalCenterDetail?companyId=33387</w:t>
      </w:r>
    </w:p>
    <w:p>
      <w:pPr>
        <w:spacing w:after="200"/>
      </w:pPr>
      <w:r>
        <w:rPr>
          <w:i/>
          <w:iCs/>
          <w:color w:val="595959"/>
          <w:sz w:val="18"/>
          <w:szCs w:val="18"/>
        </w:rPr>
        <w:t xml:space="preserve">603338 浙江鼎力 - 主营范围 — https://emweb.securities.eastmoney.com/BusinessAnalysis/Index?code=sh603338#1</w:t>
      </w:r>
    </w:p>
    <w:p>
      <w:pPr>
        <w:spacing w:after="200"/>
      </w:pPr>
      <w:r>
        <w:rPr>
          <w:i/>
          <w:iCs/>
          <w:color w:val="595959"/>
          <w:sz w:val="18"/>
          <w:szCs w:val="18"/>
        </w:rPr>
        <w:t xml:space="preserve">浙江鼎力（603338） - 浙江鼎力（603338） — https://s.askci.com/stock/businessanalysis/603338/#1</w:t>
      </w:r>
    </w:p>
    <w:p>
      <w:pPr>
        <w:spacing w:after="200"/>
      </w:pPr>
      <w:r>
        <w:rPr>
          <w:i/>
          <w:iCs/>
          <w:color w:val="595959"/>
          <w:sz w:val="18"/>
          <w:szCs w:val="18"/>
        </w:rPr>
        <w:t xml:space="preserve">浙江鼎力: 浙江鼎力机械股份有限公司2025年年度报告摘要 - 浙江鼎力机械股份有限公司2025 年年度报告摘要 — https://stock.stockstar.com/notice/SN2026041600035908.shtml#1</w:t>
      </w:r>
    </w:p>
    <w:p>
      <w:pPr>
        <w:spacing w:after="200"/>
      </w:pPr>
      <w:r>
        <w:rPr>
          <w:i/>
          <w:iCs/>
          <w:color w:val="595959"/>
          <w:sz w:val="18"/>
          <w:szCs w:val="18"/>
        </w:rPr>
        <w:t xml:space="preserve">浙江鼎力（603338）2025年半年度管理层讨论与分析 - 浙江鼎力（603338）2025年半年度管理层讨论与分析 — http://stock.stockstar.com/RB2025082900047280.shtml#1</w:t>
      </w:r>
    </w:p>
    <w:p>
      <w:pPr>
        <w:spacing w:after="200"/>
      </w:pPr>
      <w:r>
        <w:rPr>
          <w:i/>
          <w:iCs/>
          <w:color w:val="595959"/>
          <w:sz w:val="18"/>
          <w:szCs w:val="18"/>
        </w:rPr>
        <w:t xml:space="preserve">浙江鼎力(603338.SH)经营分析-PC_HSF10资料 - 主营范围 — http://emweb.securities.eastmoney.com/BusinessAnalysis/Index?type=web&amp;code=SH603338#1</w:t>
      </w:r>
    </w:p>
    <w:p>
      <w:pPr>
        <w:spacing w:after="200"/>
      </w:pPr>
      <w:r>
        <w:rPr>
          <w:i/>
          <w:iCs/>
          <w:color w:val="595959"/>
          <w:sz w:val="18"/>
          <w:szCs w:val="18"/>
        </w:rPr>
        <w:t xml:space="preserve">603338 浙江鼎力 - 核心题材 — https://emweb.securities.eastmoney.com/CoreConception/index?type=soft&amp;code=SH603338&amp;color=b#hxgn-0#1</w:t>
      </w:r>
    </w:p>
    <w:p>
      <w:pPr>
        <w:spacing w:after="200"/>
      </w:pPr>
      <w:r>
        <w:rPr>
          <w:i/>
          <w:iCs/>
          <w:color w:val="595959"/>
          <w:sz w:val="18"/>
          <w:szCs w:val="18"/>
        </w:rPr>
        <w:t xml:space="preserve">浙江鼎力-主营构成 - - 2025-12-31 — http://mnews.dzh.com.cn/wap/data/ipad/stock/SH/38/603338/f10/N881_Jk_Zygc_Max.html?countId=20487&amp;DZHSPECIAL=1#1</w:t>
      </w:r>
    </w:p>
    <w:p>
      <w:pPr>
        <w:spacing w:after="200"/>
      </w:pPr>
      <w:r>
        <w:rPr>
          <w:i/>
          <w:iCs/>
          <w:color w:val="595959"/>
          <w:sz w:val="18"/>
          <w:szCs w:val="18"/>
        </w:rPr>
        <w:t xml:space="preserve">浙江鼎力 - 工业 | 7,171,720,598.85 | 4,756,145,300.85 | 33.68 | 20.33 | 22.28 | -1.06 — https://vip.stock.finance.sina.com.cn/corp/view/vCB_AllBulletinDetail.php?stockid=603338&amp;id=10887773#4</w:t>
      </w:r>
    </w:p>
    <w:p>
      <w:pPr>
        <w:spacing w:after="200"/>
      </w:pPr>
      <w:r>
        <w:rPr>
          <w:i/>
          <w:iCs/>
          <w:color w:val="595959"/>
          <w:sz w:val="18"/>
          <w:szCs w:val="18"/>
        </w:rPr>
        <w:t xml:space="preserve">沪深公司公告标题 - 浙江鼎力：浙江鼎力机械股份有限公司2025年年度报告 - 2026年4月17日 - 同花顺 — https://news.10jqka.com.cn/tapp/notice.html#guid=930149b6d8bfeb33&amp;scene=ds#4750635341321649626</w:t>
      </w:r>
    </w:p>
    <w:p>
      <w:pPr>
        <w:spacing w:after="200"/>
      </w:pPr>
      <w:r>
        <w:rPr>
          <w:i/>
          <w:iCs/>
          <w:color w:val="595959"/>
          <w:sz w:val="18"/>
          <w:szCs w:val="18"/>
        </w:rPr>
        <w:t xml:space="preserve">浙江鼎力2025年归母净利润18.99亿元增16.60%，高空作业平台收入占比升至91.49% — https://finance.eastmoney.com/a/202604163707547650.html</w:t>
      </w:r>
    </w:p>
    <w:p>
      <w:pPr>
        <w:spacing w:after="200"/>
      </w:pPr>
      <w:r>
        <w:rPr>
          <w:i/>
          <w:iCs/>
          <w:color w:val="595959"/>
          <w:sz w:val="18"/>
          <w:szCs w:val="18"/>
        </w:rPr>
        <w:t xml:space="preserve">浙江鼎力2025年度业绩：营业收入85.75亿元，境外市场收入64.32亿元，同比增长16.45% — https://mp.weixin.qq.com/s?__biz=MzYzMjI4NDgwNA==&amp;chksm=f153268a0df9fd4edd77ea55bce6689717b75763dedd124485786238cbc6b235e12dfafffece&amp;idx=2&amp;mid=2247654778&amp;sn=60a14e6e6896d34a5a7f9f57342dc495</w:t>
      </w:r>
    </w:p>
    <w:p>
      <w:pPr>
        <w:spacing w:after="200"/>
      </w:pPr>
      <w:r>
        <w:rPr>
          <w:i/>
          <w:iCs/>
          <w:color w:val="595959"/>
          <w:sz w:val="18"/>
          <w:szCs w:val="18"/>
        </w:rPr>
        <w:t xml:space="preserve">热门跟帖 — https://news.10jqka.com.cn/field/sr/20260429/57825619.shtml?ts=3&amp;qs=4</w:t>
      </w:r>
    </w:p>
    <w:p>
      <w:pPr>
        <w:spacing w:after="200"/>
      </w:pPr>
      <w:r>
        <w:rPr>
          <w:i/>
          <w:iCs/>
          <w:color w:val="595959"/>
          <w:sz w:val="18"/>
          <w:szCs w:val="18"/>
        </w:rPr>
        <w:t xml:space="preserve">浙江鼎力(603338)2025年报点评：业绩符合预期 关税扰动背景下实现亮眼增长 — http://stock.finance.sina.com.cn/stock/go.php/vReport_Show/kind/search/rptid/829817520231/index.phtml</w:t>
      </w:r>
    </w:p>
    <w:p>
      <w:pPr>
        <w:spacing w:after="200"/>
      </w:pPr>
      <w:r>
        <w:rPr>
          <w:i/>
          <w:iCs/>
          <w:color w:val="595959"/>
          <w:sz w:val="18"/>
          <w:szCs w:val="18"/>
        </w:rPr>
        <w:t xml:space="preserve">浙江鼎力(603338)主营业务_证券之星 — https://stock.quote.stockstar.com/corp/business_603338.shtml</w:t>
      </w:r>
    </w:p>
    <w:p>
      <w:pPr>
        <w:spacing w:after="200"/>
      </w:pPr>
      <w:r>
        <w:rPr>
          <w:i/>
          <w:iCs/>
          <w:color w:val="595959"/>
          <w:sz w:val="18"/>
          <w:szCs w:val="18"/>
        </w:rPr>
        <w:t xml:space="preserve">威博液压:威博液压及东吴证券关于第一轮问询的回复_九方智投 - 浙江鼎力2365.5868.97%2335.9314.23%2044.92综上，报告期内，公司部分主要客户信用期发生变动，系基于商业合作做出的正常调整，信用期变动前后，向该等客户销售收入变动金额不存在重大变化，不存在通过放宽信用期扩大销售收入的情形 — https://www.9fzt.com/detail/bj_920245_9_07962597ffb533edf2e0873edbc421ab.html#16</w:t>
      </w:r>
    </w:p>
    <w:p>
      <w:pPr>
        <w:spacing w:after="200"/>
      </w:pPr>
      <w:r>
        <w:rPr>
          <w:i/>
          <w:iCs/>
          <w:color w:val="595959"/>
          <w:sz w:val="18"/>
          <w:szCs w:val="18"/>
        </w:rPr>
        <w:t xml:space="preserve">&lt;table&gt;&lt;tr&gt;&lt;td&gt;项目&lt;/td&gt;&lt;td&gt;2025年3月31日&lt;/td&gt;&lt;td&gt;2024年12月31日&lt;/td&gt;&lt;td&gt;2023年12月31日&lt;/td&gt;&lt;/tr&gt;&lt;tr&gt;&lt;td&gt;应收账款余额&lt;/td&gt;&lt;td&gt;7,967.02&lt;/td&gt;&lt;td&gt;8,... — http://static.cninfo.com.cn/finalpage/2025-09-09/1224648033.PDF#17#12</w:t>
      </w:r>
    </w:p>
    <w:p>
      <w:pPr>
        <w:spacing w:after="200"/>
      </w:pPr>
      <w:r>
        <w:rPr>
          <w:i/>
          <w:iCs/>
          <w:color w:val="595959"/>
          <w:sz w:val="18"/>
          <w:szCs w:val="18"/>
        </w:rPr>
        <w:t xml:space="preserve">浙江鼎力(603338)_公司公告_浙江鼎力：浙江鼎力机械股份有限公司2020年年度报告新浪财经_新浪网 - 公司海外经营业务面临政治风险、贸易摩擦、汇率波动等多方面因素的影响，具有较大的不确定性，若产品主要出口国采取设置贸易壁垒、提高关税征收额度等手段保护该国企业利益，则会对公司产品出口产生不利影响 — http://money.finance.sina.com.cn/corp/view/vCB_AllBulletinDetail.php?stockid=603338&amp;id=7178388#5</w:t>
      </w:r>
    </w:p>
    <w:p>
      <w:pPr>
        <w:spacing w:after="200"/>
      </w:pPr>
      <w:r>
        <w:rPr>
          <w:i/>
          <w:iCs/>
          <w:color w:val="595959"/>
          <w:sz w:val="18"/>
          <w:szCs w:val="18"/>
        </w:rPr>
        <w:t xml:space="preserve">浙江鼎力 - 2至3年 | 53,038,126.16 | 10,084,578.03 | 19.01 — http://money.finance.sina.com.cn/corp/view/vCB_AllBulletinDetail.php?stockid=603338&amp;id=11386717#14</w:t>
      </w:r>
    </w:p>
    <w:p>
      <w:pPr>
        <w:spacing w:after="200"/>
      </w:pPr>
      <w:r>
        <w:rPr>
          <w:i/>
          <w:iCs/>
          <w:color w:val="595959"/>
          <w:sz w:val="18"/>
          <w:szCs w:val="18"/>
        </w:rPr>
        <w:t xml:space="preserve">浙江鼎力 - 5年以上 | 789.00 | 789.00 | 100.00 — https://vip.stock.finance.sina.com.cn/corp/view/vCB_AllBulletinDetail.php?stockid=603338&amp;id=10887773#21</w:t>
      </w:r>
    </w:p>
    <w:p>
      <w:pPr>
        <w:spacing w:after="200"/>
      </w:pPr>
      <w:r>
        <w:rPr>
          <w:i/>
          <w:iCs/>
          <w:color w:val="595959"/>
          <w:sz w:val="18"/>
          <w:szCs w:val="18"/>
        </w:rPr>
        <w:t xml:space="preserve">浙江鼎力(603338)主营业务经营分析查询|查股网 - gubit.cn-股比特.中国 — http://www.ddx.gubit.cn/mango/jingying/603338.html#1</w:t>
      </w:r>
    </w:p>
    <w:p>
      <w:pPr>
        <w:spacing w:after="200"/>
      </w:pPr>
      <w:r>
        <w:rPr>
          <w:i/>
          <w:iCs/>
          <w:color w:val="595959"/>
          <w:sz w:val="18"/>
          <w:szCs w:val="18"/>
        </w:rPr>
        <w:t xml:space="preserve">- 浙江鼎力 (603338)- 经营分析 - - 浙江鼎力 (603338)- 经营分析 — https://m.zhiliaocaibao.com/jyfx_zs/603338_%e6%b5%99%e6%b1%9f%e9%bc%8e%e5%8a%9b_9/#1</w:t>
      </w:r>
    </w:p>
    <w:p>
      <w:pPr>
        <w:spacing w:after="200"/>
      </w:pPr>
      <w:r>
        <w:rPr>
          <w:i/>
          <w:iCs/>
          <w:color w:val="595959"/>
          <w:sz w:val="18"/>
          <w:szCs w:val="18"/>
        </w:rPr>
        <w:t xml:space="preserve">浙江鼎力(603338)主营业务经营分析查询|查股网 - chaguwang.cn-查股网.中国 — http://ddx.gubit.cn/mango/jingying/603338.html#1</w:t>
      </w:r>
    </w:p>
    <w:p>
      <w:pPr>
        <w:spacing w:after="200"/>
      </w:pPr>
      <w:r>
        <w:rPr>
          <w:i/>
          <w:iCs/>
          <w:color w:val="595959"/>
          <w:sz w:val="18"/>
          <w:szCs w:val="18"/>
        </w:rPr>
        <w:t xml:space="preserve">浙江鼎力2026年半年报：营收稳步增长，汇兑损失致净利下滑_资讯-蓝鲸财经 — https://www.lanjinger.com/d/1787834118804679123</w:t>
      </w:r>
    </w:p>
    <w:p>
      <w:pPr>
        <w:spacing w:after="200"/>
      </w:pPr>
      <w:r>
        <w:rPr>
          <w:i/>
          <w:iCs/>
          <w:color w:val="595959"/>
          <w:sz w:val="18"/>
          <w:szCs w:val="18"/>
        </w:rPr>
        <w:t xml:space="preserve">浙江鼎力（603338）2026年一季报简析：营收净利润同比双双增长，公司应收账款体量较大 - 0 — https://news.qq.com/rain/a/20260429A01Z4I00?suid=&amp;media_id=#1</w:t>
      </w:r>
    </w:p>
    <w:p>
      <w:pPr>
        <w:spacing w:after="200"/>
      </w:pPr>
      <w:r>
        <w:rPr>
          <w:i/>
          <w:iCs/>
          <w:color w:val="595959"/>
          <w:sz w:val="18"/>
          <w:szCs w:val="18"/>
        </w:rPr>
        <w:t xml:space="preserve">浙江鼎力: 浙江鼎力机械股份有限公司2023年年度报告 - 合计 5,960,188,453.18 3,782,045,708.73 36.54 14.00 2.49 7.12 — https://stock.stockstar.com/notice/SN2024042400038221.shtml#4</w:t>
      </w:r>
    </w:p>
    <w:p>
      <w:pPr>
        <w:spacing w:after="200"/>
      </w:pPr>
      <w:r>
        <w:rPr>
          <w:i/>
          <w:iCs/>
          <w:color w:val="595959"/>
          <w:sz w:val="18"/>
          <w:szCs w:val="18"/>
        </w:rPr>
        <w:t xml:space="preserve">浙江鼎力: 浙江鼎力机械股份有限公司2023年年度报告-证券之星 - 经销 1,952,950,894.00 1,177,307,127.64 39.72 -1.11 -10.32 6.20 — https://wap.stockstar.com/detail/SN2024042400038221#26#4</w:t>
      </w:r>
    </w:p>
    <w:p>
      <w:pPr>
        <w:spacing w:after="200"/>
      </w:pPr>
      <w:r>
        <w:rPr>
          <w:i/>
          <w:iCs/>
          <w:color w:val="595959"/>
          <w:sz w:val="18"/>
          <w:szCs w:val="18"/>
        </w:rPr>
        <w:t xml:space="preserve">Zhejiang Dingli Machinery Co.,Ltd (603338.SS): 5 FORCES Analysis [Apr-2026 Updated] — https://dcf-model.com/products/603338ss-porters-five-forces-analysis?pr_prod_strat=e5_desc&amp;pr_rec_id=5c238e133&amp;pr_rec_pid=8693229682837&amp;pr_ref_pid=8676929306773&amp;pr_seq=uniform</w:t>
      </w:r>
    </w:p>
    <w:p>
      <w:pPr>
        <w:spacing w:after="200"/>
      </w:pPr>
      <w:r>
        <w:rPr>
          <w:i/>
          <w:iCs/>
          <w:color w:val="595959"/>
          <w:sz w:val="18"/>
          <w:szCs w:val="18"/>
        </w:rPr>
        <w:t xml:space="preserve">浙江鼎力：浙江鼎力机械股份有限公司2021年年度报告 - 公司直销模式营业收入增长 54.15%，主要系境内外租赁商采购量增加；公司经销模式营业收入增长 115.80%， — https://q.stock.sohu.com/cn/news.html?textId=1213225533&amp;tab=130&amp;type=130&amp;code=cn_603338&amp;date=2022/0429#4</w:t>
      </w:r>
    </w:p>
    <w:p>
      <w:pPr>
        <w:spacing w:after="200"/>
      </w:pPr>
      <w:r>
        <w:rPr>
          <w:i/>
          <w:iCs/>
          <w:color w:val="595959"/>
          <w:sz w:val="18"/>
          <w:szCs w:val="18"/>
        </w:rPr>
        <w:t xml:space="preserve">中国股票投资者关系平台互动问答 - 浙江鼎力机械股份有限公司 - 2022年8月19日 - 同花顺 — https://basic.10jqka.com.cn/603338/#4958874056889948028</w:t>
      </w:r>
    </w:p>
    <w:p>
      <w:pPr>
        <w:spacing w:after="200"/>
      </w:pPr>
      <w:r>
        <w:rPr>
          <w:i/>
          <w:iCs/>
          <w:color w:val="595959"/>
          <w:sz w:val="18"/>
          <w:szCs w:val="18"/>
        </w:rPr>
        <w:t xml:space="preserve">浙江鼎力(603338)_公司公告_浙江鼎力：浙江鼎力机械股份有限公司2021年度非公开发行A股股票预案（修订稿）新浪财经_新浪网 - 本次发行后，随着募集资金的到位，公司的总股本和净资产都将会有一定幅度的增加，但本次募集资金投资项目需要一定的建设期和培育期，新增产品和产能的预期效益不能立即体现，短期内可能对公司业绩增长贡献较小 — http://money.finance.sina.com.cn/corp/view/vCB_AllBulletinDetail.php?stockid=603338&amp;id=7524717#3</w:t>
      </w:r>
    </w:p>
    <w:p>
      <w:pPr>
        <w:spacing w:after="200"/>
      </w:pPr>
      <w:r>
        <w:rPr>
          <w:i/>
          <w:iCs/>
          <w:color w:val="595959"/>
          <w:sz w:val="18"/>
          <w:szCs w:val="18"/>
        </w:rPr>
        <w:t xml:space="preserve">高空作业 鼎力相助 - | 第A16版：路演回放 | 上一版3 4下一版 — https://epaper.cs.com.cn/zgzqb/html/2015-03/13/nw.D110000zgzqb_20150313_2-A16.htm?div=0#1</w:t>
      </w:r>
    </w:p>
    <w:p>
      <w:pPr>
        <w:spacing w:after="200"/>
      </w:pPr>
      <w:r>
        <w:rPr>
          <w:i/>
          <w:iCs/>
          <w:color w:val="595959"/>
          <w:sz w:val="18"/>
          <w:szCs w:val="18"/>
        </w:rPr>
        <w:t xml:space="preserve">浙江鼎力：浙江鼎力机械股份有限公司2023年年度报告 - 桅柱式高空作业平台       台        7,406        7,533             3,636    -23.04           0.75      -3.37 — https://q.stock.sohu.com/cn/news.html?textId=1219791369&amp;tab=130&amp;type=130&amp;code=cn_603338&amp;date=2024/0425#5</w:t>
      </w:r>
    </w:p>
    <w:p>
      <w:pPr>
        <w:spacing w:after="200"/>
      </w:pPr>
      <w:r>
        <w:rPr>
          <w:i/>
          <w:iCs/>
          <w:color w:val="595959"/>
          <w:sz w:val="18"/>
          <w:szCs w:val="18"/>
        </w:rPr>
        <w:t xml:space="preserve">浙江鼎力(603338)_公司公告_浙江鼎力：浙江鼎力机械股份有限公司2021年年度报告新浪财经_新浪网 - 直接人工 | 76,312,595.97 | 2.22 | 37,857,970.71 | 2.01 | 101.58 | 系员工薪酬上升及人数增加所致 — http://vip.stock.finance.sina.com.cn/corp/view/vCB_AllBulletinDetail.php?stockid=603338&amp;id=8146183#4</w:t>
      </w:r>
    </w:p>
    <w:p>
      <w:pPr>
        <w:spacing w:after="200"/>
      </w:pPr>
      <w:r>
        <w:rPr>
          <w:i/>
          <w:iCs/>
          <w:color w:val="595959"/>
          <w:sz w:val="18"/>
          <w:szCs w:val="18"/>
        </w:rPr>
        <w:t xml:space="preserve">浙江鼎力：公司产品主要原材料为钢材，钢材价格下降有助于降低公司采购成本 — https://stock.stockstar.com/IG2022070400005872.shtml</w:t>
      </w:r>
    </w:p>
    <w:p>
      <w:pPr>
        <w:spacing w:after="200"/>
      </w:pPr>
      <w:r>
        <w:rPr>
          <w:i/>
          <w:iCs/>
          <w:color w:val="595959"/>
          <w:sz w:val="18"/>
          <w:szCs w:val="18"/>
        </w:rPr>
        <w:t xml:space="preserve">浙江鼎力(603338.SH)2024年净利润为16.29亿元、较去年同期下降12.76% — https://www.jiemian.com/article/12632955.html</w:t>
      </w:r>
    </w:p>
    <w:p>
      <w:pPr>
        <w:spacing w:after="200"/>
      </w:pPr>
      <w:r>
        <w:rPr>
          <w:i/>
          <w:iCs/>
          <w:color w:val="595959"/>
          <w:sz w:val="18"/>
          <w:szCs w:val="18"/>
        </w:rPr>
        <w:t xml:space="preserve">浙江鼎力：2024年净利润为16.29亿元 — https://www.chnfund.com/article/af6988d9-23a3-48b4-99b7-3a1955348227</w:t>
      </w:r>
    </w:p>
    <w:p>
      <w:pPr>
        <w:spacing w:after="200"/>
      </w:pPr>
      <w:r>
        <w:rPr>
          <w:i/>
          <w:iCs/>
          <w:color w:val="595959"/>
          <w:sz w:val="18"/>
          <w:szCs w:val="18"/>
        </w:rPr>
        <w:t xml:space="preserve">浙江鼎力：全球化战略加速落地 高端产品驱动稳健增长 - 浙江鼎力：全球化战略加速落地 高端产品驱动稳健增长 — https://www.stcn.com/article/detail/1673770.html#1</w:t>
      </w:r>
    </w:p>
    <w:p>
      <w:pPr>
        <w:spacing w:after="200"/>
      </w:pPr>
      <w:r>
        <w:rPr>
          <w:i/>
          <w:iCs/>
          <w:color w:val="595959"/>
          <w:sz w:val="18"/>
          <w:szCs w:val="18"/>
        </w:rPr>
        <w:t xml:space="preserve">Zhejiang Dingli Machinery Co.,Ltd (SHA:603338) Financials Overview - Zhejiang Dingli Machinery Co — https://stockanalysis.com/quote/sha/603338/financials/#main#1</w:t>
      </w:r>
    </w:p>
    <w:p>
      <w:pPr>
        <w:spacing w:after="200"/>
      </w:pPr>
      <w:r>
        <w:rPr>
          <w:i/>
          <w:iCs/>
          <w:color w:val="595959"/>
          <w:sz w:val="18"/>
          <w:szCs w:val="18"/>
        </w:rPr>
        <w:t xml:space="preserve">Chiyu Banking Corporation Limited - Company Information — http://bochk.etnet.com.hk/content/cybweb/asharecontent/eng/ashare_quote_ci_pl.php?code=603338#1</w:t>
      </w:r>
    </w:p>
    <w:p>
      <w:pPr>
        <w:spacing w:after="200"/>
      </w:pPr>
      <w:r>
        <w:rPr>
          <w:i/>
          <w:iCs/>
          <w:color w:val="595959"/>
          <w:sz w:val="18"/>
          <w:szCs w:val="18"/>
        </w:rPr>
        <w:t xml:space="preserve">::: 한경차이나가이드 ::: — https://samsunghkc.wowtv.co.kr/@page/compInfo2.asp?TICKER=603338</w:t>
      </w:r>
    </w:p>
    <w:p>
      <w:pPr>
        <w:spacing w:after="200"/>
      </w:pPr>
      <w:r>
        <w:rPr>
          <w:i/>
          <w:iCs/>
          <w:color w:val="595959"/>
          <w:sz w:val="18"/>
          <w:szCs w:val="18"/>
        </w:rPr>
        <w:t xml:space="preserve">Zhejiang Dingli Machinery Income Statement - Investing.com - Zhejiang Dingli Machinery Co Ltd (603338) — https://www.investing.com/equities/zhejiang-dingli-machinery-income-statement#1</w:t>
      </w:r>
    </w:p>
    <w:p>
      <w:pPr>
        <w:spacing w:after="200"/>
      </w:pPr>
      <w:r>
        <w:rPr>
          <w:i/>
          <w:iCs/>
          <w:color w:val="595959"/>
          <w:sz w:val="18"/>
          <w:szCs w:val="18"/>
        </w:rPr>
        <w:t xml:space="preserve">Income Statement for Zhejiang Dingli Machinery Co Ltd - 603338's Income Statement, Balance Sheet, Cash Flow and More - Zhejiang Dingli Machinery Co Ltd — https://www.investing.com/pro/SHSE:603338/financials/income_statement#1</w:t>
      </w:r>
    </w:p>
    <w:p>
      <w:pPr>
        <w:spacing w:after="200"/>
      </w:pPr>
      <w:r>
        <w:rPr>
          <w:i/>
          <w:iCs/>
          <w:color w:val="595959"/>
          <w:sz w:val="18"/>
          <w:szCs w:val="18"/>
        </w:rPr>
        <w:t xml:space="preserve">浙江鼎力(603338.SH)：2024年中报净利润为8.24亿元、较去年同期下降0.88% — https://m.jiemian.com/article/11631517.html</w:t>
      </w:r>
    </w:p>
    <w:p>
      <w:pPr>
        <w:spacing w:after="200"/>
      </w:pPr>
      <w:r>
        <w:rPr>
          <w:i/>
          <w:iCs/>
          <w:color w:val="595959"/>
          <w:sz w:val="18"/>
          <w:szCs w:val="18"/>
        </w:rPr>
        <w:t xml:space="preserve">浙江鼎力：2025年净利润同比增长16.6% 拟10派11.5元 — https://finance.ifeng.com/c/8sNH3UVMaGk?ch=ttsearch</w:t>
      </w:r>
    </w:p>
    <w:p>
      <w:pPr>
        <w:spacing w:after="200"/>
      </w:pPr>
      <w:r>
        <w:rPr>
          <w:i/>
          <w:iCs/>
          <w:color w:val="595959"/>
          <w:sz w:val="18"/>
          <w:szCs w:val="18"/>
        </w:rPr>
        <w:t xml:space="preserve">浙江鼎力：2025年净利润同比增长16.6% 拟10派11.5元 — https://finance.sina.cn/2026-04-16/detail-inhusvke3958619.d.html?vt=4</w:t>
      </w:r>
    </w:p>
    <w:p>
      <w:pPr>
        <w:spacing w:after="200"/>
      </w:pPr>
      <w:r>
        <w:rPr>
          <w:i/>
          <w:iCs/>
          <w:color w:val="595959"/>
          <w:sz w:val="18"/>
          <w:szCs w:val="18"/>
        </w:rPr>
        <w:t xml:space="preserve">浙江鼎力(603338)：2025年稳健收官 2026年强劲开年 — http://vip.stock.finance.sina.com.cn/q/go.php/vReport_Show/kind/lastest/rptid/830778450335/index.phtml</w:t>
      </w:r>
    </w:p>
    <w:p>
      <w:pPr>
        <w:spacing w:after="200"/>
      </w:pPr>
      <w:r>
        <w:rPr>
          <w:i/>
          <w:iCs/>
          <w:color w:val="595959"/>
          <w:sz w:val="18"/>
          <w:szCs w:val="18"/>
        </w:rPr>
        <w:t xml:space="preserve">浙江鼎力：2025年净利润同比增长16.6% 拟10派11.5元 — http://stock.stockstar.com/IG2026041600035140.shtml</w:t>
      </w:r>
    </w:p>
    <w:p>
      <w:pPr>
        <w:spacing w:after="200"/>
      </w:pPr>
      <w:r>
        <w:rPr>
          <w:i/>
          <w:iCs/>
          <w:color w:val="595959"/>
          <w:sz w:val="18"/>
          <w:szCs w:val="18"/>
        </w:rPr>
        <w:t xml:space="preserve">浙江鼎力: 浙江鼎力机械股份有限公司2025年年度报告摘要简述 — http://stock.stockstar.com/AN2026041700019629.shtml</w:t>
      </w:r>
    </w:p>
    <w:p>
      <w:pPr>
        <w:spacing w:after="200"/>
      </w:pPr>
      <w:r>
        <w:rPr>
          <w:i/>
          <w:iCs/>
          <w:color w:val="595959"/>
          <w:sz w:val="18"/>
          <w:szCs w:val="18"/>
        </w:rPr>
        <w:t xml:space="preserve">浙江鼎力：2025年净利润18.99亿元 同比增长16.6% 拟10派11.5元 - 浙江鼎力：2025年净利润18.99亿元 同比增长16.6% 拟10派11.5元 — https://finance.eastmoney.com/a/202604173708392348.html#1</w:t>
      </w:r>
    </w:p>
    <w:p>
      <w:pPr>
        <w:spacing w:after="200"/>
      </w:pPr>
      <w:r>
        <w:rPr>
          <w:i/>
          <w:iCs/>
          <w:color w:val="595959"/>
          <w:sz w:val="18"/>
          <w:szCs w:val="18"/>
        </w:rPr>
        <w:t xml:space="preserve">浙江鼎力：2025年净利润同比增长16.6% 拟10派11.5元 — https://www.stcn.com/article/detail/3755102.html</w:t>
      </w:r>
    </w:p>
    <w:p>
      <w:pPr>
        <w:spacing w:after="200"/>
      </w:pPr>
      <w:r>
        <w:rPr>
          <w:i/>
          <w:iCs/>
          <w:color w:val="595959"/>
          <w:sz w:val="18"/>
          <w:szCs w:val="18"/>
        </w:rPr>
        <w:t xml:space="preserve">浙江鼎力：2025年年度报告摘要 — https://finance.eastmoney.com/a/202604163707676669.html</w:t>
      </w:r>
    </w:p>
    <w:p>
      <w:pPr>
        <w:spacing w:after="200"/>
      </w:pPr>
      <w:r>
        <w:rPr>
          <w:i/>
          <w:iCs/>
          <w:color w:val="595959"/>
          <w:sz w:val="18"/>
          <w:szCs w:val="18"/>
        </w:rPr>
        <w:t xml:space="preserve">【浙江鼎力：2025年度净利润18.99亿元 同比增长16.6%】金十数据4月16日讯，浙江鼎力公告，公司发布2025年年度报告摘要，实现营业收入85.75亿元，同比增长9.96%；归属于上市公司股东的净利润为18.99亿元，同比增长16.60%。公司拟向全体股东每10股派发现金股利人民币11.50元(含税)。 — https://flash.jin10.com/detail/20260416174435592800</w:t>
      </w:r>
    </w:p>
    <w:p>
      <w:pPr>
        <w:spacing w:after="200"/>
      </w:pPr>
      <w:r>
        <w:rPr>
          <w:i/>
          <w:iCs/>
          <w:color w:val="595959"/>
          <w:sz w:val="18"/>
          <w:szCs w:val="18"/>
        </w:rPr>
        <w:t xml:space="preserve">浙江鼎力(603338)：海外业务持续向上 盈利能力显著修复 — http://stock.finance.sina.com.cn/stock/go.php/vReport_Show/kind/company/rptid/830053218022/index.phtml</w:t>
      </w:r>
    </w:p>
    <w:p>
      <w:pPr>
        <w:spacing w:after="200"/>
      </w:pPr>
      <w:r>
        <w:rPr>
          <w:i/>
          <w:iCs/>
          <w:color w:val="595959"/>
          <w:sz w:val="18"/>
          <w:szCs w:val="18"/>
        </w:rPr>
        <w:t xml:space="preserve">浙江鼎力：2026年上半年净利润9.9亿元 同比下降5.95% — https://newzzbcx.cs.com.cn/cxnews.html?name=new20260828111307pznvxriy</w:t>
      </w:r>
    </w:p>
    <w:p>
      <w:pPr>
        <w:spacing w:after="200"/>
      </w:pPr>
      <w:r>
        <w:rPr>
          <w:i/>
          <w:iCs/>
          <w:color w:val="595959"/>
          <w:sz w:val="18"/>
          <w:szCs w:val="18"/>
        </w:rPr>
        <w:t xml:space="preserve">浙江鼎力(603338)：海外拓展驱动收入高增 主业经营韧性强 — http://stock.finance.sina.com.cn/stock/go.php/vReport_Show/kind/search/rptid/841484346840/index.phtml</w:t>
      </w:r>
    </w:p>
    <w:p>
      <w:pPr>
        <w:spacing w:after="200"/>
      </w:pPr>
      <w:r>
        <w:rPr>
          <w:i/>
          <w:iCs/>
          <w:color w:val="595959"/>
          <w:sz w:val="18"/>
          <w:szCs w:val="18"/>
        </w:rPr>
        <w:t xml:space="preserve">浙江鼎力(603338)：收入重回快增轨道 盈利韧性超预期 — http://stock.finance.sina.com.cn/stock/go.php/vReport_Show/kind/search/rptid/841651585152/index.phtml</w:t>
      </w:r>
    </w:p>
    <w:p>
      <w:pPr>
        <w:spacing w:after="200"/>
      </w:pPr>
      <w:r>
        <w:rPr>
          <w:i/>
          <w:iCs/>
          <w:color w:val="595959"/>
          <w:sz w:val="18"/>
          <w:szCs w:val="18"/>
        </w:rPr>
        <w:t xml:space="preserve">浙江鼎力(603338)：收入快速增长 持续推广差异化产品 — http://stock.finance.sina.com.cn/stock/go.php/vReport_Show/kind/search/rptid/842197016851/index.phtml</w:t>
      </w:r>
    </w:p>
    <w:p>
      <w:pPr>
        <w:spacing w:after="200"/>
      </w:pPr>
      <w:r>
        <w:rPr>
          <w:i/>
          <w:iCs/>
          <w:color w:val="595959"/>
          <w:sz w:val="18"/>
          <w:szCs w:val="18"/>
        </w:rPr>
        <w:t xml:space="preserve">浙江鼎力: 浙江鼎力机械股份有限公司2026年半年度报告摘要-证券之星 — https://wap.stockstar.com/detail/SN2026082700052386</w:t>
      </w:r>
    </w:p>
    <w:p>
      <w:pPr>
        <w:spacing w:after="200"/>
      </w:pPr>
      <w:r>
        <w:rPr>
          <w:i/>
          <w:iCs/>
          <w:color w:val="595959"/>
          <w:sz w:val="18"/>
          <w:szCs w:val="18"/>
        </w:rPr>
        <w:t xml:space="preserve">宏观研究详情页 — https://foundersc.com/infoResearchMacro/19005536.jhtml</w:t>
      </w:r>
    </w:p>
    <w:p>
      <w:pPr>
        <w:spacing w:after="200"/>
      </w:pPr>
      <w:r>
        <w:rPr>
          <w:i/>
          <w:iCs/>
          <w:color w:val="595959"/>
          <w:sz w:val="18"/>
          <w:szCs w:val="18"/>
        </w:rPr>
        <w:t xml:space="preserve">浙江鼎力2026年半年报：营收稳步增长，汇兑损失致净利下滑 — http://stock.10jqka.com.cn/20260827/c679363307.shtml</w:t>
      </w:r>
    </w:p>
    <w:p>
      <w:pPr>
        <w:spacing w:after="200"/>
      </w:pPr>
      <w:r>
        <w:rPr>
          <w:i/>
          <w:iCs/>
          <w:color w:val="595959"/>
          <w:sz w:val="18"/>
          <w:szCs w:val="18"/>
        </w:rPr>
        <w:t xml:space="preserve">浙江鼎力(603338.SH)2026年中报净利润为9.90亿元、较去年同期下降5.95% — https://finance.eastmoney.com/a/202608283857897538.html</w:t>
      </w:r>
    </w:p>
    <w:p>
      <w:pPr>
        <w:spacing w:after="200"/>
      </w:pPr>
      <w:r>
        <w:rPr>
          <w:i/>
          <w:iCs/>
          <w:color w:val="595959"/>
          <w:sz w:val="18"/>
          <w:szCs w:val="18"/>
        </w:rPr>
        <w:t xml:space="preserve">收入快速增长，持续推广差异化产品 — https://data.eastmoney.com/report/info/AP202609081829142156.html</w:t>
      </w:r>
    </w:p>
    <w:p>
      <w:pPr>
        <w:spacing w:after="200"/>
      </w:pPr>
      <w:r>
        <w:rPr>
          <w:i/>
          <w:iCs/>
          <w:color w:val="595959"/>
          <w:sz w:val="18"/>
          <w:szCs w:val="18"/>
        </w:rPr>
        <w:t xml:space="preserve">浙江鼎力(603338.SH)2026年中报净利润为9.90亿元、较去年同期下降5.95% — https://m.jiemian.com/article/15016210.html</w:t>
      </w:r>
    </w:p>
    <w:p>
      <w:pPr>
        <w:spacing w:after="200"/>
      </w:pPr>
      <w:r>
        <w:rPr>
          <w:i/>
          <w:iCs/>
          <w:color w:val="595959"/>
          <w:sz w:val="18"/>
          <w:szCs w:val="18"/>
        </w:rPr>
        <w:t xml:space="preserve">机构评级|华泰证券给予浙江鼎力“增持”评级 - 机构评级|华泰证券给予浙江鼎力“增持”评级 — http://stock.10jqka.com.cn/20260907/c679659326.shtml#1</w:t>
      </w:r>
    </w:p>
    <w:p>
      <w:pPr>
        <w:spacing w:after="200"/>
      </w:pPr>
      <w:r>
        <w:rPr>
          <w:i/>
          <w:iCs/>
          <w:color w:val="595959"/>
          <w:sz w:val="18"/>
          <w:szCs w:val="18"/>
        </w:rPr>
        <w:t xml:space="preserve">机构评级|中金公司给予浙江鼎力“跑赢行业”评级 — http://stock.10jqka.com.cn/20260828/c679398003.shtml</w:t>
      </w:r>
    </w:p>
    <w:p>
      <w:pPr>
        <w:spacing w:after="200"/>
      </w:pPr>
      <w:r>
        <w:rPr>
          <w:i/>
          <w:iCs/>
          <w:color w:val="595959"/>
          <w:sz w:val="18"/>
          <w:szCs w:val="18"/>
        </w:rPr>
        <w:t xml:space="preserve">机构评级|东海证券给予浙江鼎力“买入”评级 未给出目标价 — http://stock.10jqka.com.cn/20260828/c679400765.shtml</w:t>
      </w:r>
    </w:p>
    <w:p>
      <w:pPr>
        <w:spacing w:after="200"/>
      </w:pPr>
      <w:r>
        <w:rPr>
          <w:i/>
          <w:iCs/>
          <w:color w:val="595959"/>
          <w:sz w:val="18"/>
          <w:szCs w:val="18"/>
        </w:rPr>
        <w:t xml:space="preserve">浙江鼎力(603338)首次覆盖报告：高空作业平台电动化领先者 产品和市场持续多元开拓 — https://stock.finance.sina.com.cn/stock/view/paper.php?symbol=sh000001&amp;reportid=820956939535&amp;autocallup=no&amp;isfromsina=no</w:t>
      </w:r>
    </w:p>
    <w:p>
      <w:pPr>
        <w:spacing w:after="200"/>
      </w:pPr>
      <w:r>
        <w:rPr>
          <w:i/>
          <w:iCs/>
          <w:color w:val="595959"/>
          <w:sz w:val="18"/>
          <w:szCs w:val="18"/>
        </w:rPr>
        <w:t xml:space="preserve">研报指标速递-研报-股票频道-证券之星 — http://stock.stockstar.com/report/data_all_isstxspyyqrxqvpupvrpr.html</w:t>
      </w:r>
    </w:p>
    <w:p>
      <w:pPr>
        <w:spacing w:after="200"/>
      </w:pPr>
      <w:r>
        <w:rPr>
          <w:i/>
          <w:iCs/>
          <w:color w:val="595959"/>
          <w:sz w:val="18"/>
          <w:szCs w:val="18"/>
        </w:rPr>
        <w:t xml:space="preserve">浙江鼎力(603338)：营收延续高速增长 差异化新品有望加速 — https://dxpress.gelonghui.com/news/5301532</w:t>
      </w:r>
    </w:p>
    <w:p>
      <w:pPr>
        <w:spacing w:after="200"/>
      </w:pPr>
      <w:r>
        <w:rPr>
          <w:i/>
          <w:iCs/>
          <w:color w:val="595959"/>
          <w:sz w:val="18"/>
          <w:szCs w:val="18"/>
        </w:rPr>
        <w:t xml:space="preserve">机构首次关注-研报-股票频道-证券之星 — http://stock.stockstar.com/report/data_fn_isswsupyrttwquqypurpr.html</w:t>
      </w:r>
    </w:p>
    <w:p>
      <w:pPr>
        <w:spacing w:after="200"/>
      </w:pPr>
      <w:r>
        <w:rPr>
          <w:i/>
          <w:iCs/>
          <w:color w:val="595959"/>
          <w:sz w:val="18"/>
          <w:szCs w:val="18"/>
        </w:rPr>
        <w:t xml:space="preserve">研报掘金丨国泰海通：首予浙江鼎力“增持”评级，目标价71.1元 - 美股 — https://cn.aastocks.com/sc/stocks/analysis/china-hot-topic-content.aspx?catg=4&amp;id=GLH2240987L&amp;source=GLH#1</w:t>
      </w:r>
    </w:p>
    <w:p>
      <w:pPr>
        <w:spacing w:after="200"/>
      </w:pPr>
      <w:r>
        <w:rPr>
          <w:i/>
          <w:iCs/>
          <w:color w:val="595959"/>
          <w:sz w:val="18"/>
          <w:szCs w:val="18"/>
        </w:rPr>
        <w:t xml:space="preserve">研报掘金丨国泰海通：首予浙江鼎力“增持”评级，目标价71.1元 — https://dxpress.gelonghui.com/live/2240987</w:t>
      </w:r>
    </w:p>
    <w:p>
      <w:pPr>
        <w:spacing w:after="200"/>
      </w:pPr>
      <w:r>
        <w:rPr>
          <w:i/>
          <w:iCs/>
          <w:color w:val="595959"/>
          <w:sz w:val="18"/>
          <w:szCs w:val="18"/>
        </w:rPr>
        <w:t xml:space="preserve">机构评级|中金公司给予浙江鼎力“跑赢行业”评级 - 机构评级|中金公司给予浙江鼎力“跑赢行业”评级 — https://news.10jqka.com.cn/20260828/c679398003.shtml#1</w:t>
      </w:r>
    </w:p>
    <w:p>
      <w:pPr>
        <w:spacing w:after="200"/>
      </w:pPr>
      <w:r>
        <w:rPr>
          <w:i/>
          <w:iCs/>
          <w:color w:val="595959"/>
          <w:sz w:val="18"/>
          <w:szCs w:val="18"/>
        </w:rPr>
        <w:t xml:space="preserve">证券代码：603338 — https://static.sse.com.cn/disclosure/listedinfo/announcement/c/new/2025-10-30/603338_20251030_8193.pdf#3#1</w:t>
      </w:r>
    </w:p>
    <w:p>
      <w:pPr>
        <w:spacing w:after="200"/>
      </w:pPr>
      <w:r>
        <w:rPr>
          <w:i/>
          <w:iCs/>
          <w:color w:val="595959"/>
          <w:sz w:val="18"/>
          <w:szCs w:val="18"/>
        </w:rPr>
        <w:t xml:space="preserve">浙江鼎力:浙江鼎力机械股份有限公司2025年年度利润分配方案公告_九方智投 — https://www.9fzt.com/detail/sh_603338_9_5e89831f5eb18d1716c5b692045d7168.html</w:t>
      </w:r>
    </w:p>
    <w:p>
      <w:pPr>
        <w:spacing w:after="200"/>
      </w:pPr>
      <w:r>
        <w:rPr>
          <w:i/>
          <w:iCs/>
          <w:color w:val="595959"/>
          <w:sz w:val="18"/>
          <w:szCs w:val="18"/>
        </w:rPr>
        <w:t xml:space="preserve">浙江鼎力(603338)_公司公告_浙江鼎力：2025年第三季度报告新浪财经_新浪网 - 读取中,请稍候 — http://money.finance.sina.com.cn/corp/view/vCB_AllBulletinDetail.php?stockid=603338&amp;id=11559876#1</w:t>
      </w:r>
    </w:p>
    <w:p>
      <w:pPr>
        <w:spacing w:after="200"/>
      </w:pPr>
      <w:r>
        <w:rPr>
          <w:i/>
          <w:iCs/>
          <w:color w:val="595959"/>
          <w:sz w:val="18"/>
          <w:szCs w:val="18"/>
        </w:rPr>
        <w:t xml:space="preserve">浙江鼎力(603338)股东大会 _ 数据中心 _ 东方财富网 — https://data.eastmoney.com/gddh/detail/603338/227972.html</w:t>
      </w:r>
    </w:p>
    <w:p>
      <w:pPr>
        <w:spacing w:after="200"/>
      </w:pPr>
      <w:r>
        <w:rPr>
          <w:i/>
          <w:iCs/>
          <w:color w:val="595959"/>
          <w:sz w:val="18"/>
          <w:szCs w:val="18"/>
        </w:rPr>
        <w:t xml:space="preserve">浙江鼎力(603338):浙江鼎力机械股份有限公司关于召开2025年第二次临时股东会的通知 - 浙江鼎力(603338):浙江鼎力机械股份有限公司关于召开2025年第二次临时股东会的通知 — https://wt.cfi.cn/p20251209001900.html#1</w:t>
      </w:r>
    </w:p>
    <w:p>
      <w:pPr>
        <w:spacing w:after="200"/>
      </w:pPr>
      <w:r>
        <w:rPr>
          <w:i/>
          <w:iCs/>
          <w:color w:val="595959"/>
          <w:sz w:val="18"/>
          <w:szCs w:val="18"/>
        </w:rPr>
        <w:t xml:space="preserve">浙江鼎力: 浙江鼎力机械股份有限公司关于召开2025年第二次临时股东会的通知 - 浙江鼎力: 浙江鼎力机械股份有限公司关于召开2025年第二次临时股东会的通知 — https://stock.stockstar.com/notice/SN2025120900030956.shtml#1</w:t>
      </w:r>
    </w:p>
    <w:p>
      <w:pPr>
        <w:spacing w:after="200"/>
      </w:pPr>
      <w:r>
        <w:rPr>
          <w:i/>
          <w:iCs/>
          <w:color w:val="595959"/>
          <w:sz w:val="18"/>
          <w:szCs w:val="18"/>
        </w:rPr>
        <w:t xml:space="preserve">浙江鼎力(603338):浙江鼎力机械股份有限公司关于董事、高级管理人员离任及补选董事、聘任高级管理人员 — http://vipwt1.cfi.net.cn/p20250718001905.html</w:t>
      </w:r>
    </w:p>
    <w:p>
      <w:pPr>
        <w:spacing w:after="200"/>
      </w:pPr>
      <w:r>
        <w:rPr>
          <w:i/>
          <w:iCs/>
          <w:color w:val="595959"/>
          <w:sz w:val="18"/>
          <w:szCs w:val="18"/>
        </w:rPr>
        <w:t xml:space="preserve">沪深公司公告标题 - 浙江鼎力：浙江鼎力机械股份有限公司2025年第二次临时股东会决议公告 - 2025年12月27日 - 同花顺 — https://news.10jqka.com.cn/tapp/notice.html#guid=9dd52e6d62a08004&amp;scene=ds#3750728044039449446</w:t>
      </w:r>
    </w:p>
    <w:p>
      <w:pPr>
        <w:spacing w:after="200"/>
      </w:pPr>
      <w:r>
        <w:rPr>
          <w:i/>
          <w:iCs/>
          <w:color w:val="595959"/>
          <w:sz w:val="18"/>
          <w:szCs w:val="18"/>
        </w:rPr>
        <w:t xml:space="preserve">公司代码：603338 — http://rdfile.dzh.com.cn/new/dzh/tb_gg/2025/8/28/4A27245DF02E405654513C13E5963A45_11386723.pdf#1#1</w:t>
      </w:r>
    </w:p>
    <w:p>
      <w:pPr>
        <w:spacing w:after="200"/>
      </w:pPr>
      <w:r>
        <w:rPr>
          <w:i/>
          <w:iCs/>
          <w:color w:val="595959"/>
          <w:sz w:val="18"/>
          <w:szCs w:val="18"/>
        </w:rPr>
        <w:t xml:space="preserve">浙江鼎力(603338):浙江鼎力机械股份有限公司2025年年度股东会决议 - 浙江鼎力(603338):浙江鼎力机械股份有限公司2025年年度股东会决议 — https://vipwt1.cfi.net.cn/p20260519005585.html#1</w:t>
      </w:r>
    </w:p>
    <w:p>
      <w:pPr>
        <w:spacing w:after="200"/>
      </w:pPr>
      <w:r>
        <w:rPr>
          <w:i/>
          <w:iCs/>
          <w:color w:val="595959"/>
          <w:sz w:val="18"/>
          <w:szCs w:val="18"/>
        </w:rPr>
        <w:t xml:space="preserve">浙江鼎力 — http://vip.stock.finance.sina.com.cn/corp/view/vCB_AllBulletinDetail.php?stockid=603338&amp;id=12560107</w:t>
      </w:r>
    </w:p>
    <w:p>
      <w:pPr>
        <w:spacing w:after="200"/>
      </w:pPr>
      <w:r>
        <w:rPr>
          <w:i/>
          <w:iCs/>
          <w:color w:val="595959"/>
          <w:sz w:val="18"/>
          <w:szCs w:val="18"/>
        </w:rPr>
        <w:t xml:space="preserve">浙江鼎力:浙江鼎力机械股份有限公司第六届董事会第二次会议决议公告 — https://www.cnfin.com/announ/detail/index.html?id=841174725555&amp;code=603338&amp;dannoun=lcdetail&amp;announ=lc</w:t>
      </w:r>
    </w:p>
    <w:p>
      <w:pPr>
        <w:spacing w:after="200"/>
      </w:pPr>
      <w:r>
        <w:rPr>
          <w:i/>
          <w:iCs/>
          <w:color w:val="595959"/>
          <w:sz w:val="18"/>
          <w:szCs w:val="18"/>
        </w:rPr>
        <w:t xml:space="preserve">浙江鼎力(603338)_公司公告_浙江鼎力：第六届董事会第二次会议决议公告新浪财经_新浪网 — http://vip.stock.finance.sina.com.cn/corp/view/vCB_AllBulletinDetail.php?CompanyCode=80277921&amp;gather=1&amp;id=12560107</w:t>
      </w:r>
    </w:p>
    <w:p>
      <w:pPr>
        <w:spacing w:after="200"/>
      </w:pPr>
      <w:r>
        <w:rPr>
          <w:i/>
          <w:iCs/>
          <w:color w:val="595959"/>
          <w:sz w:val="18"/>
          <w:szCs w:val="18"/>
        </w:rPr>
        <w:t xml:space="preserve">浙江鼎力(603338):浙江鼎力机械股份有限公司关于2026年度“提质增效重回报”行动方案 - 浙江鼎力(603338):浙江鼎力机械股份有限公司关于2026年度“提质增效重回报”行动方案 — http://vipwt1.cfi.net.cn/p20260416003266.html#1</w:t>
      </w:r>
    </w:p>
    <w:p>
      <w:pPr>
        <w:spacing w:after="200"/>
      </w:pPr>
      <w:r>
        <w:rPr>
          <w:i/>
          <w:iCs/>
          <w:color w:val="595959"/>
          <w:sz w:val="18"/>
          <w:szCs w:val="18"/>
        </w:rPr>
        <w:t xml:space="preserve">浙江鼎力(603338)_公司公告_浙江鼎力：2026年半年度报告新浪财经_新浪网 - 读取中,请稍候 — http://vip.stock.finance.sina.com.cn/corp/view/vCB_AllBulletinDetail.php?CompanyCode=80277921&amp;gather=1&amp;id=12560108#1</w:t>
      </w:r>
    </w:p>
    <w:p>
      <w:pPr>
        <w:spacing w:after="200"/>
      </w:pPr>
      <w:r>
        <w:rPr>
          <w:i/>
          <w:iCs/>
          <w:color w:val="595959"/>
          <w:sz w:val="18"/>
          <w:szCs w:val="18"/>
        </w:rPr>
        <w:t xml:space="preserve">浙江鼎力(603338.SH)2026年中报净利润为9.90亿元、较去年同期下降5.95% - 正在阅读: — https://www.jiemian.com/article/15016210.html#1</w:t>
      </w:r>
    </w:p>
    <w:p>
      <w:pPr>
        <w:spacing w:after="200"/>
      </w:pPr>
      <w:r>
        <w:rPr>
          <w:i/>
          <w:iCs/>
          <w:color w:val="595959"/>
          <w:sz w:val="18"/>
          <w:szCs w:val="18"/>
        </w:rPr>
        <w:t xml:space="preserve">中国股票股东大会通知 - 浙江鼎力机械股份有限公司 - 2026年5月19日 - 同花顺 — https://basic.10jqka.com.cn/603338/capital.html#16905456371600905431</w:t>
      </w:r>
    </w:p>
    <w:p>
      <w:pPr>
        <w:spacing w:after="200"/>
      </w:pPr>
      <w:r>
        <w:rPr>
          <w:i/>
          <w:iCs/>
          <w:color w:val="595959"/>
          <w:sz w:val="18"/>
          <w:szCs w:val="18"/>
        </w:rPr>
        <w:t xml:space="preserve">浙江鼎力(603338):浙江鼎力机械股份有限公司关于召开2025年度暨2026年第一季度业绩说明会 - 浙江鼎力(603338):浙江鼎力机械股份有限公司关于召开2025年度暨2026年第一季度业绩说明会 — http://vipwt1.cfi.net.cn/p20260416003270.html#1</w:t>
      </w:r>
    </w:p>
    <w:p>
      <w:pPr>
        <w:spacing w:after="200"/>
      </w:pPr>
      <w:r>
        <w:rPr>
          <w:i/>
          <w:iCs/>
          <w:color w:val="595959"/>
          <w:sz w:val="18"/>
          <w:szCs w:val="18"/>
        </w:rPr>
        <w:t xml:space="preserve">浙江鼎力公司公告 — http://news.stockstar.com/info/dstock_603338_c76_p1.shtml</w:t>
      </w:r>
    </w:p>
    <w:p>
      <w:pPr>
        <w:spacing w:after="200"/>
      </w:pPr>
      <w:r>
        <w:rPr>
          <w:i/>
          <w:iCs/>
          <w:color w:val="595959"/>
          <w:sz w:val="18"/>
          <w:szCs w:val="18"/>
        </w:rPr>
        <w:t xml:space="preserve">浙江鼎力(603338) — https://data.eastmoney.com/notices/stock/603338.html</w:t>
      </w:r>
    </w:p>
    <w:p>
      <w:pPr>
        <w:spacing w:after="200"/>
      </w:pPr>
      <w:r>
        <w:rPr>
          <w:i/>
          <w:iCs/>
          <w:color w:val="595959"/>
          <w:sz w:val="18"/>
          <w:szCs w:val="18"/>
        </w:rPr>
        <w:t xml:space="preserve">浙江鼎力2026年上半年营收突破54亿元同比高增 经营现金流大幅转正 — http://stock.10jqka.com.cn/20260828/c679409303.shtml</w:t>
      </w:r>
    </w:p>
    <w:p>
      <w:pPr>
        <w:spacing w:after="200"/>
      </w:pPr>
      <w:r>
        <w:rPr>
          <w:i/>
          <w:iCs/>
          <w:color w:val="595959"/>
          <w:sz w:val="18"/>
          <w:szCs w:val="18"/>
        </w:rPr>
        <w:t xml:space="preserve">浙江鼎力: 浙江鼎力机械股份有限公司2026年半年度报告摘要简述-证券之星 — https://wap.stockstar.com/detail/AN2026082700051831</w:t>
      </w:r>
    </w:p>
    <w:p>
      <w:pPr>
        <w:spacing w:after="200"/>
      </w:pPr>
      <w:r>
        <w:rPr>
          <w:i/>
          <w:iCs/>
          <w:color w:val="595959"/>
          <w:sz w:val="18"/>
          <w:szCs w:val="18"/>
        </w:rPr>
        <w:t xml:space="preserve">浙江鼎力2026年上半年营收突破54亿元同比高增 经营现金流大幅转正 — https://stcn.com/article/detail/4155600.html</w:t>
      </w:r>
    </w:p>
    <w:p>
      <w:pPr>
        <w:spacing w:after="200"/>
      </w:pPr>
      <w:r>
        <w:rPr>
          <w:i/>
          <w:iCs/>
          <w:color w:val="595959"/>
          <w:sz w:val="18"/>
          <w:szCs w:val="18"/>
        </w:rPr>
        <w:t xml:space="preserve">浙江鼎力上半年营收54.14亿元同比增24.86%，归母净利润9.90亿元同比降5.95%，研发费用同比下降5.95% — https://finance.sina.cn/2026-08-27/detail-inipucst5917399.d.html?vt=4&amp;wm=2284_1060?msg</w:t>
      </w:r>
    </w:p>
    <w:p>
      <w:pPr>
        <w:spacing w:after="200"/>
      </w:pPr>
      <w:r>
        <w:rPr>
          <w:i/>
          <w:iCs/>
          <w:color w:val="595959"/>
          <w:sz w:val="18"/>
          <w:szCs w:val="18"/>
        </w:rPr>
        <w:t xml:space="preserve">浙江鼎力(603338) — https://stock.quote.stockstar.com/603338.shtml</w:t>
      </w:r>
    </w:p>
    <w:p>
      <w:pPr>
        <w:spacing w:after="200"/>
      </w:pPr>
      <w:r>
        <w:rPr>
          <w:i/>
          <w:iCs/>
          <w:color w:val="595959"/>
          <w:sz w:val="18"/>
          <w:szCs w:val="18"/>
        </w:rPr>
        <w:t xml:space="preserve">浙江鼎力(603338) 股东增减持 — https://data.eastmoney.com/executive/gdzjc/603338.html</w:t>
      </w:r>
    </w:p>
    <w:p>
      <w:pPr>
        <w:spacing w:after="200"/>
      </w:pPr>
      <w:r>
        <w:rPr>
          <w:i/>
          <w:iCs/>
          <w:color w:val="595959"/>
          <w:sz w:val="18"/>
          <w:szCs w:val="18"/>
        </w:rPr>
        <w:t xml:space="preserve">管理层持股变化（浙江鼎力） — https://stock.qianzhan.com/hs/guanlicengchigu_603338.SH.html</w:t>
      </w:r>
    </w:p>
    <w:p>
      <w:pPr>
        <w:spacing w:after="200"/>
      </w:pPr>
      <w:r>
        <w:rPr>
          <w:i/>
          <w:iCs/>
          <w:color w:val="595959"/>
          <w:sz w:val="18"/>
          <w:szCs w:val="18"/>
        </w:rPr>
        <w:t xml:space="preserve">中国股票重要股东增减持计划 - 浙江鼎力 - 2024年 - 同花顺 — https://basic.10jqka.com.cn/603338/#3234691075947847149</w:t>
      </w:r>
    </w:p>
    <w:p>
      <w:pPr>
        <w:spacing w:after="200"/>
      </w:pPr>
      <w:r>
        <w:rPr>
          <w:i/>
          <w:iCs/>
          <w:color w:val="595959"/>
          <w:sz w:val="18"/>
          <w:szCs w:val="18"/>
        </w:rPr>
        <w:t xml:space="preserve">浙江鼎力(603338) - 浙江鼎力(603338) — http://stock.quote.stockstar.com/603338.shtml#1</w:t>
      </w:r>
    </w:p>
    <w:p>
      <w:pPr>
        <w:spacing w:after="200"/>
      </w:pPr>
      <w:r>
        <w:rPr>
          <w:i/>
          <w:iCs/>
          <w:color w:val="595959"/>
          <w:sz w:val="18"/>
          <w:szCs w:val="18"/>
        </w:rPr>
        <w:t xml:space="preserve">中国股票重要股东交易记录 - 浙江鼎力 - 2024年 - 同花顺 — https://basic.10jqka.com.cn/603338/event.html#16407873881972720719</w:t>
      </w:r>
    </w:p>
    <w:p>
      <w:pPr>
        <w:spacing w:after="200"/>
      </w:pPr>
      <w:r>
        <w:rPr>
          <w:i/>
          <w:iCs/>
          <w:color w:val="595959"/>
          <w:sz w:val="18"/>
          <w:szCs w:val="18"/>
        </w:rPr>
        <w:t xml:space="preserve">浙江鼎力(603338)股本股东 - 浙江鼎力 — http://stock.quote.stockstar.com/share_603338.shtml#1</w:t>
      </w:r>
    </w:p>
    <w:p>
      <w:pPr>
        <w:spacing w:after="200"/>
      </w:pPr>
      <w:r>
        <w:rPr>
          <w:i/>
          <w:iCs/>
          <w:color w:val="595959"/>
          <w:sz w:val="18"/>
          <w:szCs w:val="18"/>
        </w:rPr>
        <w:t xml:space="preserve">浙江鼎力(603338)最新股东信息 - gubit — http://ddx.gubit.cn/mango/gudong/603338.html#1</w:t>
      </w:r>
    </w:p>
    <w:p>
      <w:pPr>
        <w:spacing w:after="200"/>
      </w:pPr>
      <w:r>
        <w:rPr>
          <w:i/>
          <w:iCs/>
          <w:color w:val="595959"/>
          <w:sz w:val="18"/>
          <w:szCs w:val="18"/>
        </w:rPr>
        <w:t xml:space="preserve">浙江鼎力股东人数 - 返回 — http://m.tetegu.com/gupiao/liutonggudong/603338.html#1</w:t>
      </w:r>
    </w:p>
    <w:p>
      <w:pPr>
        <w:spacing w:after="200"/>
      </w:pPr>
      <w:r>
        <w:rPr>
          <w:i/>
          <w:iCs/>
          <w:color w:val="595959"/>
          <w:sz w:val="18"/>
          <w:szCs w:val="18"/>
        </w:rPr>
        <w:t xml:space="preserve">603338 浙江鼎力 沪市 K线分析 VIP - 浙江鼎力十大流通股东数据 — https://aijingu.com/shidaliutong/603338.html#1</w:t>
      </w:r>
    </w:p>
    <w:p>
      <w:pPr>
        <w:spacing w:after="200"/>
      </w:pPr>
      <w:r>
        <w:rPr>
          <w:i/>
          <w:iCs/>
          <w:color w:val="595959"/>
          <w:sz w:val="18"/>
          <w:szCs w:val="18"/>
        </w:rPr>
        <w:t xml:space="preserve">浙江鼎力(sh603338) — https://www.cls.cn/stock?code=sh603338</w:t>
      </w:r>
    </w:p>
    <w:p>
      <w:pPr>
        <w:spacing w:after="200"/>
      </w:pPr>
      <w:r>
        <w:rPr>
          <w:i/>
          <w:iCs/>
          <w:color w:val="595959"/>
          <w:sz w:val="18"/>
          <w:szCs w:val="18"/>
        </w:rPr>
        <w:t xml:space="preserve">浙江鼎力 57.21 -0.79(-1.36%)最新价格_行情_走势图—东方财富网 — https://quote.eastmoney.com/concept/sh603338.html?from=classic&amp;eventcode=Web_quote_entrance1#fschart-r'</w:t>
      </w:r>
    </w:p>
    <w:p>
      <w:pPr>
        <w:spacing w:after="200"/>
      </w:pPr>
      <w:r>
        <w:rPr>
          <w:i/>
          <w:iCs/>
          <w:color w:val="595959"/>
          <w:sz w:val="18"/>
          <w:szCs w:val="18"/>
        </w:rPr>
        <w:t xml:space="preserve">浙江鼎力(603338)_个股概览_股票价格_实时行情_走势图_新闻资讯_股评_财报_FinScope-AI让投资更简单 — https://finance.baidu.com/stock/ab-603338</w:t>
      </w:r>
    </w:p>
    <w:p>
      <w:pPr>
        <w:spacing w:after="200"/>
      </w:pPr>
      <w:r>
        <w:rPr>
          <w:i/>
          <w:iCs/>
          <w:color w:val="595959"/>
          <w:sz w:val="18"/>
          <w:szCs w:val="18"/>
        </w:rPr>
        <w:t xml:space="preserve">浙江鼎力机械股份有限公司 603338 — https://www.sse.com.cn/assortment/stock/list/info/company/index.shtml?COMPANY_CODE=603338</w:t>
      </w:r>
    </w:p>
    <w:p>
      <w:pPr>
        <w:spacing w:after="200"/>
      </w:pPr>
      <w:r>
        <w:rPr>
          <w:i/>
          <w:iCs/>
          <w:color w:val="595959"/>
          <w:sz w:val="18"/>
          <w:szCs w:val="18"/>
        </w:rPr>
        <w:t xml:space="preserve">浙江鼎力(603338)行情数据_走势图_九方智投 — https://stock.9fzt.com/index/sh_603338.html</w:t>
      </w:r>
    </w:p>
    <w:p>
      <w:pPr>
        <w:spacing w:after="200"/>
      </w:pPr>
      <w:r>
        <w:rPr>
          <w:i/>
          <w:iCs/>
          <w:color w:val="595959"/>
          <w:sz w:val="18"/>
          <w:szCs w:val="18"/>
        </w:rPr>
        <w:t xml:space="preserve">浙江鼎力（sh603338）行情走势 — https://www.stcn.com/quotes/index/sh603338.html</w:t>
      </w:r>
    </w:p>
    <w:p>
      <w:pPr>
        <w:spacing w:after="200"/>
      </w:pPr>
      <w:r>
        <w:rPr>
          <w:i/>
          <w:iCs/>
          <w:color w:val="595959"/>
          <w:sz w:val="18"/>
          <w:szCs w:val="18"/>
        </w:rPr>
        <w:t xml:space="preserve">浙江鼎力（sh603338）行情走势 - 浙江鼎力 （sh603338） 2026-09-09 15:43:30（北京时间） +添加自选 — https://www.stcn.com/quotes/index/sh603338.html#1</w:t>
      </w:r>
    </w:p>
    <w:p>
      <w:pPr>
        <w:spacing w:after="200"/>
      </w:pPr>
      <w:r>
        <w:rPr>
          <w:i/>
          <w:iCs/>
          <w:color w:val="595959"/>
          <w:sz w:val="18"/>
          <w:szCs w:val="18"/>
        </w:rPr>
        <w:t xml:space="preserve">603338 : 浙江鼎力 - MSN 财经 — https://www.msn.cn/zh-cn/money/stockdetails/603338-cn-stock/fi-ad9uar?ocid=ansmsnmoney11&amp;id=ad9uar</w:t>
      </w:r>
    </w:p>
    <w:p>
      <w:pPr>
        <w:spacing w:after="200"/>
      </w:pPr>
      <w:r>
        <w:rPr>
          <w:i/>
          <w:iCs/>
          <w:color w:val="595959"/>
          <w:sz w:val="18"/>
          <w:szCs w:val="18"/>
        </w:rPr>
        <w:t xml:space="preserve">603338 : Zhejiang Dingli Machinery Co Ltd - MSN Money - 603338 — https://www.msn.com/en-xl/money/stockdetails/603338-cn-stock/fi-ad9uar#1</w:t>
      </w:r>
    </w:p>
    <w:p>
      <w:pPr>
        <w:spacing w:after="200"/>
      </w:pPr>
      <w:r>
        <w:rPr>
          <w:i/>
          <w:iCs/>
          <w:color w:val="595959"/>
          <w:sz w:val="18"/>
          <w:szCs w:val="18"/>
        </w:rPr>
        <w:t xml:space="preserve">浙江鼎力(603338.SH) — https://finance.sina.com.cn/realstock/company/sh603338/nc.shtml</w:t>
      </w:r>
    </w:p>
    <w:p>
      <w:pPr>
        <w:spacing w:after="200"/>
      </w:pPr>
      <w:r>
        <w:rPr>
          <w:i/>
          <w:iCs/>
          <w:color w:val="595959"/>
          <w:sz w:val="18"/>
          <w:szCs w:val="18"/>
        </w:rPr>
        <w:t xml:space="preserve">Zhejiang Dingli Machinery Co Ltd (603338) İnteraktif Grafik - Investing.com — https://tr.investing.com/equities/zhejiang-dingli-machinery-advanced-chart</w:t>
      </w:r>
    </w:p>
    <w:p>
      <w:pPr>
        <w:spacing w:after="200"/>
      </w:pPr>
      <w:r>
        <w:rPr>
          <w:i/>
          <w:iCs/>
          <w:color w:val="595959"/>
          <w:sz w:val="18"/>
          <w:szCs w:val="18"/>
        </w:rPr>
        <w:t xml:space="preserve">浙江鼎力(603338)_最新价格_行情_走势图—东方财富网 — https://quote.eastmoney.com/q/1.603338.html</w:t>
      </w:r>
    </w:p>
    <w:p>
      <w:pPr>
        <w:spacing w:after="200"/>
      </w:pPr>
      <w:r>
        <w:rPr>
          <w:i/>
          <w:iCs/>
          <w:color w:val="595959"/>
          <w:sz w:val="18"/>
          <w:szCs w:val="18"/>
        </w:rPr>
        <w:t xml:space="preserve">浙江鼎力(603338) 千股千评 _ 数据中心 _ 东方财富网 — https://data.eastmoney.com/stockcomment/stock/603338.html</w:t>
      </w:r>
    </w:p>
    <w:p>
      <w:pPr>
        <w:spacing w:after="200"/>
      </w:pPr>
      <w:r>
        <w:rPr>
          <w:i/>
          <w:iCs/>
          <w:color w:val="595959"/>
          <w:sz w:val="18"/>
          <w:szCs w:val="18"/>
        </w:rPr>
        <w:t xml:space="preserve">Zhejiang Dingli Machinery Co Ltd股票技術分析 (603338) - 浙江鼎力 (603338) — https://hk.investing.com/equities/zhejiang-dingli-machinery-technical#1</w:t>
      </w:r>
    </w:p>
    <w:p>
      <w:pPr>
        <w:spacing w:after="200"/>
      </w:pPr>
      <w:r>
        <w:rPr>
          <w:i/>
          <w:iCs/>
          <w:color w:val="595959"/>
          <w:sz w:val="18"/>
          <w:szCs w:val="18"/>
        </w:rPr>
        <w:t xml:space="preserve">Analisis Teknikal Saham Zhejiang Dingli Machinery Co Ltd (603338) - Zhejiang Dingli Machinery Co Ltd (603338) — https://id.investing.com/equities/zhejiang-dingli-machinery-technical#1</w:t>
      </w:r>
    </w:p>
    <w:p>
      <w:pPr>
        <w:spacing w:after="200"/>
      </w:pPr>
      <w:r>
        <w:rPr>
          <w:i/>
          <w:iCs/>
          <w:color w:val="595959"/>
          <w:sz w:val="18"/>
          <w:szCs w:val="18"/>
        </w:rPr>
        <w:t xml:space="preserve">浙江鼎力 (603338.SH) - 美股 — http://wdatacn.aastocks.com/sc/%28Z%28%40%4078XMF%3d%40%40sPxRU%7b%7b%7bthis%7d%7d%7dxca%29%29/cnhk/analysis/tech-chart.aspx?shsymbol=603338#1</w:t>
      </w:r>
    </w:p>
    <w:p>
      <w:pPr>
        <w:spacing w:after="200"/>
      </w:pPr>
      <w:r>
        <w:rPr>
          <w:i/>
          <w:iCs/>
          <w:color w:val="595959"/>
          <w:sz w:val="18"/>
          <w:szCs w:val="18"/>
        </w:rPr>
        <w:t xml:space="preserve">التحليل الفني لـ Zhejiang Dingli Machinery Co., Ltd. Class A (SSE:603338) — TradingView — https://ar.tradingview.com/symbols/SSE-603338/technicals/</w:t>
      </w:r>
    </w:p>
    <w:p>
      <w:pPr>
        <w:spacing w:after="200"/>
      </w:pPr>
      <w:r>
        <w:rPr>
          <w:i/>
          <w:iCs/>
          <w:color w:val="595959"/>
          <w:sz w:val="18"/>
          <w:szCs w:val="18"/>
        </w:rPr>
        <w:t xml:space="preserve">Technical Analysis of ZHEJIANG DINGLI MACHINERY CO.,LTD (SSE:603338) — TradingView — India - 603338 technical analysis — https://in.tradingview.com/symbols/SSE-603338/technicals/#1</w:t>
      </w:r>
    </w:p>
    <w:p>
      <w:pPr>
        <w:spacing w:after="200"/>
      </w:pPr>
      <w:r>
        <w:rPr>
          <w:i/>
          <w:iCs/>
          <w:color w:val="595959"/>
          <w:sz w:val="18"/>
          <w:szCs w:val="18"/>
        </w:rPr>
        <w:t xml:space="preserve">浙江鼎力(603338.SH) - 1.07 — https://finance.sina.com.cn/realstock/company/sh603338/nc.shtml#1</w:t>
      </w:r>
    </w:p>
    <w:p>
      <w:pPr>
        <w:spacing w:after="200"/>
      </w:pPr>
      <w:r>
        <w:rPr>
          <w:i/>
          <w:iCs/>
          <w:color w:val="595959"/>
          <w:sz w:val="18"/>
          <w:szCs w:val="18"/>
        </w:rPr>
        <w:t xml:space="preserve">浙江鼎力(603338)资金流向 _ 数据中心 _ 东方财富网 — https://data.eastmoney.com/zjlx/603338.html</w:t>
      </w:r>
    </w:p>
    <w:p>
      <w:pPr>
        <w:spacing w:after="200"/>
      </w:pPr>
      <w:r>
        <w:rPr>
          <w:i/>
          <w:iCs/>
          <w:color w:val="595959"/>
          <w:sz w:val="18"/>
          <w:szCs w:val="18"/>
        </w:rPr>
        <w:t xml:space="preserve">同行业股票 (证监会行业： 专用设备制造业 ) — https://vip.stock.finance.sina.com.cn/moneyflow/#!ssfx!sh603338</w:t>
      </w:r>
    </w:p>
    <w:p>
      <w:pPr>
        <w:spacing w:after="200"/>
      </w:pPr>
      <w:r>
        <w:rPr>
          <w:i/>
          <w:iCs/>
          <w:color w:val="595959"/>
          <w:sz w:val="18"/>
          <w:szCs w:val="18"/>
        </w:rPr>
        <w:t xml:space="preserve">9月9日工程机械行业十大牛股一览-证券之星 — https://wap.stockstar.com/detail/RB2026090900029044</w:t>
      </w:r>
    </w:p>
    <w:p>
      <w:pPr>
        <w:spacing w:after="200"/>
      </w:pPr>
      <w:r>
        <w:rPr>
          <w:i/>
          <w:iCs/>
          <w:color w:val="595959"/>
          <w:sz w:val="18"/>
          <w:szCs w:val="18"/>
        </w:rPr>
        <w:t xml:space="preserve">浙江鼎力（603338）周评：本周跌1.21%，主力资金合计净流入505.97万元-证券之星 — https://wap.stockstar.com/detail/RB2026091200012440</w:t>
      </w:r>
    </w:p>
    <w:p>
      <w:pPr>
        <w:spacing w:after="200"/>
      </w:pPr>
      <w:r>
        <w:rPr>
          <w:i/>
          <w:iCs/>
          <w:color w:val="595959"/>
          <w:sz w:val="18"/>
          <w:szCs w:val="18"/>
        </w:rPr>
        <w:t xml:space="preserve">浙江鼎力涨2.00%，成交额1.35亿元，主力资金净流入141.73万元 — https://finance.sina.cn/2026-09-09/detail-inirfcpw5712340.d.html?vt=4</w:t>
      </w:r>
    </w:p>
    <w:p>
      <w:pPr>
        <w:spacing w:after="200"/>
      </w:pPr>
      <w:r>
        <w:rPr>
          <w:i/>
          <w:iCs/>
          <w:color w:val="595959"/>
          <w:sz w:val="18"/>
          <w:szCs w:val="18"/>
        </w:rPr>
        <w:t xml:space="preserve">9月9日工程机械行业十大牛股一览 - 9月9日工程机械行业十大牛股一览 — http://stock.stockstar.com/RB2026090900029044.shtml#1</w:t>
      </w:r>
    </w:p>
    <w:p>
      <w:pPr>
        <w:spacing w:after="200"/>
      </w:pPr>
      <w:r>
        <w:rPr>
          <w:i/>
          <w:iCs/>
          <w:color w:val="595959"/>
          <w:sz w:val="18"/>
          <w:szCs w:val="18"/>
        </w:rPr>
        <w:t xml:space="preserve">浙江鼎力·资金流向 — http://www.wlstock.com/HuDong/StockFundFlow.aspx?stockNo=603338</w:t>
      </w:r>
    </w:p>
    <w:p>
      <w:pPr>
        <w:spacing w:after="200"/>
      </w:pPr>
      <w:r>
        <w:rPr>
          <w:i/>
          <w:iCs/>
          <w:color w:val="595959"/>
          <w:sz w:val="18"/>
          <w:szCs w:val="18"/>
        </w:rPr>
        <w:t xml:space="preserve">浙江鼎力涨2.03%，成交额8360.81万元，主力资金净流入264.42万元 — https://finance.sina.cn/2026-09-03/detail-iniqpkrw4274187.d.html?vt=4</w:t>
      </w:r>
    </w:p>
    <w:p>
      <w:pPr>
        <w:spacing w:after="200"/>
      </w:pPr>
      <w:r>
        <w:rPr>
          <w:i/>
          <w:iCs/>
          <w:color w:val="595959"/>
          <w:sz w:val="18"/>
          <w:szCs w:val="18"/>
        </w:rPr>
        <w:t xml:space="preserve">浙江鼎力(603338.SH)2026年中报净利润为9.90亿元、较去年同期下降5.95% - 经济新闻滚动 &gt; 正文 — https://finance.sina.com.cn/jjxw/2026-08-28/doc-inipvwaa0137470.shtml#1</w:t>
      </w:r>
    </w:p>
    <w:p>
      <w:pPr>
        <w:spacing w:after="200"/>
      </w:pPr>
      <w:r>
        <w:rPr>
          <w:i/>
          <w:iCs/>
          <w:color w:val="595959"/>
          <w:sz w:val="18"/>
          <w:szCs w:val="18"/>
        </w:rPr>
        <w:t xml:space="preserve">浙江鼎力(603338) - 流通股股东 - 股票行情中心 — https://q.stock.sohu.com/cn/603338/ltgd.shtml</w:t>
      </w:r>
    </w:p>
    <w:p>
      <w:pPr>
        <w:spacing w:after="200"/>
      </w:pPr>
      <w:r>
        <w:rPr>
          <w:i/>
          <w:iCs/>
          <w:color w:val="595959"/>
          <w:sz w:val="18"/>
          <w:szCs w:val="18"/>
        </w:rPr>
        <w:t xml:space="preserve">浙江鼎力(603338.SH)：2026年一季报净利润为4.53亿元 - 正在阅读: — https://www.jiemian.com/article/14338372.html#1</w:t>
      </w:r>
    </w:p>
    <w:p>
      <w:pPr>
        <w:spacing w:after="200"/>
      </w:pPr>
      <w:r>
        <w:rPr>
          <w:i/>
          <w:iCs/>
          <w:color w:val="595959"/>
          <w:sz w:val="18"/>
          <w:szCs w:val="18"/>
        </w:rPr>
        <w:t xml:space="preserve">浙江鼎力(603338)_最新价格_行情_走势图—东方财富网 — https://quote.eastmoney.com/sh603338.html</w:t>
      </w:r>
    </w:p>
    <w:p>
      <w:pPr>
        <w:spacing w:after="200"/>
      </w:pPr>
      <w:r>
        <w:rPr>
          <w:i/>
          <w:iCs/>
          <w:color w:val="595959"/>
          <w:sz w:val="18"/>
          <w:szCs w:val="18"/>
        </w:rPr>
        <w:t xml:space="preserve">浙江鼎力 (603338.SH) - 快速報價 — http://www.aastocks.com/tc/cnhk/analysis/company-fundamental/substantial-shareholder?shsymbol=603338#1</w:t>
      </w:r>
    </w:p>
    <w:p>
      <w:pPr>
        <w:spacing w:after="200"/>
      </w:pPr>
      <w:r>
        <w:rPr>
          <w:i/>
          <w:iCs/>
          <w:color w:val="595959"/>
          <w:sz w:val="18"/>
          <w:szCs w:val="18"/>
        </w:rPr>
        <w:t xml:space="preserve">浙江鼎力(603338)_最新价格_行情_走势图—东方财富网 - 浙江鼎力603338更名 — https://quote.eastmoney.com/sh603338.html?from=classic&amp;eventcode=Web_quote_entrance1#1</w:t>
      </w:r>
    </w:p>
    <w:p>
      <w:pPr>
        <w:spacing w:after="200"/>
      </w:pPr>
      <w:r>
        <w:rPr>
          <w:i/>
          <w:iCs/>
          <w:color w:val="595959"/>
          <w:sz w:val="18"/>
          <w:szCs w:val="18"/>
        </w:rPr>
        <w:t xml:space="preserve">浙江鼎力十大流通股东格局生变：社保基金109组合等新进，北向资金等增持 — https://finance.sina.cn/2026-08-28/detail-inipvvzx5766832.d.html?vt=4</w:t>
      </w:r>
    </w:p>
    <w:p>
      <w:pPr>
        <w:spacing w:after="200"/>
      </w:pPr>
      <w:r>
        <w:rPr>
          <w:i/>
          <w:iCs/>
          <w:color w:val="595959"/>
          <w:sz w:val="18"/>
          <w:szCs w:val="18"/>
        </w:rPr>
        <w:t xml:space="preserve">本报告由AI基于公开渠道信息自动检索、整理并生成，信息截至 截至2026-09-11收盘（最新可核验交易日），报告整理时间约为2026-09-12。，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2026-09-13T12:00:13.927Z</dcterms:created>
  <dcterms:modified xsi:type="dcterms:W3CDTF">2026-09-13T12:00:13.927Z</dcterms:modified>
</cp:coreProperties>
</file>

<file path=docProps/custom.xml><?xml version="1.0" encoding="utf-8"?>
<Properties xmlns="http://schemas.openxmlformats.org/officeDocument/2006/custom-properties" xmlns:vt="http://schemas.openxmlformats.org/officeDocument/2006/docPropsVTypes"/>
</file>